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C6" w:rsidRDefault="005A25C6" w:rsidP="00696409">
      <w:pPr>
        <w:pStyle w:val="ListParagraph"/>
        <w:numPr>
          <w:ilvl w:val="0"/>
          <w:numId w:val="1"/>
        </w:numPr>
      </w:pPr>
      <w:r>
        <w:t xml:space="preserve">The forms, access and translations: </w:t>
      </w:r>
    </w:p>
    <w:p w:rsidR="00696409" w:rsidRDefault="00696409" w:rsidP="005A25C6">
      <w:pPr>
        <w:pStyle w:val="ListParagraph"/>
        <w:numPr>
          <w:ilvl w:val="1"/>
          <w:numId w:val="1"/>
        </w:numPr>
      </w:pPr>
      <w:r>
        <w:t>(Thailand and DRC) S</w:t>
      </w:r>
      <w:r>
        <w:t xml:space="preserve">hare the forms as soon as they are ready so that we can work with translators and plan local training. It takes us about 2-3 weeks to </w:t>
      </w:r>
      <w:r>
        <w:t>organize</w:t>
      </w:r>
      <w:r>
        <w:t xml:space="preserve"> translation, so if we only receive the new forms at the start of reporting period, our reporting will likely be delayed</w:t>
      </w:r>
    </w:p>
    <w:p w:rsidR="005A25C6" w:rsidRDefault="005A25C6" w:rsidP="005A25C6">
      <w:pPr>
        <w:pStyle w:val="ListParagraph"/>
        <w:numPr>
          <w:ilvl w:val="1"/>
          <w:numId w:val="1"/>
        </w:numPr>
      </w:pPr>
      <w:r>
        <w:t xml:space="preserve">Access to </w:t>
      </w:r>
      <w:r w:rsidR="00EB13C2">
        <w:t>SharePoint</w:t>
      </w:r>
      <w:bookmarkStart w:id="0" w:name="_GoBack"/>
      <w:bookmarkEnd w:id="0"/>
      <w:r>
        <w:t xml:space="preserve"> and forms: (Chrysalis) Ensure access for the forms and SharePoint for all CARE offices (in their case, an affiliate)</w:t>
      </w:r>
    </w:p>
    <w:p w:rsidR="005A25C6" w:rsidRDefault="005A25C6" w:rsidP="005A25C6">
      <w:pPr>
        <w:pStyle w:val="ListParagraph"/>
        <w:numPr>
          <w:ilvl w:val="1"/>
          <w:numId w:val="1"/>
        </w:numPr>
      </w:pPr>
      <w:r>
        <w:t xml:space="preserve">Gender Pay Gap: </w:t>
      </w:r>
      <w:r w:rsidR="00696409">
        <w:t xml:space="preserve">(Austria) </w:t>
      </w:r>
      <w:r w:rsidR="00696409">
        <w:t>Will you provide guidance on how to calculate the mean and median?</w:t>
      </w:r>
    </w:p>
    <w:p w:rsidR="005A25C6" w:rsidRDefault="005A25C6" w:rsidP="005A25C6">
      <w:pPr>
        <w:pStyle w:val="ListParagraph"/>
        <w:numPr>
          <w:ilvl w:val="0"/>
          <w:numId w:val="1"/>
        </w:numPr>
      </w:pPr>
      <w:r>
        <w:t xml:space="preserve">About advocacy  </w:t>
      </w:r>
      <w:r w:rsidR="00696409">
        <w:t>(Advocacy)</w:t>
      </w:r>
      <w:r>
        <w:t>: I</w:t>
      </w:r>
      <w:r>
        <w:t>t is great to see our systems becoming more and more advocacy sensitive as we work on this together</w:t>
      </w:r>
      <w:r>
        <w:t>.</w:t>
      </w:r>
    </w:p>
    <w:p w:rsidR="00696409" w:rsidRDefault="005A25C6" w:rsidP="005A25C6">
      <w:pPr>
        <w:pStyle w:val="ListParagraph"/>
        <w:numPr>
          <w:ilvl w:val="0"/>
          <w:numId w:val="1"/>
        </w:numPr>
      </w:pPr>
      <w:r>
        <w:t xml:space="preserve">About modalities of Implementation </w:t>
      </w:r>
      <w:r w:rsidR="00696409">
        <w:t xml:space="preserve">(Rwanda, Kenya, Timor </w:t>
      </w:r>
      <w:proofErr w:type="spellStart"/>
      <w:r w:rsidR="00696409">
        <w:t>Leste</w:t>
      </w:r>
      <w:proofErr w:type="spellEnd"/>
      <w:r w:rsidR="00696409">
        <w:t xml:space="preserve">, </w:t>
      </w:r>
      <w:r>
        <w:t>advocacy, HUM</w:t>
      </w:r>
      <w:r w:rsidR="00696409">
        <w:t>):</w:t>
      </w:r>
    </w:p>
    <w:p w:rsidR="00696409" w:rsidRDefault="00696409" w:rsidP="00696409">
      <w:pPr>
        <w:pStyle w:val="ListParagraph"/>
        <w:numPr>
          <w:ilvl w:val="1"/>
          <w:numId w:val="1"/>
        </w:numPr>
      </w:pPr>
      <w:proofErr w:type="gramStart"/>
      <w:r>
        <w:t>Does</w:t>
      </w:r>
      <w:proofErr w:type="gramEnd"/>
      <w:r>
        <w:t xml:space="preserve"> implementation with/through partners fall under technical assistance? Otherwise, it </w:t>
      </w:r>
      <w:r>
        <w:t>should</w:t>
      </w:r>
      <w:r>
        <w:t xml:space="preserve"> be separate.</w:t>
      </w:r>
    </w:p>
    <w:p w:rsidR="00696409" w:rsidRDefault="00696409" w:rsidP="00696409">
      <w:pPr>
        <w:pStyle w:val="ListParagraph"/>
        <w:numPr>
          <w:ilvl w:val="1"/>
          <w:numId w:val="1"/>
        </w:numPr>
      </w:pPr>
      <w:r>
        <w:t>Will there be a provision to select different modalities of implementation?</w:t>
      </w:r>
    </w:p>
    <w:p w:rsidR="00696409" w:rsidRDefault="00696409" w:rsidP="00696409">
      <w:pPr>
        <w:pStyle w:val="ListParagraph"/>
        <w:numPr>
          <w:ilvl w:val="1"/>
          <w:numId w:val="1"/>
        </w:numPr>
      </w:pPr>
      <w:r>
        <w:t>C</w:t>
      </w:r>
      <w:r>
        <w:t>ould you explain briefly how to define participants of mass communication? And should direct and indirect participants be considered</w:t>
      </w:r>
    </w:p>
    <w:p w:rsidR="005A25C6" w:rsidRDefault="00696409" w:rsidP="00696409">
      <w:pPr>
        <w:pStyle w:val="ListParagraph"/>
        <w:numPr>
          <w:ilvl w:val="1"/>
          <w:numId w:val="1"/>
        </w:numPr>
      </w:pPr>
      <w:r>
        <w:t>I</w:t>
      </w:r>
      <w:r>
        <w:t>n consortium</w:t>
      </w:r>
      <w:r>
        <w:t xml:space="preserve">, </w:t>
      </w:r>
      <w:r>
        <w:t xml:space="preserve">do you consider CARE 's reach only this is because we have scenario where a Co wants to report on both </w:t>
      </w:r>
    </w:p>
    <w:p w:rsidR="00696409" w:rsidRDefault="00696409" w:rsidP="00696409">
      <w:pPr>
        <w:pStyle w:val="ListParagraph"/>
        <w:numPr>
          <w:ilvl w:val="1"/>
          <w:numId w:val="1"/>
        </w:numPr>
      </w:pPr>
      <w:r>
        <w:t xml:space="preserve">#of people affected do have a guidance for that? </w:t>
      </w:r>
    </w:p>
    <w:p w:rsidR="005A25C6" w:rsidRDefault="005A25C6" w:rsidP="005A25C6">
      <w:pPr>
        <w:pStyle w:val="ListParagraph"/>
        <w:numPr>
          <w:ilvl w:val="1"/>
          <w:numId w:val="1"/>
        </w:numPr>
      </w:pPr>
      <w:r>
        <w:t xml:space="preserve">When selecting modalities of implementation, </w:t>
      </w:r>
      <w:r>
        <w:t xml:space="preserve">should we </w:t>
      </w:r>
      <w:r>
        <w:t>ask for % of project re modalities</w:t>
      </w:r>
      <w:r>
        <w:t>?</w:t>
      </w:r>
    </w:p>
    <w:p w:rsidR="005A25C6" w:rsidRDefault="005A25C6" w:rsidP="005A25C6">
      <w:pPr>
        <w:pStyle w:val="ListParagraph"/>
        <w:numPr>
          <w:ilvl w:val="1"/>
          <w:numId w:val="1"/>
        </w:numPr>
      </w:pPr>
      <w:r>
        <w:t>Whether advocacy and influencing policy done through project implementation be considered as a separate project initiative related to advocacy-influence?</w:t>
      </w:r>
    </w:p>
    <w:p w:rsidR="00696409" w:rsidRDefault="005A25C6" w:rsidP="005A25C6">
      <w:pPr>
        <w:pStyle w:val="ListParagraph"/>
        <w:numPr>
          <w:ilvl w:val="0"/>
          <w:numId w:val="1"/>
        </w:numPr>
      </w:pPr>
      <w:r>
        <w:t xml:space="preserve">About </w:t>
      </w:r>
      <w:r>
        <w:t xml:space="preserve">roles and coordination </w:t>
      </w:r>
      <w:r>
        <w:t xml:space="preserve">(Timor </w:t>
      </w:r>
      <w:proofErr w:type="spellStart"/>
      <w:r>
        <w:t>Leste</w:t>
      </w:r>
      <w:proofErr w:type="spellEnd"/>
      <w:r>
        <w:t>, HUM</w:t>
      </w:r>
      <w:r>
        <w:t>):</w:t>
      </w:r>
      <w:r>
        <w:t xml:space="preserve"> Maybe </w:t>
      </w:r>
      <w:r>
        <w:t xml:space="preserve">assign </w:t>
      </w:r>
      <w:r>
        <w:t xml:space="preserve">a </w:t>
      </w:r>
      <w:r>
        <w:t>focal point to country offices? This focal point would contact them once requests of clarification came together from different areas</w:t>
      </w:r>
      <w:r>
        <w:t xml:space="preserve">. Try to </w:t>
      </w:r>
      <w:r w:rsidR="00696409">
        <w:t xml:space="preserve">channel/coordinate  the requests </w:t>
      </w:r>
      <w:r>
        <w:t xml:space="preserve">in one, </w:t>
      </w:r>
      <w:r w:rsidR="00696409">
        <w:t xml:space="preserve">to avoid overwhelming countries </w:t>
      </w:r>
    </w:p>
    <w:p w:rsidR="00696409" w:rsidRDefault="005A25C6" w:rsidP="00696409">
      <w:pPr>
        <w:pStyle w:val="ListParagraph"/>
        <w:numPr>
          <w:ilvl w:val="0"/>
          <w:numId w:val="1"/>
        </w:numPr>
      </w:pPr>
      <w:r>
        <w:t>About training: (Laos)  Will there be ano</w:t>
      </w:r>
      <w:r w:rsidR="00696409">
        <w:t>ther training session for 3 markers?</w:t>
      </w:r>
    </w:p>
    <w:sectPr w:rsidR="0069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E8" w:rsidRDefault="00C023E8" w:rsidP="00696409">
      <w:pPr>
        <w:spacing w:after="0" w:line="240" w:lineRule="auto"/>
      </w:pPr>
      <w:r>
        <w:separator/>
      </w:r>
    </w:p>
  </w:endnote>
  <w:endnote w:type="continuationSeparator" w:id="0">
    <w:p w:rsidR="00C023E8" w:rsidRDefault="00C023E8" w:rsidP="0069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E8" w:rsidRDefault="00C023E8" w:rsidP="00696409">
      <w:pPr>
        <w:spacing w:after="0" w:line="240" w:lineRule="auto"/>
      </w:pPr>
      <w:r>
        <w:separator/>
      </w:r>
    </w:p>
  </w:footnote>
  <w:footnote w:type="continuationSeparator" w:id="0">
    <w:p w:rsidR="00C023E8" w:rsidRDefault="00C023E8" w:rsidP="0069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3300E"/>
    <w:multiLevelType w:val="hybridMultilevel"/>
    <w:tmpl w:val="B0CE6C26"/>
    <w:lvl w:ilvl="0" w:tplc="EED06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09"/>
    <w:rsid w:val="00512DCB"/>
    <w:rsid w:val="005A25C6"/>
    <w:rsid w:val="00696409"/>
    <w:rsid w:val="00C023E8"/>
    <w:rsid w:val="00EB13C2"/>
    <w:rsid w:val="00F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1B93"/>
  <w15:chartTrackingRefBased/>
  <w15:docId w15:val="{AABAF1F1-BA22-409D-B7CA-265A50E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09"/>
  </w:style>
  <w:style w:type="paragraph" w:styleId="Footer">
    <w:name w:val="footer"/>
    <w:basedOn w:val="Normal"/>
    <w:link w:val="FooterChar"/>
    <w:uiPriority w:val="99"/>
    <w:unhideWhenUsed/>
    <w:rsid w:val="0069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09"/>
  </w:style>
  <w:style w:type="paragraph" w:styleId="ListParagraph">
    <w:name w:val="List Paragraph"/>
    <w:basedOn w:val="Normal"/>
    <w:uiPriority w:val="34"/>
    <w:qFormat/>
    <w:rsid w:val="0069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Echeverría, Ximena</dc:creator>
  <cp:keywords/>
  <dc:description/>
  <cp:lastModifiedBy>Echeverría, Ximena</cp:lastModifiedBy>
  <cp:revision>3</cp:revision>
  <dcterms:created xsi:type="dcterms:W3CDTF">2019-06-03T09:10:00Z</dcterms:created>
  <dcterms:modified xsi:type="dcterms:W3CDTF">2019-06-03T10:34:00Z</dcterms:modified>
</cp:coreProperties>
</file>