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52E01" w14:textId="4371F29D" w:rsidR="00502D5D" w:rsidRDefault="00A76730" w:rsidP="00502D5D">
      <w:pPr>
        <w:jc w:val="right"/>
      </w:pPr>
      <w:bookmarkStart w:id="0" w:name="_GoBack"/>
      <w:bookmarkEnd w:id="0"/>
      <w:r>
        <w:t xml:space="preserve"> </w:t>
      </w:r>
      <w:r w:rsidR="00502D5D" w:rsidRPr="00502D5D">
        <w:rPr>
          <w:noProof/>
        </w:rPr>
        <w:drawing>
          <wp:inline distT="0" distB="0" distL="0" distR="0" wp14:anchorId="7CA194FA" wp14:editId="0B62597C">
            <wp:extent cx="1346200" cy="564077"/>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65550" cy="572185"/>
                    </a:xfrm>
                    <a:prstGeom prst="rect">
                      <a:avLst/>
                    </a:prstGeom>
                  </pic:spPr>
                </pic:pic>
              </a:graphicData>
            </a:graphic>
          </wp:inline>
        </w:drawing>
      </w:r>
    </w:p>
    <w:p w14:paraId="01D9F14D" w14:textId="5BCB0167" w:rsidR="00502D5D" w:rsidRDefault="00502D5D" w:rsidP="00502D5D"/>
    <w:p w14:paraId="085B3EF9" w14:textId="169DF806" w:rsidR="00502D5D" w:rsidRDefault="00502D5D" w:rsidP="00502D5D"/>
    <w:p w14:paraId="2BD1DDEF" w14:textId="15848AE7" w:rsidR="00502D5D" w:rsidRDefault="00502D5D" w:rsidP="00502D5D"/>
    <w:p w14:paraId="6CC9776A" w14:textId="6E6D8246" w:rsidR="00502D5D" w:rsidRDefault="00502D5D" w:rsidP="00502D5D"/>
    <w:p w14:paraId="533318FA" w14:textId="7AEF93E5" w:rsidR="001B32C0" w:rsidRDefault="001B32C0" w:rsidP="00502D5D"/>
    <w:p w14:paraId="671A98F6" w14:textId="543542FA" w:rsidR="001B32C0" w:rsidRDefault="001B32C0" w:rsidP="00502D5D"/>
    <w:p w14:paraId="1261D6AB" w14:textId="133786A6" w:rsidR="00660D95" w:rsidRDefault="00660D95" w:rsidP="00502D5D"/>
    <w:p w14:paraId="74A26D04" w14:textId="2FD6A8FE" w:rsidR="00660D95" w:rsidRPr="00660D95" w:rsidRDefault="00502D5D" w:rsidP="00660D95">
      <w:pPr>
        <w:jc w:val="center"/>
        <w:rPr>
          <w:sz w:val="96"/>
        </w:rPr>
      </w:pPr>
      <w:r w:rsidRPr="00660D95">
        <w:rPr>
          <w:sz w:val="96"/>
        </w:rPr>
        <w:t>GUIDELINES FOR HIRING AN EXTERNAL EVALUATOR</w:t>
      </w:r>
      <w:r w:rsidR="00660D95" w:rsidRPr="00660D95">
        <w:rPr>
          <w:sz w:val="96"/>
        </w:rPr>
        <w:t xml:space="preserve">: </w:t>
      </w:r>
    </w:p>
    <w:p w14:paraId="1CA7F154" w14:textId="0A1DAF31" w:rsidR="00660D95" w:rsidRPr="00660D95" w:rsidRDefault="00660D95" w:rsidP="00660D95">
      <w:pPr>
        <w:jc w:val="center"/>
        <w:rPr>
          <w:sz w:val="52"/>
        </w:rPr>
      </w:pPr>
      <w:r w:rsidRPr="00660D95">
        <w:rPr>
          <w:sz w:val="52"/>
        </w:rPr>
        <w:t>Steps to Follow for Better Evaluation</w:t>
      </w:r>
    </w:p>
    <w:p w14:paraId="4A2D2795" w14:textId="415464F5" w:rsidR="00502D5D" w:rsidRDefault="00502D5D" w:rsidP="00502D5D"/>
    <w:p w14:paraId="5DB1DF12" w14:textId="0BC7AE1A" w:rsidR="00502D5D" w:rsidRDefault="00502D5D" w:rsidP="00502D5D"/>
    <w:p w14:paraId="066ED8E4" w14:textId="65835434" w:rsidR="00502D5D" w:rsidRDefault="00502D5D" w:rsidP="00502D5D"/>
    <w:p w14:paraId="7A4243A0" w14:textId="5B29512D" w:rsidR="00502D5D" w:rsidRDefault="00502D5D" w:rsidP="00502D5D"/>
    <w:p w14:paraId="5B1C1585" w14:textId="5F7277EA" w:rsidR="00502D5D" w:rsidRDefault="00502D5D" w:rsidP="00502D5D"/>
    <w:p w14:paraId="456F3BBA" w14:textId="575321BD" w:rsidR="00502D5D" w:rsidRDefault="00502D5D" w:rsidP="00502D5D"/>
    <w:p w14:paraId="2B424154" w14:textId="27D0FC0C" w:rsidR="00502D5D" w:rsidRDefault="00502D5D" w:rsidP="00502D5D"/>
    <w:p w14:paraId="17622B9C" w14:textId="2C2FAB95" w:rsidR="00502D5D" w:rsidRDefault="00502D5D" w:rsidP="00502D5D"/>
    <w:p w14:paraId="3BD6378A" w14:textId="42A32428" w:rsidR="00502D5D" w:rsidRDefault="00502D5D" w:rsidP="00502D5D"/>
    <w:p w14:paraId="34DB3CF2" w14:textId="13C03BC8" w:rsidR="00502D5D" w:rsidRDefault="00502D5D" w:rsidP="00502D5D"/>
    <w:p w14:paraId="50C213DD" w14:textId="4445EF99" w:rsidR="00D45C20" w:rsidRDefault="00D45C20" w:rsidP="00502D5D"/>
    <w:p w14:paraId="4A0588AA" w14:textId="50A1726B" w:rsidR="00D45C20" w:rsidRDefault="00D45C20" w:rsidP="00502D5D"/>
    <w:p w14:paraId="5CAF4A50" w14:textId="34E74491" w:rsidR="00D45C20" w:rsidRDefault="00D45C20" w:rsidP="00502D5D"/>
    <w:p w14:paraId="76E0DAEB" w14:textId="7A75CF1B" w:rsidR="00D45C20" w:rsidRDefault="00D45C20" w:rsidP="00660D95">
      <w:pPr>
        <w:ind w:firstLine="720"/>
      </w:pPr>
    </w:p>
    <w:sdt>
      <w:sdtPr>
        <w:rPr>
          <w:rFonts w:asciiTheme="minorHAnsi" w:eastAsiaTheme="minorHAnsi" w:hAnsiTheme="minorHAnsi" w:cstheme="minorBidi"/>
          <w:color w:val="auto"/>
          <w:sz w:val="22"/>
          <w:szCs w:val="22"/>
        </w:rPr>
        <w:id w:val="140618410"/>
        <w:docPartObj>
          <w:docPartGallery w:val="Table of Contents"/>
          <w:docPartUnique/>
        </w:docPartObj>
      </w:sdtPr>
      <w:sdtEndPr>
        <w:rPr>
          <w:b/>
          <w:bCs/>
          <w:noProof/>
        </w:rPr>
      </w:sdtEndPr>
      <w:sdtContent>
        <w:p w14:paraId="47ABA740" w14:textId="27D155F3" w:rsidR="000B6732" w:rsidRDefault="000B6732">
          <w:pPr>
            <w:pStyle w:val="TOCHeading"/>
          </w:pPr>
          <w:r>
            <w:t>Table of Contents</w:t>
          </w:r>
        </w:p>
        <w:p w14:paraId="7E6BCD02" w14:textId="4E8525C8" w:rsidR="003B7463" w:rsidRDefault="000B6732">
          <w:pPr>
            <w:pStyle w:val="TOC1"/>
            <w:tabs>
              <w:tab w:val="right" w:leader="dot" w:pos="10790"/>
            </w:tabs>
            <w:rPr>
              <w:rFonts w:cstheme="minorBidi"/>
              <w:noProof/>
            </w:rPr>
          </w:pPr>
          <w:r>
            <w:fldChar w:fldCharType="begin"/>
          </w:r>
          <w:r>
            <w:instrText xml:space="preserve"> TOC \o "1-3" \h \z \u </w:instrText>
          </w:r>
          <w:r>
            <w:fldChar w:fldCharType="separate"/>
          </w:r>
          <w:hyperlink w:anchor="_Toc502759532" w:history="1">
            <w:r w:rsidR="003B7463" w:rsidRPr="0023262E">
              <w:rPr>
                <w:rStyle w:val="Hyperlink"/>
                <w:noProof/>
              </w:rPr>
              <w:t>Purpose of this Guidance</w:t>
            </w:r>
            <w:r w:rsidR="003B7463">
              <w:rPr>
                <w:noProof/>
                <w:webHidden/>
              </w:rPr>
              <w:tab/>
            </w:r>
            <w:r w:rsidR="003B7463">
              <w:rPr>
                <w:noProof/>
                <w:webHidden/>
              </w:rPr>
              <w:fldChar w:fldCharType="begin"/>
            </w:r>
            <w:r w:rsidR="003B7463">
              <w:rPr>
                <w:noProof/>
                <w:webHidden/>
              </w:rPr>
              <w:instrText xml:space="preserve"> PAGEREF _Toc502759532 \h </w:instrText>
            </w:r>
            <w:r w:rsidR="003B7463">
              <w:rPr>
                <w:noProof/>
                <w:webHidden/>
              </w:rPr>
            </w:r>
            <w:r w:rsidR="003B7463">
              <w:rPr>
                <w:noProof/>
                <w:webHidden/>
              </w:rPr>
              <w:fldChar w:fldCharType="separate"/>
            </w:r>
            <w:r w:rsidR="003B7463">
              <w:rPr>
                <w:noProof/>
                <w:webHidden/>
              </w:rPr>
              <w:t>5</w:t>
            </w:r>
            <w:r w:rsidR="003B7463">
              <w:rPr>
                <w:noProof/>
                <w:webHidden/>
              </w:rPr>
              <w:fldChar w:fldCharType="end"/>
            </w:r>
          </w:hyperlink>
        </w:p>
        <w:p w14:paraId="08A4D093" w14:textId="3FA1E0D8" w:rsidR="003B7463" w:rsidRDefault="00692C90">
          <w:pPr>
            <w:pStyle w:val="TOC1"/>
            <w:tabs>
              <w:tab w:val="right" w:leader="dot" w:pos="10790"/>
            </w:tabs>
            <w:rPr>
              <w:rFonts w:cstheme="minorBidi"/>
              <w:noProof/>
            </w:rPr>
          </w:pPr>
          <w:hyperlink w:anchor="_Toc502759533" w:history="1">
            <w:r w:rsidR="003B7463" w:rsidRPr="0023262E">
              <w:rPr>
                <w:rStyle w:val="Hyperlink"/>
                <w:noProof/>
              </w:rPr>
              <w:t>Background Information and Rationale</w:t>
            </w:r>
            <w:r w:rsidR="003B7463">
              <w:rPr>
                <w:noProof/>
                <w:webHidden/>
              </w:rPr>
              <w:tab/>
            </w:r>
            <w:r w:rsidR="003B7463">
              <w:rPr>
                <w:noProof/>
                <w:webHidden/>
              </w:rPr>
              <w:fldChar w:fldCharType="begin"/>
            </w:r>
            <w:r w:rsidR="003B7463">
              <w:rPr>
                <w:noProof/>
                <w:webHidden/>
              </w:rPr>
              <w:instrText xml:space="preserve"> PAGEREF _Toc502759533 \h </w:instrText>
            </w:r>
            <w:r w:rsidR="003B7463">
              <w:rPr>
                <w:noProof/>
                <w:webHidden/>
              </w:rPr>
            </w:r>
            <w:r w:rsidR="003B7463">
              <w:rPr>
                <w:noProof/>
                <w:webHidden/>
              </w:rPr>
              <w:fldChar w:fldCharType="separate"/>
            </w:r>
            <w:r w:rsidR="003B7463">
              <w:rPr>
                <w:noProof/>
                <w:webHidden/>
              </w:rPr>
              <w:t>5</w:t>
            </w:r>
            <w:r w:rsidR="003B7463">
              <w:rPr>
                <w:noProof/>
                <w:webHidden/>
              </w:rPr>
              <w:fldChar w:fldCharType="end"/>
            </w:r>
          </w:hyperlink>
        </w:p>
        <w:p w14:paraId="35E23AD8" w14:textId="7B3F2B64" w:rsidR="003B7463" w:rsidRDefault="00692C90">
          <w:pPr>
            <w:pStyle w:val="TOC1"/>
            <w:tabs>
              <w:tab w:val="right" w:leader="dot" w:pos="10790"/>
            </w:tabs>
            <w:rPr>
              <w:rFonts w:cstheme="minorBidi"/>
              <w:noProof/>
            </w:rPr>
          </w:pPr>
          <w:hyperlink w:anchor="_Toc502759534" w:history="1">
            <w:r w:rsidR="003B7463" w:rsidRPr="0023262E">
              <w:rPr>
                <w:rStyle w:val="Hyperlink"/>
                <w:noProof/>
              </w:rPr>
              <w:t>When and How to Hire an Evaluator</w:t>
            </w:r>
            <w:r w:rsidR="003B7463">
              <w:rPr>
                <w:noProof/>
                <w:webHidden/>
              </w:rPr>
              <w:tab/>
            </w:r>
            <w:r w:rsidR="003B7463">
              <w:rPr>
                <w:noProof/>
                <w:webHidden/>
              </w:rPr>
              <w:fldChar w:fldCharType="begin"/>
            </w:r>
            <w:r w:rsidR="003B7463">
              <w:rPr>
                <w:noProof/>
                <w:webHidden/>
              </w:rPr>
              <w:instrText xml:space="preserve"> PAGEREF _Toc502759534 \h </w:instrText>
            </w:r>
            <w:r w:rsidR="003B7463">
              <w:rPr>
                <w:noProof/>
                <w:webHidden/>
              </w:rPr>
            </w:r>
            <w:r w:rsidR="003B7463">
              <w:rPr>
                <w:noProof/>
                <w:webHidden/>
              </w:rPr>
              <w:fldChar w:fldCharType="separate"/>
            </w:r>
            <w:r w:rsidR="003B7463">
              <w:rPr>
                <w:noProof/>
                <w:webHidden/>
              </w:rPr>
              <w:t>5</w:t>
            </w:r>
            <w:r w:rsidR="003B7463">
              <w:rPr>
                <w:noProof/>
                <w:webHidden/>
              </w:rPr>
              <w:fldChar w:fldCharType="end"/>
            </w:r>
          </w:hyperlink>
        </w:p>
        <w:p w14:paraId="42F84716" w14:textId="408DA135" w:rsidR="003B7463" w:rsidRDefault="00692C90">
          <w:pPr>
            <w:pStyle w:val="TOC1"/>
            <w:tabs>
              <w:tab w:val="right" w:leader="dot" w:pos="10790"/>
            </w:tabs>
            <w:rPr>
              <w:rFonts w:cstheme="minorBidi"/>
              <w:noProof/>
            </w:rPr>
          </w:pPr>
          <w:hyperlink w:anchor="_Toc502759535" w:history="1">
            <w:r w:rsidR="003B7463" w:rsidRPr="0023262E">
              <w:rPr>
                <w:rStyle w:val="Hyperlink"/>
                <w:noProof/>
              </w:rPr>
              <w:t>8 Step Process for Hiring an Evaluator</w:t>
            </w:r>
            <w:r w:rsidR="003B7463">
              <w:rPr>
                <w:noProof/>
                <w:webHidden/>
              </w:rPr>
              <w:tab/>
            </w:r>
            <w:r w:rsidR="003B7463">
              <w:rPr>
                <w:noProof/>
                <w:webHidden/>
              </w:rPr>
              <w:fldChar w:fldCharType="begin"/>
            </w:r>
            <w:r w:rsidR="003B7463">
              <w:rPr>
                <w:noProof/>
                <w:webHidden/>
              </w:rPr>
              <w:instrText xml:space="preserve"> PAGEREF _Toc502759535 \h </w:instrText>
            </w:r>
            <w:r w:rsidR="003B7463">
              <w:rPr>
                <w:noProof/>
                <w:webHidden/>
              </w:rPr>
            </w:r>
            <w:r w:rsidR="003B7463">
              <w:rPr>
                <w:noProof/>
                <w:webHidden/>
              </w:rPr>
              <w:fldChar w:fldCharType="separate"/>
            </w:r>
            <w:r w:rsidR="003B7463">
              <w:rPr>
                <w:noProof/>
                <w:webHidden/>
              </w:rPr>
              <w:t>5</w:t>
            </w:r>
            <w:r w:rsidR="003B7463">
              <w:rPr>
                <w:noProof/>
                <w:webHidden/>
              </w:rPr>
              <w:fldChar w:fldCharType="end"/>
            </w:r>
          </w:hyperlink>
        </w:p>
        <w:p w14:paraId="49CBEFEF" w14:textId="1F930B21" w:rsidR="003B7463" w:rsidRDefault="00692C90">
          <w:pPr>
            <w:pStyle w:val="TOC1"/>
            <w:tabs>
              <w:tab w:val="right" w:leader="dot" w:pos="10790"/>
            </w:tabs>
            <w:rPr>
              <w:rFonts w:cstheme="minorBidi"/>
              <w:noProof/>
            </w:rPr>
          </w:pPr>
          <w:hyperlink w:anchor="_Toc502759536" w:history="1">
            <w:r w:rsidR="003B7463" w:rsidRPr="0023262E">
              <w:rPr>
                <w:rStyle w:val="Hyperlink"/>
                <w:noProof/>
              </w:rPr>
              <w:t>Annex</w:t>
            </w:r>
            <w:r w:rsidR="003B7463">
              <w:rPr>
                <w:noProof/>
                <w:webHidden/>
              </w:rPr>
              <w:tab/>
            </w:r>
            <w:r w:rsidR="003B7463">
              <w:rPr>
                <w:noProof/>
                <w:webHidden/>
              </w:rPr>
              <w:fldChar w:fldCharType="begin"/>
            </w:r>
            <w:r w:rsidR="003B7463">
              <w:rPr>
                <w:noProof/>
                <w:webHidden/>
              </w:rPr>
              <w:instrText xml:space="preserve"> PAGEREF _Toc502759536 \h </w:instrText>
            </w:r>
            <w:r w:rsidR="003B7463">
              <w:rPr>
                <w:noProof/>
                <w:webHidden/>
              </w:rPr>
            </w:r>
            <w:r w:rsidR="003B7463">
              <w:rPr>
                <w:noProof/>
                <w:webHidden/>
              </w:rPr>
              <w:fldChar w:fldCharType="separate"/>
            </w:r>
            <w:r w:rsidR="003B7463">
              <w:rPr>
                <w:noProof/>
                <w:webHidden/>
              </w:rPr>
              <w:t>9</w:t>
            </w:r>
            <w:r w:rsidR="003B7463">
              <w:rPr>
                <w:noProof/>
                <w:webHidden/>
              </w:rPr>
              <w:fldChar w:fldCharType="end"/>
            </w:r>
          </w:hyperlink>
        </w:p>
        <w:p w14:paraId="2FC06E9B" w14:textId="2FC899BD" w:rsidR="003B7463" w:rsidRDefault="00692C90">
          <w:pPr>
            <w:pStyle w:val="TOC2"/>
            <w:tabs>
              <w:tab w:val="right" w:leader="dot" w:pos="10790"/>
            </w:tabs>
            <w:rPr>
              <w:rFonts w:cstheme="minorBidi"/>
              <w:noProof/>
            </w:rPr>
          </w:pPr>
          <w:hyperlink w:anchor="_Toc502759537" w:history="1">
            <w:r w:rsidR="003B7463" w:rsidRPr="0023262E">
              <w:rPr>
                <w:rStyle w:val="Hyperlink"/>
                <w:noProof/>
              </w:rPr>
              <w:t>10 Deliverables To Make Any Evaluation Useful</w:t>
            </w:r>
            <w:r w:rsidR="003B7463">
              <w:rPr>
                <w:noProof/>
                <w:webHidden/>
              </w:rPr>
              <w:tab/>
            </w:r>
            <w:r w:rsidR="003B7463">
              <w:rPr>
                <w:noProof/>
                <w:webHidden/>
              </w:rPr>
              <w:fldChar w:fldCharType="begin"/>
            </w:r>
            <w:r w:rsidR="003B7463">
              <w:rPr>
                <w:noProof/>
                <w:webHidden/>
              </w:rPr>
              <w:instrText xml:space="preserve"> PAGEREF _Toc502759537 \h </w:instrText>
            </w:r>
            <w:r w:rsidR="003B7463">
              <w:rPr>
                <w:noProof/>
                <w:webHidden/>
              </w:rPr>
            </w:r>
            <w:r w:rsidR="003B7463">
              <w:rPr>
                <w:noProof/>
                <w:webHidden/>
              </w:rPr>
              <w:fldChar w:fldCharType="separate"/>
            </w:r>
            <w:r w:rsidR="003B7463">
              <w:rPr>
                <w:noProof/>
                <w:webHidden/>
              </w:rPr>
              <w:t>9</w:t>
            </w:r>
            <w:r w:rsidR="003B7463">
              <w:rPr>
                <w:noProof/>
                <w:webHidden/>
              </w:rPr>
              <w:fldChar w:fldCharType="end"/>
            </w:r>
          </w:hyperlink>
        </w:p>
        <w:p w14:paraId="045FEE6E" w14:textId="7BA3FD49" w:rsidR="003B7463" w:rsidRDefault="00692C90">
          <w:pPr>
            <w:pStyle w:val="TOC2"/>
            <w:tabs>
              <w:tab w:val="right" w:leader="dot" w:pos="10790"/>
            </w:tabs>
            <w:rPr>
              <w:rFonts w:cstheme="minorBidi"/>
              <w:noProof/>
            </w:rPr>
          </w:pPr>
          <w:hyperlink w:anchor="_Toc502759538" w:history="1">
            <w:r w:rsidR="003B7463" w:rsidRPr="0023262E">
              <w:rPr>
                <w:rStyle w:val="Hyperlink"/>
                <w:noProof/>
                <w:lang w:val="en"/>
              </w:rPr>
              <w:t>Guidance on External Evaluator Data Disclosure</w:t>
            </w:r>
            <w:r w:rsidR="003B7463">
              <w:rPr>
                <w:noProof/>
                <w:webHidden/>
              </w:rPr>
              <w:tab/>
            </w:r>
            <w:r w:rsidR="003B7463">
              <w:rPr>
                <w:noProof/>
                <w:webHidden/>
              </w:rPr>
              <w:fldChar w:fldCharType="begin"/>
            </w:r>
            <w:r w:rsidR="003B7463">
              <w:rPr>
                <w:noProof/>
                <w:webHidden/>
              </w:rPr>
              <w:instrText xml:space="preserve"> PAGEREF _Toc502759538 \h </w:instrText>
            </w:r>
            <w:r w:rsidR="003B7463">
              <w:rPr>
                <w:noProof/>
                <w:webHidden/>
              </w:rPr>
            </w:r>
            <w:r w:rsidR="003B7463">
              <w:rPr>
                <w:noProof/>
                <w:webHidden/>
              </w:rPr>
              <w:fldChar w:fldCharType="separate"/>
            </w:r>
            <w:r w:rsidR="003B7463">
              <w:rPr>
                <w:noProof/>
                <w:webHidden/>
              </w:rPr>
              <w:t>10</w:t>
            </w:r>
            <w:r w:rsidR="003B7463">
              <w:rPr>
                <w:noProof/>
                <w:webHidden/>
              </w:rPr>
              <w:fldChar w:fldCharType="end"/>
            </w:r>
          </w:hyperlink>
        </w:p>
        <w:p w14:paraId="6F4A9553" w14:textId="17F64814" w:rsidR="003B7463" w:rsidRDefault="00692C90">
          <w:pPr>
            <w:pStyle w:val="TOC2"/>
            <w:tabs>
              <w:tab w:val="right" w:leader="dot" w:pos="10790"/>
            </w:tabs>
            <w:rPr>
              <w:rFonts w:cstheme="minorBidi"/>
              <w:noProof/>
            </w:rPr>
          </w:pPr>
          <w:hyperlink w:anchor="_Toc502759539" w:history="1">
            <w:r w:rsidR="003B7463" w:rsidRPr="0023262E">
              <w:rPr>
                <w:rStyle w:val="Hyperlink"/>
                <w:noProof/>
              </w:rPr>
              <w:t>Developing Evaluation Questions</w:t>
            </w:r>
            <w:r w:rsidR="003B7463">
              <w:rPr>
                <w:noProof/>
                <w:webHidden/>
              </w:rPr>
              <w:tab/>
            </w:r>
            <w:r w:rsidR="003B7463">
              <w:rPr>
                <w:noProof/>
                <w:webHidden/>
              </w:rPr>
              <w:fldChar w:fldCharType="begin"/>
            </w:r>
            <w:r w:rsidR="003B7463">
              <w:rPr>
                <w:noProof/>
                <w:webHidden/>
              </w:rPr>
              <w:instrText xml:space="preserve"> PAGEREF _Toc502759539 \h </w:instrText>
            </w:r>
            <w:r w:rsidR="003B7463">
              <w:rPr>
                <w:noProof/>
                <w:webHidden/>
              </w:rPr>
            </w:r>
            <w:r w:rsidR="003B7463">
              <w:rPr>
                <w:noProof/>
                <w:webHidden/>
              </w:rPr>
              <w:fldChar w:fldCharType="separate"/>
            </w:r>
            <w:r w:rsidR="003B7463">
              <w:rPr>
                <w:noProof/>
                <w:webHidden/>
              </w:rPr>
              <w:t>13</w:t>
            </w:r>
            <w:r w:rsidR="003B7463">
              <w:rPr>
                <w:noProof/>
                <w:webHidden/>
              </w:rPr>
              <w:fldChar w:fldCharType="end"/>
            </w:r>
          </w:hyperlink>
        </w:p>
        <w:p w14:paraId="1B4F872B" w14:textId="4ABA4E54" w:rsidR="003B7463" w:rsidRDefault="00692C90">
          <w:pPr>
            <w:pStyle w:val="TOC2"/>
            <w:tabs>
              <w:tab w:val="right" w:leader="dot" w:pos="10790"/>
            </w:tabs>
            <w:rPr>
              <w:rFonts w:cstheme="minorBidi"/>
              <w:noProof/>
            </w:rPr>
          </w:pPr>
          <w:hyperlink w:anchor="_Toc502759540" w:history="1">
            <w:r w:rsidR="003B7463" w:rsidRPr="0023262E">
              <w:rPr>
                <w:rStyle w:val="Hyperlink"/>
                <w:noProof/>
              </w:rPr>
              <w:t>Procurement Processes</w:t>
            </w:r>
            <w:r w:rsidR="003B7463">
              <w:rPr>
                <w:noProof/>
                <w:webHidden/>
              </w:rPr>
              <w:tab/>
            </w:r>
            <w:r w:rsidR="003B7463">
              <w:rPr>
                <w:noProof/>
                <w:webHidden/>
              </w:rPr>
              <w:fldChar w:fldCharType="begin"/>
            </w:r>
            <w:r w:rsidR="003B7463">
              <w:rPr>
                <w:noProof/>
                <w:webHidden/>
              </w:rPr>
              <w:instrText xml:space="preserve"> PAGEREF _Toc502759540 \h </w:instrText>
            </w:r>
            <w:r w:rsidR="003B7463">
              <w:rPr>
                <w:noProof/>
                <w:webHidden/>
              </w:rPr>
            </w:r>
            <w:r w:rsidR="003B7463">
              <w:rPr>
                <w:noProof/>
                <w:webHidden/>
              </w:rPr>
              <w:fldChar w:fldCharType="separate"/>
            </w:r>
            <w:r w:rsidR="003B7463">
              <w:rPr>
                <w:noProof/>
                <w:webHidden/>
              </w:rPr>
              <w:t>14</w:t>
            </w:r>
            <w:r w:rsidR="003B7463">
              <w:rPr>
                <w:noProof/>
                <w:webHidden/>
              </w:rPr>
              <w:fldChar w:fldCharType="end"/>
            </w:r>
          </w:hyperlink>
        </w:p>
        <w:p w14:paraId="55013365" w14:textId="14BDF16B" w:rsidR="003B7463" w:rsidRDefault="00692C90">
          <w:pPr>
            <w:pStyle w:val="TOC2"/>
            <w:tabs>
              <w:tab w:val="right" w:leader="dot" w:pos="10790"/>
            </w:tabs>
            <w:rPr>
              <w:rFonts w:cstheme="minorBidi"/>
              <w:noProof/>
            </w:rPr>
          </w:pPr>
          <w:hyperlink w:anchor="_Toc502759541" w:history="1">
            <w:r w:rsidR="003B7463" w:rsidRPr="0023262E">
              <w:rPr>
                <w:rStyle w:val="Hyperlink"/>
                <w:noProof/>
              </w:rPr>
              <w:t>TOR Examples</w:t>
            </w:r>
            <w:r w:rsidR="003B7463">
              <w:rPr>
                <w:noProof/>
                <w:webHidden/>
              </w:rPr>
              <w:tab/>
            </w:r>
            <w:r w:rsidR="003B7463">
              <w:rPr>
                <w:noProof/>
                <w:webHidden/>
              </w:rPr>
              <w:fldChar w:fldCharType="begin"/>
            </w:r>
            <w:r w:rsidR="003B7463">
              <w:rPr>
                <w:noProof/>
                <w:webHidden/>
              </w:rPr>
              <w:instrText xml:space="preserve"> PAGEREF _Toc502759541 \h </w:instrText>
            </w:r>
            <w:r w:rsidR="003B7463">
              <w:rPr>
                <w:noProof/>
                <w:webHidden/>
              </w:rPr>
            </w:r>
            <w:r w:rsidR="003B7463">
              <w:rPr>
                <w:noProof/>
                <w:webHidden/>
              </w:rPr>
              <w:fldChar w:fldCharType="separate"/>
            </w:r>
            <w:r w:rsidR="003B7463">
              <w:rPr>
                <w:noProof/>
                <w:webHidden/>
              </w:rPr>
              <w:t>15</w:t>
            </w:r>
            <w:r w:rsidR="003B7463">
              <w:rPr>
                <w:noProof/>
                <w:webHidden/>
              </w:rPr>
              <w:fldChar w:fldCharType="end"/>
            </w:r>
          </w:hyperlink>
        </w:p>
        <w:p w14:paraId="2A1D7B11" w14:textId="5F19F063" w:rsidR="003B7463" w:rsidRDefault="00692C90">
          <w:pPr>
            <w:pStyle w:val="TOC1"/>
            <w:tabs>
              <w:tab w:val="right" w:leader="dot" w:pos="10790"/>
            </w:tabs>
            <w:rPr>
              <w:rFonts w:cstheme="minorBidi"/>
              <w:noProof/>
            </w:rPr>
          </w:pPr>
          <w:hyperlink w:anchor="_Toc502759542" w:history="1">
            <w:r w:rsidR="003B7463" w:rsidRPr="0023262E">
              <w:rPr>
                <w:rStyle w:val="Hyperlink"/>
                <w:noProof/>
              </w:rPr>
              <w:t>References</w:t>
            </w:r>
            <w:r w:rsidR="003B7463">
              <w:rPr>
                <w:noProof/>
                <w:webHidden/>
              </w:rPr>
              <w:tab/>
            </w:r>
            <w:r w:rsidR="003B7463">
              <w:rPr>
                <w:noProof/>
                <w:webHidden/>
              </w:rPr>
              <w:fldChar w:fldCharType="begin"/>
            </w:r>
            <w:r w:rsidR="003B7463">
              <w:rPr>
                <w:noProof/>
                <w:webHidden/>
              </w:rPr>
              <w:instrText xml:space="preserve"> PAGEREF _Toc502759542 \h </w:instrText>
            </w:r>
            <w:r w:rsidR="003B7463">
              <w:rPr>
                <w:noProof/>
                <w:webHidden/>
              </w:rPr>
            </w:r>
            <w:r w:rsidR="003B7463">
              <w:rPr>
                <w:noProof/>
                <w:webHidden/>
              </w:rPr>
              <w:fldChar w:fldCharType="separate"/>
            </w:r>
            <w:r w:rsidR="003B7463">
              <w:rPr>
                <w:noProof/>
                <w:webHidden/>
              </w:rPr>
              <w:t>16</w:t>
            </w:r>
            <w:r w:rsidR="003B7463">
              <w:rPr>
                <w:noProof/>
                <w:webHidden/>
              </w:rPr>
              <w:fldChar w:fldCharType="end"/>
            </w:r>
          </w:hyperlink>
        </w:p>
        <w:p w14:paraId="7FB37D46" w14:textId="22AAB2B8" w:rsidR="00FF4166" w:rsidRDefault="000B6732" w:rsidP="00502D5D">
          <w:r>
            <w:rPr>
              <w:b/>
              <w:bCs/>
              <w:noProof/>
            </w:rPr>
            <w:fldChar w:fldCharType="end"/>
          </w:r>
        </w:p>
      </w:sdtContent>
    </w:sdt>
    <w:p w14:paraId="3D3B6277" w14:textId="2A3D3777" w:rsidR="00502D5D" w:rsidRDefault="00502D5D" w:rsidP="00502D5D"/>
    <w:p w14:paraId="0985879B" w14:textId="62B001B3" w:rsidR="00502D5D" w:rsidRDefault="00502D5D" w:rsidP="00502D5D"/>
    <w:p w14:paraId="153E194E" w14:textId="0A5D80AF" w:rsidR="00502D5D" w:rsidRDefault="00502D5D" w:rsidP="00502D5D"/>
    <w:p w14:paraId="401E67A8" w14:textId="697B66B4" w:rsidR="00502D5D" w:rsidRDefault="00502D5D" w:rsidP="00502D5D"/>
    <w:p w14:paraId="3E1FFCF4" w14:textId="6C37F641" w:rsidR="00502D5D" w:rsidRDefault="00502D5D" w:rsidP="00502D5D"/>
    <w:p w14:paraId="39EEFEBE" w14:textId="20AFA4DA" w:rsidR="00502D5D" w:rsidRDefault="00502D5D" w:rsidP="00502D5D"/>
    <w:p w14:paraId="0D541345" w14:textId="6D73E9E6" w:rsidR="00502D5D" w:rsidRDefault="00502D5D" w:rsidP="00502D5D"/>
    <w:p w14:paraId="12E1005D" w14:textId="5CD7A129" w:rsidR="00502D5D" w:rsidRDefault="00502D5D" w:rsidP="00502D5D"/>
    <w:p w14:paraId="574E96A2" w14:textId="7CF59E8A" w:rsidR="00502D5D" w:rsidRDefault="00502D5D" w:rsidP="00502D5D"/>
    <w:p w14:paraId="75CFFE3A" w14:textId="4758FF11" w:rsidR="00502D5D" w:rsidRDefault="00502D5D" w:rsidP="00502D5D"/>
    <w:p w14:paraId="3C3DFCBA" w14:textId="31154556" w:rsidR="00502D5D" w:rsidRDefault="00502D5D" w:rsidP="00502D5D"/>
    <w:p w14:paraId="1811BEF3" w14:textId="7BD7276C" w:rsidR="00502D5D" w:rsidRDefault="00502D5D" w:rsidP="00502D5D"/>
    <w:p w14:paraId="08104E74" w14:textId="749E6120" w:rsidR="00502D5D" w:rsidRDefault="00502D5D" w:rsidP="00502D5D"/>
    <w:p w14:paraId="7B00F02C" w14:textId="6E0AC962" w:rsidR="00502D5D" w:rsidRDefault="00502D5D" w:rsidP="00502D5D"/>
    <w:p w14:paraId="37774B5A" w14:textId="381BABD9" w:rsidR="00502D5D" w:rsidRDefault="00502D5D" w:rsidP="00502D5D"/>
    <w:p w14:paraId="189C63D3" w14:textId="105FA73D" w:rsidR="001B446D" w:rsidRDefault="001B446D" w:rsidP="00502D5D"/>
    <w:p w14:paraId="7C43E642" w14:textId="33A6F827" w:rsidR="001B446D" w:rsidRDefault="001B446D" w:rsidP="00502D5D"/>
    <w:p w14:paraId="278AADFC" w14:textId="3A4FD8AF" w:rsidR="00FF4166" w:rsidRDefault="00FF4166" w:rsidP="00502D5D"/>
    <w:p w14:paraId="3B751DB4" w14:textId="1AEABA15" w:rsidR="00814D73" w:rsidRDefault="00814D73" w:rsidP="00502D5D"/>
    <w:p w14:paraId="6582BFD9" w14:textId="1AA5FFBD" w:rsidR="00814D73" w:rsidRDefault="00814D73" w:rsidP="00814D73">
      <w:pPr>
        <w:jc w:val="center"/>
      </w:pPr>
      <w:r>
        <w:rPr>
          <w:noProof/>
        </w:rPr>
        <w:lastRenderedPageBreak/>
        <w:drawing>
          <wp:inline distT="0" distB="0" distL="0" distR="0" wp14:anchorId="60F0E20A" wp14:editId="6783C92B">
            <wp:extent cx="365760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ringAnEvaluator_InfoGraphic.png"/>
                    <pic:cNvPicPr/>
                  </pic:nvPicPr>
                  <pic:blipFill>
                    <a:blip r:embed="rId9">
                      <a:extLst>
                        <a:ext uri="{28A0092B-C50C-407E-A947-70E740481C1C}">
                          <a14:useLocalDpi xmlns:a14="http://schemas.microsoft.com/office/drawing/2010/main" val="0"/>
                        </a:ext>
                      </a:extLst>
                    </a:blip>
                    <a:stretch>
                      <a:fillRect/>
                    </a:stretch>
                  </pic:blipFill>
                  <pic:spPr>
                    <a:xfrm>
                      <a:off x="0" y="0"/>
                      <a:ext cx="3657600" cy="9144000"/>
                    </a:xfrm>
                    <a:prstGeom prst="rect">
                      <a:avLst/>
                    </a:prstGeom>
                  </pic:spPr>
                </pic:pic>
              </a:graphicData>
            </a:graphic>
          </wp:inline>
        </w:drawing>
      </w:r>
    </w:p>
    <w:p w14:paraId="54C1046B" w14:textId="77777777" w:rsidR="002719DD" w:rsidRDefault="002719DD" w:rsidP="002719DD">
      <w:pPr>
        <w:pStyle w:val="Heading1"/>
      </w:pPr>
      <w:bookmarkStart w:id="1" w:name="_Toc502759532"/>
      <w:r>
        <w:lastRenderedPageBreak/>
        <w:t>Purpose of this Guidance</w:t>
      </w:r>
      <w:bookmarkEnd w:id="1"/>
      <w:r>
        <w:t xml:space="preserve"> </w:t>
      </w:r>
    </w:p>
    <w:p w14:paraId="2792E6DE" w14:textId="4464E4CA" w:rsidR="002719DD" w:rsidRPr="002719DD" w:rsidRDefault="002719DD" w:rsidP="003B7463">
      <w:pPr>
        <w:pStyle w:val="NormalWeb"/>
        <w:spacing w:before="0" w:beforeAutospacing="0"/>
        <w:jc w:val="both"/>
        <w:rPr>
          <w:rFonts w:asciiTheme="minorHAnsi" w:eastAsiaTheme="minorHAnsi" w:hAnsiTheme="minorHAnsi" w:cstheme="minorBidi"/>
          <w:sz w:val="22"/>
          <w:szCs w:val="22"/>
        </w:rPr>
      </w:pPr>
      <w:r w:rsidRPr="002719DD">
        <w:rPr>
          <w:rFonts w:asciiTheme="minorHAnsi" w:eastAsiaTheme="minorHAnsi" w:hAnsiTheme="minorHAnsi" w:cstheme="minorBidi"/>
          <w:sz w:val="22"/>
          <w:szCs w:val="22"/>
        </w:rPr>
        <w:t xml:space="preserve">This guidance was created to assist CARE colleagues (program and MEL staff) when hiring a consultant or team for evaluation. The document outlines steps for hiring an external evaluator, a checklist to create terms of reference for the consultant, and additional resources for increasing the utility of an evaluation. </w:t>
      </w:r>
    </w:p>
    <w:p w14:paraId="1E86DEA5" w14:textId="57BE09AA" w:rsidR="00502D5D" w:rsidRDefault="00502D5D" w:rsidP="00502D5D">
      <w:pPr>
        <w:pStyle w:val="Heading1"/>
      </w:pPr>
      <w:bookmarkStart w:id="2" w:name="_Toc502759533"/>
      <w:r>
        <w:t>Background Information and Rationale</w:t>
      </w:r>
      <w:bookmarkEnd w:id="2"/>
    </w:p>
    <w:p w14:paraId="1941A1B2" w14:textId="06A1EFB9" w:rsidR="00814D73" w:rsidRDefault="00660D95" w:rsidP="00814D73">
      <w:pPr>
        <w:jc w:val="both"/>
      </w:pPr>
      <w:r>
        <w:t>Hiring a</w:t>
      </w:r>
      <w:r w:rsidR="00172CB1">
        <w:t xml:space="preserve"> </w:t>
      </w:r>
      <w:r w:rsidR="000B6732" w:rsidRPr="000B6732">
        <w:t xml:space="preserve">consultant or team </w:t>
      </w:r>
      <w:r w:rsidR="00172CB1">
        <w:t xml:space="preserve">for evaluation, in certain contexts, </w:t>
      </w:r>
      <w:r w:rsidR="000B6732" w:rsidRPr="000B6732">
        <w:t>may be appropriate</w:t>
      </w:r>
      <w:r w:rsidR="00172CB1">
        <w:t xml:space="preserve">. </w:t>
      </w:r>
      <w:r w:rsidR="00814D73" w:rsidRPr="00814D73">
        <w:t xml:space="preserve">That is, the scope and complexity of the evaluation </w:t>
      </w:r>
      <w:r w:rsidR="00814D73">
        <w:t xml:space="preserve">might </w:t>
      </w:r>
      <w:r w:rsidR="00673232">
        <w:t>require</w:t>
      </w:r>
      <w:r w:rsidR="00814D73">
        <w:t>:</w:t>
      </w:r>
    </w:p>
    <w:p w14:paraId="1CF4D729" w14:textId="72313E4A" w:rsidR="00814D73" w:rsidRDefault="00814D73" w:rsidP="0011472A">
      <w:pPr>
        <w:pStyle w:val="ListParagraph"/>
        <w:numPr>
          <w:ilvl w:val="0"/>
          <w:numId w:val="18"/>
        </w:numPr>
        <w:jc w:val="both"/>
      </w:pPr>
      <w:r>
        <w:t>ex</w:t>
      </w:r>
      <w:r w:rsidRPr="00814D73">
        <w:t>pertise</w:t>
      </w:r>
      <w:r>
        <w:t>;</w:t>
      </w:r>
      <w:r w:rsidRPr="00814D73">
        <w:t xml:space="preserve"> </w:t>
      </w:r>
    </w:p>
    <w:p w14:paraId="4F56497B" w14:textId="6CE915C0" w:rsidR="00814D73" w:rsidRDefault="00814D73" w:rsidP="0011472A">
      <w:pPr>
        <w:pStyle w:val="ListParagraph"/>
        <w:numPr>
          <w:ilvl w:val="0"/>
          <w:numId w:val="18"/>
        </w:numPr>
        <w:jc w:val="both"/>
      </w:pPr>
      <w:r>
        <w:t xml:space="preserve">impartiality; </w:t>
      </w:r>
    </w:p>
    <w:p w14:paraId="0EE4E1BB" w14:textId="7CDE15C5" w:rsidR="00814D73" w:rsidRDefault="00814D73" w:rsidP="0011472A">
      <w:pPr>
        <w:pStyle w:val="ListParagraph"/>
        <w:numPr>
          <w:ilvl w:val="0"/>
          <w:numId w:val="18"/>
        </w:numPr>
        <w:jc w:val="both"/>
      </w:pPr>
      <w:r>
        <w:t>adherence to funder requirements regarding mandatory external evaluation; or</w:t>
      </w:r>
    </w:p>
    <w:p w14:paraId="7A2CA819" w14:textId="1FB67C78" w:rsidR="00814D73" w:rsidRDefault="00814D73" w:rsidP="0011472A">
      <w:pPr>
        <w:pStyle w:val="ListParagraph"/>
        <w:numPr>
          <w:ilvl w:val="0"/>
          <w:numId w:val="18"/>
        </w:numPr>
        <w:jc w:val="both"/>
      </w:pPr>
      <w:r w:rsidRPr="00814D73">
        <w:t>personnel and time resources</w:t>
      </w:r>
      <w:r>
        <w:t xml:space="preserve"> when existing staff and budget</w:t>
      </w:r>
      <w:r w:rsidRPr="00814D73">
        <w:t xml:space="preserve"> are inadequate</w:t>
      </w:r>
      <w:r>
        <w:t>.</w:t>
      </w:r>
    </w:p>
    <w:p w14:paraId="219E8C5C" w14:textId="7F906E5A" w:rsidR="00903824" w:rsidRDefault="00903824" w:rsidP="00903824">
      <w:pPr>
        <w:pStyle w:val="Heading1"/>
      </w:pPr>
      <w:bookmarkStart w:id="3" w:name="_Toc502759534"/>
      <w:r>
        <w:t xml:space="preserve">When </w:t>
      </w:r>
      <w:r w:rsidR="001B446D">
        <w:t xml:space="preserve">and How </w:t>
      </w:r>
      <w:r>
        <w:t>to Hire an Evaluator</w:t>
      </w:r>
      <w:bookmarkEnd w:id="3"/>
    </w:p>
    <w:p w14:paraId="2CB64338" w14:textId="775BB888" w:rsidR="001B446D" w:rsidRDefault="00903824" w:rsidP="00903824">
      <w:pPr>
        <w:jc w:val="both"/>
      </w:pPr>
      <w:r w:rsidRPr="00903824">
        <w:t xml:space="preserve">Hiring an </w:t>
      </w:r>
      <w:r w:rsidR="00172CB1">
        <w:t xml:space="preserve">external </w:t>
      </w:r>
      <w:r w:rsidRPr="00903824">
        <w:t xml:space="preserve">evaluator early in your grant’s lifecycle is </w:t>
      </w:r>
      <w:r w:rsidR="00172CB1">
        <w:t>imperative</w:t>
      </w:r>
      <w:r>
        <w:t xml:space="preserve">. </w:t>
      </w:r>
      <w:r w:rsidR="00172CB1">
        <w:t>Engaging</w:t>
      </w:r>
      <w:r w:rsidRPr="00903824">
        <w:t xml:space="preserve"> the evaluator </w:t>
      </w:r>
      <w:r w:rsidR="00D73939">
        <w:t xml:space="preserve">early </w:t>
      </w:r>
      <w:r w:rsidRPr="00903824">
        <w:t>will allow you and your staff to fully benefit from his/her expertise.</w:t>
      </w:r>
      <w:r w:rsidR="001D5FCD">
        <w:t xml:space="preserve"> On average, it</w:t>
      </w:r>
      <w:r w:rsidRPr="00903824">
        <w:t xml:space="preserve"> takes three to six months of evaluation planning and preparation before data collection can begin.  </w:t>
      </w:r>
    </w:p>
    <w:p w14:paraId="397FC1DE" w14:textId="65FF57C3" w:rsidR="00903824" w:rsidRDefault="00903824" w:rsidP="00903824">
      <w:pPr>
        <w:jc w:val="both"/>
      </w:pPr>
      <w:r w:rsidRPr="00903824">
        <w:t xml:space="preserve">Involving an evaluator during the </w:t>
      </w:r>
      <w:r w:rsidR="00172CB1">
        <w:t>proposal writing phase</w:t>
      </w:r>
      <w:r w:rsidRPr="00903824">
        <w:t>, or hiring one soon after your grant is a</w:t>
      </w:r>
      <w:r>
        <w:t xml:space="preserve">warded, will allow </w:t>
      </w:r>
      <w:r w:rsidR="00814D73">
        <w:t xml:space="preserve">the external evaluator </w:t>
      </w:r>
      <w:r>
        <w:t>to gain a thorough understanding of the project</w:t>
      </w:r>
      <w:r w:rsidR="00CC694A">
        <w:t xml:space="preserve"> or </w:t>
      </w:r>
      <w:r w:rsidR="00172CB1">
        <w:t>program</w:t>
      </w:r>
      <w:r>
        <w:t>, select an ap</w:t>
      </w:r>
      <w:r w:rsidR="00172CB1">
        <w:t xml:space="preserve">propriate evaluation design and </w:t>
      </w:r>
      <w:r>
        <w:t xml:space="preserve">metrics, develop data collection </w:t>
      </w:r>
      <w:r w:rsidR="00C842F1">
        <w:t>instruments</w:t>
      </w:r>
      <w:r w:rsidR="00814D73">
        <w:t>, obtain Ethical</w:t>
      </w:r>
      <w:r>
        <w:t xml:space="preserve"> Review </w:t>
      </w:r>
      <w:r w:rsidR="00814D73">
        <w:t>Board (E</w:t>
      </w:r>
      <w:r>
        <w:t>RB) approval</w:t>
      </w:r>
      <w:r w:rsidR="00C842F1">
        <w:t xml:space="preserve"> (if needed)</w:t>
      </w:r>
      <w:r>
        <w:t xml:space="preserve">, </w:t>
      </w:r>
      <w:r w:rsidR="00C842F1">
        <w:t>develop relationships with staff</w:t>
      </w:r>
      <w:r>
        <w:t xml:space="preserve">, and identify ways the evaluation can be used.  </w:t>
      </w:r>
    </w:p>
    <w:p w14:paraId="0CC602C1" w14:textId="487418FA" w:rsidR="002B6FAF" w:rsidRPr="002B6FAF" w:rsidRDefault="002B6FAF" w:rsidP="002B6FAF">
      <w:pPr>
        <w:pStyle w:val="Heading1"/>
      </w:pPr>
      <w:bookmarkStart w:id="4" w:name="_Toc502759535"/>
      <w:r>
        <w:rPr>
          <w:rFonts w:cstheme="minorHAnsi"/>
          <w:b/>
          <w:noProof/>
          <w:color w:val="FAA738"/>
        </w:rPr>
        <w:drawing>
          <wp:anchor distT="0" distB="0" distL="114300" distR="114300" simplePos="0" relativeHeight="251589120" behindDoc="1" locked="0" layoutInCell="1" allowOverlap="1" wp14:anchorId="6403AC47" wp14:editId="20F1DFC7">
            <wp:simplePos x="0" y="0"/>
            <wp:positionH relativeFrom="column">
              <wp:posOffset>38100</wp:posOffset>
            </wp:positionH>
            <wp:positionV relativeFrom="paragraph">
              <wp:posOffset>309245</wp:posOffset>
            </wp:positionV>
            <wp:extent cx="1609725" cy="792480"/>
            <wp:effectExtent l="0" t="0" r="9525" b="7620"/>
            <wp:wrapTight wrapText="bothSides">
              <wp:wrapPolygon edited="0">
                <wp:start x="0" y="0"/>
                <wp:lineTo x="0" y="21288"/>
                <wp:lineTo x="21472" y="21288"/>
                <wp:lineTo x="214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645" r="52345"/>
                    <a:stretch/>
                  </pic:blipFill>
                  <pic:spPr bwMode="auto">
                    <a:xfrm>
                      <a:off x="0" y="0"/>
                      <a:ext cx="1609725" cy="79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56343">
        <w:t>8 Step Process for Hiring an Evaluator</w:t>
      </w:r>
      <w:bookmarkEnd w:id="4"/>
    </w:p>
    <w:p w14:paraId="70E6260F" w14:textId="5F5484B6" w:rsidR="00D56343" w:rsidRPr="002B6FAF" w:rsidRDefault="00D56343" w:rsidP="00992B86">
      <w:pPr>
        <w:spacing w:before="120" w:after="120" w:line="240" w:lineRule="auto"/>
        <w:jc w:val="both"/>
        <w:rPr>
          <w:rFonts w:cstheme="minorHAnsi"/>
          <w:b/>
          <w:color w:val="FAA738"/>
        </w:rPr>
      </w:pPr>
      <w:r w:rsidRPr="00D56343">
        <w:rPr>
          <w:rFonts w:cstheme="minorHAnsi"/>
        </w:rPr>
        <w:t>Consider criteria for the evaluation, evaluation questions, and</w:t>
      </w:r>
      <w:r w:rsidRPr="00D56343" w:rsidDel="00C84646">
        <w:rPr>
          <w:rFonts w:cstheme="minorHAnsi"/>
        </w:rPr>
        <w:t xml:space="preserve"> </w:t>
      </w:r>
      <w:r w:rsidRPr="00D56343">
        <w:rPr>
          <w:rFonts w:cstheme="minorHAnsi"/>
        </w:rPr>
        <w:t>determine the overall evaluation purpose, objective, and rationale.</w:t>
      </w:r>
      <w:r w:rsidRPr="00A238B4">
        <w:rPr>
          <w:rFonts w:cstheme="minorHAnsi"/>
          <w:b/>
        </w:rPr>
        <w:t xml:space="preserve"> </w:t>
      </w:r>
      <w:r w:rsidRPr="006C4B95">
        <w:rPr>
          <w:rFonts w:cstheme="minorHAnsi"/>
        </w:rPr>
        <w:t xml:space="preserve">The issue to be studied in the evaluation and the questions to be answered should be clearly detailed </w:t>
      </w:r>
      <w:r>
        <w:rPr>
          <w:rFonts w:cstheme="minorHAnsi"/>
        </w:rPr>
        <w:t xml:space="preserve">in the TOR </w:t>
      </w:r>
      <w:r w:rsidRPr="006C4B95">
        <w:rPr>
          <w:rFonts w:cstheme="minorHAnsi"/>
        </w:rPr>
        <w:t>(e.g., what is it you want to find out through this evaluation?).</w:t>
      </w:r>
      <w:r>
        <w:rPr>
          <w:rFonts w:cstheme="minorHAnsi"/>
        </w:rPr>
        <w:t xml:space="preserve"> </w:t>
      </w:r>
      <w:r w:rsidRPr="006C4B95">
        <w:rPr>
          <w:rFonts w:cstheme="minorHAnsi"/>
        </w:rPr>
        <w:t xml:space="preserve">You cannot evaluate everything so you will need to make strategic choices about what warrants in-depth study.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6110"/>
      </w:tblGrid>
      <w:tr w:rsidR="00D56343" w:rsidRPr="006C51B2" w14:paraId="7611CD0A" w14:textId="77777777" w:rsidTr="000A3DDA">
        <w:tc>
          <w:tcPr>
            <w:tcW w:w="4770" w:type="dxa"/>
          </w:tcPr>
          <w:p w14:paraId="484EF42D" w14:textId="77777777" w:rsidR="00D56343" w:rsidRPr="006C51B2" w:rsidRDefault="00D56343" w:rsidP="0011472A">
            <w:pPr>
              <w:pStyle w:val="ListParagraph"/>
              <w:numPr>
                <w:ilvl w:val="0"/>
                <w:numId w:val="12"/>
              </w:numPr>
              <w:rPr>
                <w:rFonts w:cstheme="minorHAnsi"/>
              </w:rPr>
            </w:pPr>
            <w:r w:rsidRPr="006C51B2">
              <w:rPr>
                <w:rFonts w:cstheme="minorHAnsi"/>
              </w:rPr>
              <w:t>What type of evaluation will this be?</w:t>
            </w:r>
          </w:p>
        </w:tc>
        <w:tc>
          <w:tcPr>
            <w:tcW w:w="6110" w:type="dxa"/>
          </w:tcPr>
          <w:p w14:paraId="17FA3D63" w14:textId="77777777" w:rsidR="00D56343" w:rsidRDefault="00D56343" w:rsidP="0011472A">
            <w:pPr>
              <w:pStyle w:val="ListParagraph"/>
              <w:numPr>
                <w:ilvl w:val="0"/>
                <w:numId w:val="12"/>
              </w:numPr>
              <w:rPr>
                <w:rFonts w:cstheme="minorHAnsi"/>
              </w:rPr>
            </w:pPr>
            <w:r w:rsidRPr="006C51B2">
              <w:rPr>
                <w:rFonts w:cstheme="minorHAnsi"/>
              </w:rPr>
              <w:t>When results are needed?</w:t>
            </w:r>
          </w:p>
        </w:tc>
      </w:tr>
      <w:tr w:rsidR="00D56343" w:rsidRPr="006C51B2" w14:paraId="69E717A8" w14:textId="77777777" w:rsidTr="000A3DDA">
        <w:tc>
          <w:tcPr>
            <w:tcW w:w="4770" w:type="dxa"/>
          </w:tcPr>
          <w:p w14:paraId="23F3DCD0" w14:textId="71FE2B5E" w:rsidR="00D56343" w:rsidRPr="006C51B2" w:rsidRDefault="00D56343" w:rsidP="0011472A">
            <w:pPr>
              <w:pStyle w:val="ListParagraph"/>
              <w:numPr>
                <w:ilvl w:val="0"/>
                <w:numId w:val="12"/>
              </w:numPr>
              <w:rPr>
                <w:rFonts w:cstheme="minorHAnsi"/>
              </w:rPr>
            </w:pPr>
            <w:r w:rsidRPr="006C51B2">
              <w:rPr>
                <w:rFonts w:cstheme="minorHAnsi"/>
              </w:rPr>
              <w:t>What is the purpose of the evaluation?</w:t>
            </w:r>
          </w:p>
        </w:tc>
        <w:tc>
          <w:tcPr>
            <w:tcW w:w="6110" w:type="dxa"/>
          </w:tcPr>
          <w:p w14:paraId="5D6AEBDB" w14:textId="77777777" w:rsidR="00D56343" w:rsidRPr="006C51B2" w:rsidRDefault="00D56343" w:rsidP="0011472A">
            <w:pPr>
              <w:pStyle w:val="ListParagraph"/>
              <w:numPr>
                <w:ilvl w:val="0"/>
                <w:numId w:val="12"/>
              </w:numPr>
              <w:rPr>
                <w:rFonts w:cstheme="minorHAnsi"/>
              </w:rPr>
            </w:pPr>
            <w:r w:rsidRPr="006C51B2">
              <w:rPr>
                <w:rFonts w:cstheme="minorHAnsi"/>
              </w:rPr>
              <w:t>What will be done with the evaluation results?</w:t>
            </w:r>
          </w:p>
        </w:tc>
      </w:tr>
      <w:tr w:rsidR="00D56343" w:rsidRPr="006C51B2" w14:paraId="09A5937C" w14:textId="77777777" w:rsidTr="000A3DDA">
        <w:tc>
          <w:tcPr>
            <w:tcW w:w="4770" w:type="dxa"/>
          </w:tcPr>
          <w:p w14:paraId="5C8C4250" w14:textId="77777777" w:rsidR="00D56343" w:rsidRDefault="00D56343" w:rsidP="0011472A">
            <w:pPr>
              <w:pStyle w:val="ListParagraph"/>
              <w:numPr>
                <w:ilvl w:val="0"/>
                <w:numId w:val="12"/>
              </w:numPr>
              <w:rPr>
                <w:rFonts w:cstheme="minorHAnsi"/>
              </w:rPr>
            </w:pPr>
            <w:r w:rsidRPr="006C51B2">
              <w:rPr>
                <w:rFonts w:cstheme="minorHAnsi"/>
              </w:rPr>
              <w:t>What will be evaluated?</w:t>
            </w:r>
          </w:p>
          <w:p w14:paraId="618385D6" w14:textId="562F70AE" w:rsidR="002B6FAF" w:rsidRPr="00BC386B" w:rsidRDefault="002B6FAF" w:rsidP="0011472A">
            <w:pPr>
              <w:pStyle w:val="ListParagraph"/>
              <w:numPr>
                <w:ilvl w:val="0"/>
                <w:numId w:val="12"/>
              </w:numPr>
              <w:rPr>
                <w:rFonts w:cstheme="minorHAnsi"/>
              </w:rPr>
            </w:pPr>
            <w:r w:rsidRPr="002B6FAF">
              <w:rPr>
                <w:rFonts w:cstheme="minorHAnsi"/>
              </w:rPr>
              <w:t>Who wants to know what?</w:t>
            </w:r>
          </w:p>
        </w:tc>
        <w:tc>
          <w:tcPr>
            <w:tcW w:w="6110" w:type="dxa"/>
          </w:tcPr>
          <w:p w14:paraId="0DB23B9C" w14:textId="77777777" w:rsidR="00D56343" w:rsidRPr="006C51B2" w:rsidRDefault="00D56343" w:rsidP="0011472A">
            <w:pPr>
              <w:pStyle w:val="ListParagraph"/>
              <w:numPr>
                <w:ilvl w:val="0"/>
                <w:numId w:val="12"/>
              </w:numPr>
              <w:spacing w:after="120"/>
              <w:rPr>
                <w:rFonts w:cstheme="minorHAnsi"/>
              </w:rPr>
            </w:pPr>
            <w:r w:rsidRPr="006C51B2">
              <w:rPr>
                <w:rFonts w:cstheme="minorHAnsi"/>
              </w:rPr>
              <w:t>What are the available resources for the evaluation (time, people, money)?</w:t>
            </w:r>
          </w:p>
        </w:tc>
      </w:tr>
    </w:tbl>
    <w:p w14:paraId="48CF40CA" w14:textId="0ABE4A6B" w:rsidR="00D56343" w:rsidRPr="002B6FAF" w:rsidRDefault="002B6FAF" w:rsidP="002B6FAF">
      <w:pPr>
        <w:spacing w:before="240" w:after="120" w:line="240" w:lineRule="auto"/>
        <w:rPr>
          <w:rFonts w:cstheme="minorHAnsi"/>
          <w:noProof/>
        </w:rPr>
      </w:pPr>
      <w:r>
        <w:rPr>
          <w:rFonts w:cstheme="minorHAnsi"/>
          <w:noProof/>
        </w:rPr>
        <w:drawing>
          <wp:anchor distT="0" distB="0" distL="114300" distR="114300" simplePos="0" relativeHeight="251607552" behindDoc="1" locked="0" layoutInCell="1" allowOverlap="1" wp14:anchorId="16DCFC0B" wp14:editId="7B152405">
            <wp:simplePos x="0" y="0"/>
            <wp:positionH relativeFrom="column">
              <wp:posOffset>46990</wp:posOffset>
            </wp:positionH>
            <wp:positionV relativeFrom="paragraph">
              <wp:posOffset>76200</wp:posOffset>
            </wp:positionV>
            <wp:extent cx="1609725" cy="792480"/>
            <wp:effectExtent l="0" t="0" r="9525" b="7620"/>
            <wp:wrapTight wrapText="bothSides">
              <wp:wrapPolygon edited="0">
                <wp:start x="0" y="0"/>
                <wp:lineTo x="0" y="21288"/>
                <wp:lineTo x="21472" y="21288"/>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3133"/>
                    <a:stretch/>
                  </pic:blipFill>
                  <pic:spPr bwMode="auto">
                    <a:xfrm>
                      <a:off x="0" y="0"/>
                      <a:ext cx="1609725"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I</w:t>
      </w:r>
      <w:r w:rsidR="00D56343" w:rsidRPr="00D56343">
        <w:rPr>
          <w:rFonts w:cstheme="minorHAnsi"/>
        </w:rPr>
        <w:t xml:space="preserve">dentify what expertise is needed. Consider </w:t>
      </w:r>
      <w:r w:rsidR="00D56343" w:rsidRPr="00D56343">
        <w:rPr>
          <w:rFonts w:cstheme="minorHAnsi"/>
          <w:color w:val="000000" w:themeColor="text1"/>
        </w:rPr>
        <w:t>evaluator qualifications including:</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6110"/>
      </w:tblGrid>
      <w:tr w:rsidR="00D56343" w:rsidRPr="006C51B2" w14:paraId="171BFF41" w14:textId="77777777" w:rsidTr="000A3DDA">
        <w:tc>
          <w:tcPr>
            <w:tcW w:w="4770" w:type="dxa"/>
          </w:tcPr>
          <w:p w14:paraId="51F558A1" w14:textId="77777777" w:rsidR="00D56343" w:rsidRPr="006C51B2" w:rsidRDefault="00D56343" w:rsidP="0011472A">
            <w:pPr>
              <w:pStyle w:val="ListParagraph"/>
              <w:numPr>
                <w:ilvl w:val="0"/>
                <w:numId w:val="1"/>
              </w:numPr>
              <w:rPr>
                <w:rFonts w:cstheme="minorHAnsi"/>
                <w:color w:val="000000" w:themeColor="text1"/>
              </w:rPr>
            </w:pPr>
            <w:r w:rsidRPr="006C51B2">
              <w:rPr>
                <w:rFonts w:cstheme="minorHAnsi"/>
                <w:color w:val="000000" w:themeColor="text1"/>
              </w:rPr>
              <w:t>Language requirements</w:t>
            </w:r>
          </w:p>
        </w:tc>
        <w:tc>
          <w:tcPr>
            <w:tcW w:w="6110" w:type="dxa"/>
          </w:tcPr>
          <w:p w14:paraId="4C55EAC2" w14:textId="77777777" w:rsidR="00D56343" w:rsidRDefault="00D56343" w:rsidP="0011472A">
            <w:pPr>
              <w:pStyle w:val="ListParagraph"/>
              <w:numPr>
                <w:ilvl w:val="0"/>
                <w:numId w:val="1"/>
              </w:numPr>
              <w:jc w:val="both"/>
              <w:rPr>
                <w:rFonts w:cstheme="minorHAnsi"/>
                <w:color w:val="000000" w:themeColor="text1"/>
              </w:rPr>
            </w:pPr>
            <w:r w:rsidRPr="006C51B2">
              <w:rPr>
                <w:rFonts w:cstheme="minorHAnsi"/>
                <w:color w:val="000000" w:themeColor="text1"/>
              </w:rPr>
              <w:t>Evaluation experience and expertise</w:t>
            </w:r>
          </w:p>
        </w:tc>
      </w:tr>
      <w:tr w:rsidR="00D56343" w:rsidRPr="006C51B2" w14:paraId="3E09F902" w14:textId="77777777" w:rsidTr="000A3DDA">
        <w:tc>
          <w:tcPr>
            <w:tcW w:w="4770" w:type="dxa"/>
          </w:tcPr>
          <w:p w14:paraId="281C0DDF" w14:textId="77777777" w:rsidR="00D56343" w:rsidRPr="006C51B2" w:rsidRDefault="00D56343" w:rsidP="0011472A">
            <w:pPr>
              <w:pStyle w:val="ListParagraph"/>
              <w:numPr>
                <w:ilvl w:val="0"/>
                <w:numId w:val="1"/>
              </w:numPr>
              <w:rPr>
                <w:rFonts w:cstheme="minorHAnsi"/>
                <w:color w:val="000000" w:themeColor="text1"/>
              </w:rPr>
            </w:pPr>
            <w:r w:rsidRPr="006C51B2">
              <w:rPr>
                <w:rFonts w:cstheme="minorHAnsi"/>
                <w:color w:val="000000" w:themeColor="text1"/>
              </w:rPr>
              <w:t>Specific methodology/analysis expertise</w:t>
            </w:r>
          </w:p>
        </w:tc>
        <w:tc>
          <w:tcPr>
            <w:tcW w:w="6110" w:type="dxa"/>
          </w:tcPr>
          <w:p w14:paraId="574CF2C3" w14:textId="77777777" w:rsidR="00D56343" w:rsidRPr="006C51B2" w:rsidRDefault="00D56343" w:rsidP="0011472A">
            <w:pPr>
              <w:pStyle w:val="ListParagraph"/>
              <w:numPr>
                <w:ilvl w:val="0"/>
                <w:numId w:val="1"/>
              </w:numPr>
              <w:jc w:val="both"/>
              <w:rPr>
                <w:rFonts w:cstheme="minorHAnsi"/>
                <w:color w:val="000000" w:themeColor="text1"/>
              </w:rPr>
            </w:pPr>
            <w:r w:rsidRPr="006C51B2">
              <w:rPr>
                <w:rFonts w:cstheme="minorHAnsi"/>
                <w:color w:val="000000" w:themeColor="text1"/>
              </w:rPr>
              <w:t xml:space="preserve">Quantitative and/or qualitative research skills </w:t>
            </w:r>
          </w:p>
        </w:tc>
      </w:tr>
      <w:tr w:rsidR="00D56343" w:rsidRPr="006C51B2" w14:paraId="2395C111" w14:textId="77777777" w:rsidTr="000A3DDA">
        <w:tc>
          <w:tcPr>
            <w:tcW w:w="4770" w:type="dxa"/>
          </w:tcPr>
          <w:p w14:paraId="1FA29739" w14:textId="77777777" w:rsidR="00D56343" w:rsidRPr="006C51B2" w:rsidRDefault="00D56343" w:rsidP="0011472A">
            <w:pPr>
              <w:pStyle w:val="ListParagraph"/>
              <w:numPr>
                <w:ilvl w:val="0"/>
                <w:numId w:val="1"/>
              </w:numPr>
              <w:rPr>
                <w:rFonts w:cstheme="minorHAnsi"/>
                <w:color w:val="000000" w:themeColor="text1"/>
              </w:rPr>
            </w:pPr>
            <w:r w:rsidRPr="006C51B2">
              <w:rPr>
                <w:rFonts w:cstheme="minorHAnsi"/>
                <w:color w:val="000000" w:themeColor="text1"/>
              </w:rPr>
              <w:t>Technical competence</w:t>
            </w:r>
          </w:p>
        </w:tc>
        <w:tc>
          <w:tcPr>
            <w:tcW w:w="6110" w:type="dxa"/>
          </w:tcPr>
          <w:p w14:paraId="3B9022D9" w14:textId="77777777" w:rsidR="00D56343" w:rsidRPr="006C51B2" w:rsidRDefault="00D56343" w:rsidP="0011472A">
            <w:pPr>
              <w:pStyle w:val="ListParagraph"/>
              <w:numPr>
                <w:ilvl w:val="0"/>
                <w:numId w:val="1"/>
              </w:numPr>
              <w:jc w:val="both"/>
              <w:rPr>
                <w:rFonts w:cstheme="minorHAnsi"/>
                <w:color w:val="000000" w:themeColor="text1"/>
              </w:rPr>
            </w:pPr>
            <w:r>
              <w:rPr>
                <w:rFonts w:cstheme="minorHAnsi"/>
                <w:color w:val="000000" w:themeColor="text1"/>
              </w:rPr>
              <w:t>Knowledge of the context (</w:t>
            </w:r>
            <w:r w:rsidRPr="006C51B2">
              <w:rPr>
                <w:rFonts w:cstheme="minorHAnsi"/>
                <w:color w:val="000000" w:themeColor="text1"/>
              </w:rPr>
              <w:t>global, country, region, local)</w:t>
            </w:r>
          </w:p>
        </w:tc>
      </w:tr>
      <w:tr w:rsidR="00D56343" w:rsidRPr="006C51B2" w14:paraId="37874DAC" w14:textId="77777777" w:rsidTr="000A3DDA">
        <w:tc>
          <w:tcPr>
            <w:tcW w:w="4770" w:type="dxa"/>
          </w:tcPr>
          <w:p w14:paraId="431C61AC" w14:textId="77777777" w:rsidR="00D56343" w:rsidRPr="006C51B2" w:rsidRDefault="00D56343" w:rsidP="0011472A">
            <w:pPr>
              <w:pStyle w:val="ListParagraph"/>
              <w:numPr>
                <w:ilvl w:val="0"/>
                <w:numId w:val="1"/>
              </w:numPr>
              <w:rPr>
                <w:rFonts w:cstheme="minorHAnsi"/>
                <w:color w:val="000000" w:themeColor="text1"/>
              </w:rPr>
            </w:pPr>
            <w:r w:rsidRPr="006C51B2">
              <w:rPr>
                <w:rFonts w:cstheme="minorHAnsi"/>
                <w:color w:val="000000" w:themeColor="text1"/>
              </w:rPr>
              <w:t>Strong communication and project management skills </w:t>
            </w:r>
          </w:p>
        </w:tc>
        <w:tc>
          <w:tcPr>
            <w:tcW w:w="6110" w:type="dxa"/>
          </w:tcPr>
          <w:p w14:paraId="32DBDBAD" w14:textId="77777777" w:rsidR="00D56343" w:rsidRPr="006C51B2" w:rsidRDefault="00D56343" w:rsidP="0011472A">
            <w:pPr>
              <w:pStyle w:val="ListParagraph"/>
              <w:numPr>
                <w:ilvl w:val="0"/>
                <w:numId w:val="1"/>
              </w:numPr>
              <w:jc w:val="both"/>
              <w:rPr>
                <w:rFonts w:cstheme="minorHAnsi"/>
                <w:color w:val="000000" w:themeColor="text1"/>
              </w:rPr>
            </w:pPr>
            <w:r w:rsidRPr="006C51B2">
              <w:rPr>
                <w:rFonts w:cstheme="minorHAnsi"/>
                <w:color w:val="000000" w:themeColor="text1"/>
              </w:rPr>
              <w:t>Cultural and contextual competency (gender, cultural balance, sensitivity, and language skills)</w:t>
            </w:r>
          </w:p>
        </w:tc>
      </w:tr>
      <w:tr w:rsidR="00D56343" w:rsidRPr="006C51B2" w14:paraId="25EDE258" w14:textId="77777777" w:rsidTr="000A3DDA">
        <w:tc>
          <w:tcPr>
            <w:tcW w:w="4770" w:type="dxa"/>
          </w:tcPr>
          <w:p w14:paraId="5CBB8072" w14:textId="77777777" w:rsidR="00D56343" w:rsidRPr="006C51B2" w:rsidRDefault="00D56343" w:rsidP="0011472A">
            <w:pPr>
              <w:pStyle w:val="ListParagraph"/>
              <w:numPr>
                <w:ilvl w:val="0"/>
                <w:numId w:val="1"/>
              </w:numPr>
              <w:rPr>
                <w:rFonts w:cstheme="minorHAnsi"/>
                <w:color w:val="000000" w:themeColor="text1"/>
              </w:rPr>
            </w:pPr>
            <w:r w:rsidRPr="006C51B2">
              <w:rPr>
                <w:rFonts w:cstheme="minorHAnsi"/>
                <w:color w:val="000000" w:themeColor="text1"/>
              </w:rPr>
              <w:t>Excellent analytic and evaluative thinking skills</w:t>
            </w:r>
          </w:p>
        </w:tc>
        <w:tc>
          <w:tcPr>
            <w:tcW w:w="6110" w:type="dxa"/>
          </w:tcPr>
          <w:p w14:paraId="203B81C3" w14:textId="77777777" w:rsidR="00D56343" w:rsidRPr="006C51B2" w:rsidRDefault="00D56343" w:rsidP="0011472A">
            <w:pPr>
              <w:pStyle w:val="ListParagraph"/>
              <w:numPr>
                <w:ilvl w:val="0"/>
                <w:numId w:val="1"/>
              </w:numPr>
              <w:jc w:val="both"/>
              <w:rPr>
                <w:rFonts w:cstheme="minorHAnsi"/>
                <w:color w:val="000000" w:themeColor="text1"/>
              </w:rPr>
            </w:pPr>
            <w:r w:rsidRPr="006C51B2">
              <w:rPr>
                <w:rFonts w:cstheme="minorHAnsi"/>
                <w:color w:val="000000" w:themeColor="text1"/>
              </w:rPr>
              <w:t>Sensitivit</w:t>
            </w:r>
            <w:r>
              <w:rPr>
                <w:rFonts w:cstheme="minorHAnsi"/>
                <w:color w:val="000000" w:themeColor="text1"/>
              </w:rPr>
              <w:t>y to the project’s principles (</w:t>
            </w:r>
            <w:r w:rsidRPr="006C51B2">
              <w:rPr>
                <w:rFonts w:cstheme="minorHAnsi"/>
                <w:color w:val="000000" w:themeColor="text1"/>
              </w:rPr>
              <w:t xml:space="preserve">empowerment, participatory-action, capacity building, etc.) </w:t>
            </w:r>
          </w:p>
        </w:tc>
      </w:tr>
      <w:tr w:rsidR="00D56343" w:rsidRPr="006C51B2" w14:paraId="606D15E8" w14:textId="77777777" w:rsidTr="00682E0D">
        <w:trPr>
          <w:trHeight w:val="80"/>
        </w:trPr>
        <w:tc>
          <w:tcPr>
            <w:tcW w:w="4770" w:type="dxa"/>
          </w:tcPr>
          <w:p w14:paraId="32110EE7" w14:textId="77777777" w:rsidR="00D56343" w:rsidRPr="006C51B2" w:rsidRDefault="00D56343" w:rsidP="0011472A">
            <w:pPr>
              <w:pStyle w:val="ListParagraph"/>
              <w:numPr>
                <w:ilvl w:val="0"/>
                <w:numId w:val="1"/>
              </w:numPr>
              <w:rPr>
                <w:rFonts w:cstheme="minorHAnsi"/>
                <w:color w:val="000000" w:themeColor="text1"/>
              </w:rPr>
            </w:pPr>
            <w:r w:rsidRPr="006C51B2">
              <w:rPr>
                <w:rFonts w:cstheme="minorHAnsi"/>
                <w:color w:val="000000" w:themeColor="text1"/>
              </w:rPr>
              <w:t>Flexibility</w:t>
            </w:r>
          </w:p>
        </w:tc>
        <w:tc>
          <w:tcPr>
            <w:tcW w:w="6110" w:type="dxa"/>
          </w:tcPr>
          <w:p w14:paraId="537591F4" w14:textId="77777777" w:rsidR="00D56343" w:rsidRPr="00BC386B" w:rsidRDefault="00D56343" w:rsidP="00BC386B">
            <w:pPr>
              <w:rPr>
                <w:rFonts w:cstheme="minorHAnsi"/>
                <w:color w:val="000000" w:themeColor="text1"/>
              </w:rPr>
            </w:pPr>
          </w:p>
        </w:tc>
      </w:tr>
    </w:tbl>
    <w:p w14:paraId="5EEB6448" w14:textId="77777777" w:rsidR="00BC386B" w:rsidRDefault="002B6FAF" w:rsidP="00BC386B">
      <w:pPr>
        <w:tabs>
          <w:tab w:val="left" w:pos="2640"/>
          <w:tab w:val="left" w:pos="5430"/>
        </w:tabs>
        <w:spacing w:after="120" w:line="240" w:lineRule="auto"/>
        <w:rPr>
          <w:rFonts w:cstheme="minorHAnsi"/>
          <w:b/>
          <w:color w:val="FAA738"/>
        </w:rPr>
      </w:pPr>
      <w:r>
        <w:rPr>
          <w:rFonts w:cstheme="minorHAnsi"/>
          <w:b/>
          <w:noProof/>
          <w:color w:val="FAA738"/>
        </w:rPr>
        <w:lastRenderedPageBreak/>
        <w:drawing>
          <wp:anchor distT="0" distB="0" distL="114300" distR="114300" simplePos="0" relativeHeight="251629056" behindDoc="1" locked="0" layoutInCell="1" allowOverlap="1" wp14:anchorId="4292794A" wp14:editId="604FCCA7">
            <wp:simplePos x="0" y="0"/>
            <wp:positionH relativeFrom="column">
              <wp:posOffset>-9525</wp:posOffset>
            </wp:positionH>
            <wp:positionV relativeFrom="paragraph">
              <wp:posOffset>132080</wp:posOffset>
            </wp:positionV>
            <wp:extent cx="1657350" cy="792480"/>
            <wp:effectExtent l="0" t="0" r="0" b="7620"/>
            <wp:wrapTight wrapText="bothSides">
              <wp:wrapPolygon edited="0">
                <wp:start x="0" y="0"/>
                <wp:lineTo x="0" y="21288"/>
                <wp:lineTo x="21352" y="21288"/>
                <wp:lineTo x="213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6586"/>
                    <a:stretch/>
                  </pic:blipFill>
                  <pic:spPr bwMode="auto">
                    <a:xfrm>
                      <a:off x="0" y="0"/>
                      <a:ext cx="1657350"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86B">
        <w:rPr>
          <w:rFonts w:cstheme="minorHAnsi"/>
          <w:b/>
          <w:color w:val="FAA738"/>
        </w:rPr>
        <w:tab/>
      </w:r>
      <w:r w:rsidR="00BC386B">
        <w:rPr>
          <w:rFonts w:cstheme="minorHAnsi"/>
          <w:b/>
          <w:color w:val="FAA738"/>
        </w:rPr>
        <w:tab/>
      </w:r>
    </w:p>
    <w:p w14:paraId="78DB3939" w14:textId="0BF6C405" w:rsidR="00132F49" w:rsidRPr="00BC386B" w:rsidRDefault="00D56343" w:rsidP="00DE3B90">
      <w:pPr>
        <w:tabs>
          <w:tab w:val="left" w:pos="2640"/>
          <w:tab w:val="left" w:pos="5430"/>
        </w:tabs>
        <w:spacing w:after="360" w:line="240" w:lineRule="auto"/>
        <w:rPr>
          <w:rFonts w:cstheme="minorHAnsi"/>
          <w:b/>
          <w:color w:val="FAA738"/>
        </w:rPr>
      </w:pPr>
      <w:r w:rsidRPr="00D56343">
        <w:rPr>
          <w:rFonts w:cstheme="minorHAnsi"/>
        </w:rPr>
        <w:t>Determine the amount of resources that can be allocated to evaluation.</w:t>
      </w:r>
      <w:r w:rsidRPr="00A238B4">
        <w:rPr>
          <w:rFonts w:cstheme="minorHAnsi"/>
          <w:b/>
        </w:rPr>
        <w:t xml:space="preserve"> </w:t>
      </w:r>
      <w:r w:rsidRPr="00903824">
        <w:rPr>
          <w:rFonts w:cstheme="minorHAnsi"/>
        </w:rPr>
        <w:t>Before soliciting for an evaluator, it is important to understand and clearly define your project needs and how much you can afford. Consider how much of the grant’s resources should and can</w:t>
      </w:r>
      <w:r>
        <w:rPr>
          <w:rFonts w:cstheme="minorHAnsi"/>
        </w:rPr>
        <w:t xml:space="preserve"> be devoted to the evaluation. </w:t>
      </w:r>
      <w:r w:rsidRPr="00903824">
        <w:rPr>
          <w:rFonts w:cstheme="minorHAnsi"/>
        </w:rPr>
        <w:t>If resources are limited, you can use an evaluator as a consultant, using his/her time only for key activities, such as:  providing guidance on design, helping with data analysis,</w:t>
      </w:r>
      <w:r>
        <w:rPr>
          <w:rFonts w:cstheme="minorHAnsi"/>
        </w:rPr>
        <w:t xml:space="preserve"> and writing the final report. </w:t>
      </w:r>
      <w:r w:rsidRPr="00903824">
        <w:rPr>
          <w:rFonts w:cstheme="minorHAnsi"/>
        </w:rPr>
        <w:t>Cost will vary depending on the experience and education of the consultant, the type of evaluation required, and the geographic location of your program.  However, a good rule of thumb is for projects to budget about 10 to 15 percent of available funds for evaluation.</w:t>
      </w:r>
    </w:p>
    <w:p w14:paraId="3553E822" w14:textId="4DF0FBEA" w:rsidR="008E7F39" w:rsidRPr="00992B86" w:rsidRDefault="00F012F6" w:rsidP="00992B86">
      <w:pPr>
        <w:tabs>
          <w:tab w:val="left" w:pos="3000"/>
        </w:tabs>
        <w:spacing w:before="120"/>
        <w:jc w:val="both"/>
        <w:rPr>
          <w:rFonts w:cstheme="minorHAnsi"/>
        </w:rPr>
      </w:pPr>
      <w:bookmarkStart w:id="5" w:name="_Hlk500496913"/>
      <w:bookmarkStart w:id="6" w:name="_Hlk500229498"/>
      <w:r>
        <w:rPr>
          <w:b/>
          <w:noProof/>
          <w:color w:val="FAA738"/>
        </w:rPr>
        <w:drawing>
          <wp:anchor distT="0" distB="0" distL="114300" distR="114300" simplePos="0" relativeHeight="251650560" behindDoc="1" locked="0" layoutInCell="1" allowOverlap="1" wp14:anchorId="11D623A0" wp14:editId="742E8F32">
            <wp:simplePos x="0" y="0"/>
            <wp:positionH relativeFrom="margin">
              <wp:align>left</wp:align>
            </wp:positionH>
            <wp:positionV relativeFrom="paragraph">
              <wp:posOffset>5080</wp:posOffset>
            </wp:positionV>
            <wp:extent cx="1666875" cy="571500"/>
            <wp:effectExtent l="0" t="0" r="9525" b="0"/>
            <wp:wrapTight wrapText="bothSides">
              <wp:wrapPolygon edited="0">
                <wp:start x="0" y="0"/>
                <wp:lineTo x="0" y="20880"/>
                <wp:lineTo x="21477" y="20880"/>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2020" r="6049" b="15865"/>
                    <a:stretch/>
                  </pic:blipFill>
                  <pic:spPr bwMode="auto">
                    <a:xfrm>
                      <a:off x="0" y="0"/>
                      <a:ext cx="166687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46D" w:rsidRPr="000919A4">
        <w:rPr>
          <w:rFonts w:cstheme="minorHAnsi"/>
        </w:rPr>
        <w:t xml:space="preserve">The </w:t>
      </w:r>
      <w:r w:rsidR="001B446D">
        <w:rPr>
          <w:rFonts w:cstheme="minorHAnsi"/>
        </w:rPr>
        <w:t>TOR define</w:t>
      </w:r>
      <w:r w:rsidR="005A046E">
        <w:rPr>
          <w:rFonts w:cstheme="minorHAnsi"/>
        </w:rPr>
        <w:t>s</w:t>
      </w:r>
      <w:r w:rsidR="001B446D">
        <w:rPr>
          <w:rFonts w:cstheme="minorHAnsi"/>
        </w:rPr>
        <w:t xml:space="preserve"> and detail</w:t>
      </w:r>
      <w:r w:rsidR="005A046E">
        <w:rPr>
          <w:rFonts w:cstheme="minorHAnsi"/>
        </w:rPr>
        <w:t>s</w:t>
      </w:r>
      <w:r w:rsidR="001B446D">
        <w:rPr>
          <w:rFonts w:cstheme="minorHAnsi"/>
        </w:rPr>
        <w:t xml:space="preserve"> how an external evaluator will conduct an eval</w:t>
      </w:r>
      <w:r w:rsidR="004552A0">
        <w:rPr>
          <w:rFonts w:cstheme="minorHAnsi"/>
        </w:rPr>
        <w:t xml:space="preserve">uation. It makes </w:t>
      </w:r>
      <w:r w:rsidR="00F22E3C">
        <w:rPr>
          <w:rFonts w:cstheme="minorHAnsi"/>
        </w:rPr>
        <w:t>explicit</w:t>
      </w:r>
      <w:r w:rsidR="001B446D">
        <w:rPr>
          <w:rFonts w:cstheme="minorHAnsi"/>
        </w:rPr>
        <w:t xml:space="preserve"> the evaluation’s purpose, objectives, and rationale, clearly defining roles and responsibilities of the evaluator, and provides information </w:t>
      </w:r>
      <w:r w:rsidR="004552A0">
        <w:rPr>
          <w:rFonts w:cstheme="minorHAnsi"/>
        </w:rPr>
        <w:t>about resources available to conducting the evaluation</w:t>
      </w:r>
      <w:r w:rsidR="001B446D">
        <w:rPr>
          <w:rFonts w:cstheme="minorHAnsi"/>
        </w:rPr>
        <w:t>.</w:t>
      </w:r>
      <w:bookmarkStart w:id="7" w:name="_Hlk502737727"/>
      <w:r w:rsidR="001B446D">
        <w:rPr>
          <w:rFonts w:cstheme="minorHAnsi"/>
        </w:rPr>
        <w:t xml:space="preserve"> It is used to engage and hire consultants through a competitive bidding process</w:t>
      </w:r>
      <w:r w:rsidR="004552A0">
        <w:rPr>
          <w:rFonts w:cstheme="minorHAnsi"/>
        </w:rPr>
        <w:t>, led by Procurement,</w:t>
      </w:r>
      <w:r w:rsidR="001B446D">
        <w:rPr>
          <w:rFonts w:cstheme="minorHAnsi"/>
        </w:rPr>
        <w:t xml:space="preserve"> and later serves as a basis for developing a contract between the organization and evaluator</w:t>
      </w:r>
      <w:bookmarkEnd w:id="7"/>
      <w:r w:rsidR="001B446D">
        <w:rPr>
          <w:rFonts w:cstheme="minorHAnsi"/>
        </w:rPr>
        <w:t xml:space="preserve">. </w:t>
      </w:r>
      <w:hyperlink w:anchor="_TOR_Examples" w:history="1">
        <w:r w:rsidR="00CC694A" w:rsidRPr="00CC694A">
          <w:rPr>
            <w:rStyle w:val="Hyperlink"/>
            <w:rFonts w:cstheme="minorHAnsi"/>
          </w:rPr>
          <w:t>A well written TOR</w:t>
        </w:r>
      </w:hyperlink>
      <w:r w:rsidR="00CC694A">
        <w:rPr>
          <w:rFonts w:cstheme="minorHAnsi"/>
        </w:rPr>
        <w:t xml:space="preserve"> should include the following:</w:t>
      </w:r>
    </w:p>
    <w:p w14:paraId="1C35858C" w14:textId="77777777" w:rsidR="008E7F39" w:rsidRPr="008E7F39" w:rsidRDefault="008E7F39" w:rsidP="008E7F39">
      <w:pPr>
        <w:spacing w:after="120" w:line="240" w:lineRule="auto"/>
        <w:jc w:val="both"/>
        <w:rPr>
          <w:rFonts w:cstheme="minorHAnsi"/>
        </w:rPr>
      </w:pPr>
      <w:r w:rsidRPr="008E7F39">
        <w:rPr>
          <w:rFonts w:cstheme="minorHAnsi"/>
          <w:b/>
          <w:i/>
        </w:rPr>
        <w:t xml:space="preserve">Purpose, objectives, and rationale: </w:t>
      </w:r>
      <w:r w:rsidRPr="008E7F39">
        <w:rPr>
          <w:rFonts w:cstheme="minorHAnsi"/>
        </w:rPr>
        <w:t xml:space="preserve">Provide a clear concise rationale for why this evaluation is taking place. What are the goals of the evaluation and why is this evaluation important? </w:t>
      </w:r>
    </w:p>
    <w:p w14:paraId="4C511B5C" w14:textId="3F552AFB" w:rsidR="008E7F39" w:rsidRPr="008E7F39" w:rsidRDefault="008E7F39" w:rsidP="008E7F39">
      <w:pPr>
        <w:spacing w:after="120" w:line="240" w:lineRule="auto"/>
        <w:jc w:val="both"/>
        <w:rPr>
          <w:rFonts w:cstheme="minorHAnsi"/>
          <w:b/>
        </w:rPr>
      </w:pPr>
      <w:r w:rsidRPr="008E7F39">
        <w:rPr>
          <w:rFonts w:cstheme="minorHAnsi"/>
          <w:b/>
          <w:i/>
        </w:rPr>
        <w:t>Intended users</w:t>
      </w:r>
      <w:r w:rsidRPr="008E7F39">
        <w:rPr>
          <w:rFonts w:cstheme="minorHAnsi"/>
          <w:b/>
        </w:rPr>
        <w:t xml:space="preserve">: </w:t>
      </w:r>
      <w:r w:rsidRPr="008E7F39">
        <w:rPr>
          <w:rFonts w:cstheme="minorHAnsi"/>
        </w:rPr>
        <w:t>Specify the intended user(s) and use(s) of the evaluation. From beginning to end, the evaluation process is designed and carried out around the needs of the primary intended users. They have the responsibility to do things differently because of their engagement in the evaluation process or with the evaluation findings.</w:t>
      </w:r>
    </w:p>
    <w:p w14:paraId="5E93678B" w14:textId="77777777" w:rsidR="008E7F39" w:rsidRPr="003C428B" w:rsidRDefault="008E7F39" w:rsidP="0011472A">
      <w:pPr>
        <w:numPr>
          <w:ilvl w:val="0"/>
          <w:numId w:val="3"/>
        </w:numPr>
        <w:spacing w:after="120" w:line="240" w:lineRule="auto"/>
        <w:contextualSpacing/>
        <w:jc w:val="both"/>
        <w:rPr>
          <w:rFonts w:cstheme="minorHAnsi"/>
        </w:rPr>
      </w:pPr>
      <w:r w:rsidRPr="003C428B">
        <w:rPr>
          <w:rFonts w:cstheme="minorHAnsi"/>
        </w:rPr>
        <w:t>Articulate the uses of both the evaluation findings and the processes.</w:t>
      </w:r>
    </w:p>
    <w:p w14:paraId="57F83881" w14:textId="77777777" w:rsidR="008E7F39" w:rsidRPr="003C428B" w:rsidRDefault="008E7F39" w:rsidP="0011472A">
      <w:pPr>
        <w:numPr>
          <w:ilvl w:val="0"/>
          <w:numId w:val="3"/>
        </w:numPr>
        <w:spacing w:after="120" w:line="240" w:lineRule="auto"/>
        <w:contextualSpacing/>
        <w:jc w:val="both"/>
        <w:rPr>
          <w:rFonts w:cstheme="minorHAnsi"/>
        </w:rPr>
      </w:pPr>
      <w:r w:rsidRPr="003C428B">
        <w:rPr>
          <w:rFonts w:cstheme="minorHAnsi"/>
        </w:rPr>
        <w:t>Using the findings of an evaluation can entail: making judgments of merit or worth; facilitating improvements, or generating knowledge.</w:t>
      </w:r>
    </w:p>
    <w:p w14:paraId="689C941D" w14:textId="7EF9BEA0" w:rsidR="008E7F39" w:rsidRPr="003C428B" w:rsidRDefault="008E7F39" w:rsidP="0011472A">
      <w:pPr>
        <w:numPr>
          <w:ilvl w:val="0"/>
          <w:numId w:val="3"/>
        </w:numPr>
        <w:spacing w:after="240" w:line="240" w:lineRule="auto"/>
        <w:contextualSpacing/>
        <w:jc w:val="both"/>
        <w:rPr>
          <w:rFonts w:cstheme="minorHAnsi"/>
        </w:rPr>
      </w:pPr>
      <w:r w:rsidRPr="003C428B">
        <w:rPr>
          <w:rFonts w:cstheme="minorHAnsi"/>
        </w:rPr>
        <w:t xml:space="preserve">Process use(s) occur because of the learning that happens during the evaluation process. </w:t>
      </w:r>
    </w:p>
    <w:bookmarkEnd w:id="5"/>
    <w:p w14:paraId="544730D4" w14:textId="381EF3BE" w:rsidR="009D5240" w:rsidRPr="003C428B" w:rsidRDefault="009D5240" w:rsidP="008C6D8F">
      <w:pPr>
        <w:spacing w:after="120" w:line="240" w:lineRule="auto"/>
        <w:contextualSpacing/>
        <w:jc w:val="both"/>
        <w:rPr>
          <w:rFonts w:cstheme="minorHAnsi"/>
        </w:rPr>
      </w:pPr>
    </w:p>
    <w:p w14:paraId="61FEF406" w14:textId="33D33457" w:rsidR="009D5240" w:rsidRDefault="005F4916" w:rsidP="003C428B">
      <w:pPr>
        <w:spacing w:after="0" w:line="240" w:lineRule="auto"/>
        <w:jc w:val="both"/>
      </w:pPr>
      <w:bookmarkStart w:id="8" w:name="_Hlk500496981"/>
      <w:r>
        <w:rPr>
          <w:rFonts w:cstheme="minorHAnsi"/>
          <w:b/>
          <w:i/>
        </w:rPr>
        <w:t xml:space="preserve">Background and </w:t>
      </w:r>
      <w:r w:rsidR="001B446D" w:rsidRPr="007C3B1A">
        <w:rPr>
          <w:rFonts w:cstheme="minorHAnsi"/>
          <w:b/>
          <w:i/>
        </w:rPr>
        <w:t xml:space="preserve">Scope of the </w:t>
      </w:r>
      <w:r>
        <w:rPr>
          <w:rFonts w:cstheme="minorHAnsi"/>
          <w:b/>
          <w:i/>
        </w:rPr>
        <w:t>E</w:t>
      </w:r>
      <w:r w:rsidR="001B446D" w:rsidRPr="007C3B1A">
        <w:rPr>
          <w:rFonts w:cstheme="minorHAnsi"/>
          <w:b/>
          <w:i/>
        </w:rPr>
        <w:t>valuation:</w:t>
      </w:r>
      <w:r w:rsidR="008E7F39">
        <w:rPr>
          <w:rFonts w:cstheme="minorHAnsi"/>
          <w:b/>
          <w:i/>
        </w:rPr>
        <w:t xml:space="preserve"> </w:t>
      </w:r>
      <w:r w:rsidRPr="005F4916">
        <w:rPr>
          <w:rFonts w:cstheme="minorHAnsi"/>
        </w:rPr>
        <w:t>Write concise information about the project/program/issue to be investigated, the nature of the problem being pursued, historical, and environmental information as well as the organizational context in which the evaluation will occur. Situate the important stakeholders, including donors, partners, implementing agencies and organizations.</w:t>
      </w:r>
      <w:r>
        <w:rPr>
          <w:rFonts w:cstheme="minorHAnsi"/>
        </w:rPr>
        <w:t xml:space="preserve"> </w:t>
      </w:r>
      <w:r>
        <w:t xml:space="preserve">Scope </w:t>
      </w:r>
      <w:r w:rsidR="001B446D" w:rsidRPr="00C72985">
        <w:t>refers to the boundaries, scale and/or limits of the evaluation.</w:t>
      </w:r>
      <w:r w:rsidR="001B446D">
        <w:t xml:space="preserve"> </w:t>
      </w:r>
      <w:r w:rsidR="001B446D" w:rsidRPr="00C72985">
        <w:t>Write concise information about: the activities, or aspects of activities, that are to be evaluated; the time covered; geographical focus; target groups.</w:t>
      </w:r>
      <w:r w:rsidR="001B446D">
        <w:t xml:space="preserve"> </w:t>
      </w:r>
      <w:r w:rsidR="001B446D" w:rsidRPr="00C72985">
        <w:t>Also indicate items/issues that are outside of the scope of the evaluation (if any).</w:t>
      </w:r>
      <w:r w:rsidR="005017F9">
        <w:t xml:space="preserve"> Include:</w:t>
      </w:r>
    </w:p>
    <w:p w14:paraId="236AFFB6" w14:textId="77777777" w:rsidR="009D5240" w:rsidRPr="00C72985" w:rsidRDefault="009D5240" w:rsidP="003C428B">
      <w:pPr>
        <w:pStyle w:val="ListParagraph"/>
        <w:spacing w:after="240" w:line="240" w:lineRule="auto"/>
        <w:ind w:left="0"/>
        <w:jc w:val="both"/>
        <w:rPr>
          <w:rFonts w:cstheme="minorHAnsi"/>
        </w:rPr>
      </w:pPr>
    </w:p>
    <w:tbl>
      <w:tblPr>
        <w:tblStyle w:val="TableGrid"/>
        <w:tblW w:w="10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5850"/>
      </w:tblGrid>
      <w:tr w:rsidR="005017F9" w:rsidRPr="00C86B4B" w14:paraId="758AAB60" w14:textId="63BB7AA6" w:rsidTr="008C6D8F">
        <w:tc>
          <w:tcPr>
            <w:tcW w:w="4955" w:type="dxa"/>
          </w:tcPr>
          <w:p w14:paraId="09FE22D3" w14:textId="77777777" w:rsidR="005017F9" w:rsidRPr="001D5FCD" w:rsidRDefault="005017F9" w:rsidP="0011472A">
            <w:pPr>
              <w:pStyle w:val="ListParagraph"/>
              <w:numPr>
                <w:ilvl w:val="1"/>
                <w:numId w:val="1"/>
              </w:numPr>
              <w:spacing w:before="120"/>
              <w:ind w:left="720"/>
              <w:rPr>
                <w:rFonts w:cstheme="minorHAnsi"/>
              </w:rPr>
            </w:pPr>
            <w:bookmarkStart w:id="9" w:name="_Hlk500496869"/>
            <w:r w:rsidRPr="001D5FCD">
              <w:rPr>
                <w:rFonts w:cstheme="minorHAnsi"/>
              </w:rPr>
              <w:t>A detailed outline of the program </w:t>
            </w:r>
          </w:p>
        </w:tc>
        <w:tc>
          <w:tcPr>
            <w:tcW w:w="5850" w:type="dxa"/>
          </w:tcPr>
          <w:p w14:paraId="2A5D2FF6" w14:textId="2A3CC24B" w:rsidR="005017F9" w:rsidRPr="001D5FCD" w:rsidRDefault="005017F9" w:rsidP="0011472A">
            <w:pPr>
              <w:pStyle w:val="ListParagraph"/>
              <w:numPr>
                <w:ilvl w:val="1"/>
                <w:numId w:val="1"/>
              </w:numPr>
              <w:spacing w:before="120"/>
              <w:ind w:left="720"/>
              <w:rPr>
                <w:rFonts w:cstheme="minorHAnsi"/>
              </w:rPr>
            </w:pPr>
            <w:r w:rsidRPr="001D5FCD">
              <w:rPr>
                <w:rFonts w:cstheme="minorHAnsi"/>
              </w:rPr>
              <w:t xml:space="preserve">Who are the key participants? </w:t>
            </w:r>
          </w:p>
        </w:tc>
      </w:tr>
      <w:tr w:rsidR="005017F9" w:rsidRPr="00C86B4B" w14:paraId="43A8ECE1" w14:textId="5405BB4B" w:rsidTr="008C6D8F">
        <w:tc>
          <w:tcPr>
            <w:tcW w:w="4955" w:type="dxa"/>
          </w:tcPr>
          <w:p w14:paraId="63DD80F4" w14:textId="77777777" w:rsidR="005017F9" w:rsidRPr="001D5FCD" w:rsidRDefault="005017F9" w:rsidP="0011472A">
            <w:pPr>
              <w:pStyle w:val="ListParagraph"/>
              <w:numPr>
                <w:ilvl w:val="1"/>
                <w:numId w:val="1"/>
              </w:numPr>
              <w:ind w:left="720"/>
              <w:rPr>
                <w:rFonts w:cstheme="minorHAnsi"/>
              </w:rPr>
            </w:pPr>
            <w:r w:rsidRPr="001D5FCD">
              <w:rPr>
                <w:rFonts w:cstheme="minorHAnsi"/>
              </w:rPr>
              <w:t xml:space="preserve">What are the program’s main components? </w:t>
            </w:r>
          </w:p>
        </w:tc>
        <w:tc>
          <w:tcPr>
            <w:tcW w:w="5850" w:type="dxa"/>
          </w:tcPr>
          <w:p w14:paraId="7AEF1EA9" w14:textId="77F6883E" w:rsidR="005017F9" w:rsidRPr="001D5FCD" w:rsidRDefault="005017F9" w:rsidP="0011472A">
            <w:pPr>
              <w:pStyle w:val="ListParagraph"/>
              <w:numPr>
                <w:ilvl w:val="1"/>
                <w:numId w:val="1"/>
              </w:numPr>
              <w:ind w:left="720"/>
              <w:rPr>
                <w:rFonts w:cstheme="minorHAnsi"/>
              </w:rPr>
            </w:pPr>
            <w:r w:rsidRPr="001D5FCD">
              <w:rPr>
                <w:rFonts w:cstheme="minorHAnsi"/>
              </w:rPr>
              <w:t xml:space="preserve">How many people are there in each participant group? </w:t>
            </w:r>
          </w:p>
        </w:tc>
      </w:tr>
      <w:tr w:rsidR="005017F9" w:rsidRPr="00C86B4B" w14:paraId="4C23B2F3" w14:textId="4278213F" w:rsidTr="008C6D8F">
        <w:tc>
          <w:tcPr>
            <w:tcW w:w="4955" w:type="dxa"/>
          </w:tcPr>
          <w:p w14:paraId="42943E38" w14:textId="459C3464" w:rsidR="001D5FCD" w:rsidRPr="008C6D8F" w:rsidRDefault="000A3DDA" w:rsidP="0011472A">
            <w:pPr>
              <w:pStyle w:val="ListParagraph"/>
              <w:numPr>
                <w:ilvl w:val="1"/>
                <w:numId w:val="1"/>
              </w:numPr>
              <w:spacing w:after="240"/>
              <w:ind w:left="720"/>
              <w:rPr>
                <w:rFonts w:cstheme="minorHAnsi"/>
              </w:rPr>
            </w:pPr>
            <w:r>
              <w:rPr>
                <w:rFonts w:cstheme="minorHAnsi"/>
              </w:rPr>
              <w:t>What is the time frame for program implementation?</w:t>
            </w:r>
          </w:p>
        </w:tc>
        <w:tc>
          <w:tcPr>
            <w:tcW w:w="5850" w:type="dxa"/>
          </w:tcPr>
          <w:p w14:paraId="15A03E70" w14:textId="6C1BDA09" w:rsidR="009D5240" w:rsidRPr="001D5FCD" w:rsidRDefault="005017F9" w:rsidP="0011472A">
            <w:pPr>
              <w:pStyle w:val="ListParagraph"/>
              <w:numPr>
                <w:ilvl w:val="1"/>
                <w:numId w:val="1"/>
              </w:numPr>
              <w:spacing w:after="240"/>
              <w:ind w:left="720"/>
              <w:rPr>
                <w:rFonts w:cstheme="minorHAnsi"/>
              </w:rPr>
            </w:pPr>
            <w:r w:rsidRPr="001D5FCD">
              <w:rPr>
                <w:rFonts w:cstheme="minorHAnsi"/>
              </w:rPr>
              <w:t xml:space="preserve">Where </w:t>
            </w:r>
            <w:r w:rsidR="000A3DDA">
              <w:rPr>
                <w:rFonts w:cstheme="minorHAnsi"/>
              </w:rPr>
              <w:t>is the program</w:t>
            </w:r>
            <w:r w:rsidRPr="001D5FCD">
              <w:rPr>
                <w:rFonts w:cstheme="minorHAnsi"/>
              </w:rPr>
              <w:t xml:space="preserve"> located?</w:t>
            </w:r>
          </w:p>
        </w:tc>
      </w:tr>
    </w:tbl>
    <w:bookmarkEnd w:id="8"/>
    <w:bookmarkEnd w:id="9"/>
    <w:p w14:paraId="1FA35FF3" w14:textId="30E291A2" w:rsidR="001B446D" w:rsidRPr="007C3B1A" w:rsidRDefault="001B446D" w:rsidP="003C428B">
      <w:pPr>
        <w:spacing w:before="120" w:after="120" w:line="240" w:lineRule="auto"/>
        <w:rPr>
          <w:rFonts w:cstheme="minorHAnsi"/>
        </w:rPr>
      </w:pPr>
      <w:r w:rsidRPr="007C3B1A">
        <w:rPr>
          <w:rFonts w:cstheme="minorHAnsi"/>
          <w:b/>
          <w:i/>
        </w:rPr>
        <w:t xml:space="preserve">A budget: </w:t>
      </w:r>
      <w:r w:rsidRPr="007C3B1A">
        <w:rPr>
          <w:rFonts w:cstheme="minorHAnsi"/>
        </w:rPr>
        <w:t>Estimate what resources y</w:t>
      </w:r>
      <w:r w:rsidR="007219BD">
        <w:rPr>
          <w:rFonts w:cstheme="minorHAnsi"/>
        </w:rPr>
        <w:t>ou can dedicate to evaluation and i</w:t>
      </w:r>
      <w:r w:rsidRPr="007C3B1A">
        <w:rPr>
          <w:rFonts w:cstheme="minorHAnsi"/>
        </w:rPr>
        <w:t>nclude a budget range.</w:t>
      </w:r>
      <w:r w:rsidR="001D5FCD">
        <w:rPr>
          <w:rFonts w:cstheme="minorHAnsi"/>
        </w:rPr>
        <w:t xml:space="preserve"> </w:t>
      </w:r>
      <w:r w:rsidRPr="007C3B1A">
        <w:rPr>
          <w:rFonts w:cstheme="minorHAnsi"/>
        </w:rPr>
        <w:t>An evaluation budget should include the costs of</w:t>
      </w:r>
      <w:r w:rsidR="007219BD">
        <w:rPr>
          <w:rFonts w:cstheme="minorHAnsi"/>
        </w:rPr>
        <w:t xml:space="preserve"> the following (</w:t>
      </w:r>
      <w:bookmarkStart w:id="10" w:name="_Hlk501118671"/>
      <w:r w:rsidR="007219BD">
        <w:rPr>
          <w:rFonts w:cstheme="minorHAnsi"/>
        </w:rPr>
        <w:t xml:space="preserve">for more information, visit Better Evaluation’s </w:t>
      </w:r>
      <w:hyperlink r:id="rId14" w:history="1">
        <w:r w:rsidR="007219BD" w:rsidRPr="007219BD">
          <w:rPr>
            <w:rStyle w:val="Hyperlink"/>
            <w:rFonts w:cstheme="minorHAnsi"/>
          </w:rPr>
          <w:t>Evaluation Costing</w:t>
        </w:r>
      </w:hyperlink>
      <w:bookmarkEnd w:id="10"/>
      <w:r w:rsidR="009205A8">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5881"/>
      </w:tblGrid>
      <w:tr w:rsidR="00EA03EE" w:rsidRPr="00433C8A" w14:paraId="3245DD39" w14:textId="792629A5" w:rsidTr="003C428B">
        <w:tc>
          <w:tcPr>
            <w:tcW w:w="4919" w:type="dxa"/>
          </w:tcPr>
          <w:p w14:paraId="713FA911" w14:textId="12978DF5" w:rsidR="00EA03EE" w:rsidRPr="001D5FCD" w:rsidRDefault="00EA03EE" w:rsidP="0011472A">
            <w:pPr>
              <w:pStyle w:val="ListParagraph"/>
              <w:numPr>
                <w:ilvl w:val="0"/>
                <w:numId w:val="4"/>
              </w:numPr>
              <w:jc w:val="both"/>
              <w:rPr>
                <w:rFonts w:cstheme="minorHAnsi"/>
              </w:rPr>
            </w:pPr>
            <w:r w:rsidRPr="001D5FCD">
              <w:rPr>
                <w:rFonts w:cstheme="minorHAnsi"/>
              </w:rPr>
              <w:t>Personnel</w:t>
            </w:r>
            <w:r w:rsidR="001D5FCD">
              <w:rPr>
                <w:rFonts w:cstheme="minorHAnsi"/>
              </w:rPr>
              <w:t xml:space="preserve">, </w:t>
            </w:r>
            <w:r w:rsidRPr="001D5FCD">
              <w:rPr>
                <w:rFonts w:cstheme="minorHAnsi"/>
              </w:rPr>
              <w:t xml:space="preserve">research assistant, support staff, per day or lump sum </w:t>
            </w:r>
          </w:p>
        </w:tc>
        <w:tc>
          <w:tcPr>
            <w:tcW w:w="5881" w:type="dxa"/>
          </w:tcPr>
          <w:p w14:paraId="4818A104" w14:textId="4A37673A" w:rsidR="00EA03EE" w:rsidRPr="001D5FCD" w:rsidRDefault="00EA03EE" w:rsidP="0011472A">
            <w:pPr>
              <w:pStyle w:val="ListParagraph"/>
              <w:numPr>
                <w:ilvl w:val="0"/>
                <w:numId w:val="4"/>
              </w:numPr>
              <w:jc w:val="both"/>
              <w:rPr>
                <w:rFonts w:cstheme="minorHAnsi"/>
              </w:rPr>
            </w:pPr>
            <w:r w:rsidRPr="001D5FCD">
              <w:rPr>
                <w:rFonts w:cstheme="minorHAnsi"/>
              </w:rPr>
              <w:t>Translation</w:t>
            </w:r>
          </w:p>
        </w:tc>
      </w:tr>
      <w:tr w:rsidR="00EA03EE" w:rsidRPr="00433C8A" w14:paraId="0E5B2A31" w14:textId="73E5FCE1" w:rsidTr="003C428B">
        <w:tc>
          <w:tcPr>
            <w:tcW w:w="4919" w:type="dxa"/>
          </w:tcPr>
          <w:p w14:paraId="3D44AAD9" w14:textId="5DBCCF8C" w:rsidR="00EA03EE" w:rsidRPr="001D5FCD" w:rsidRDefault="00EA03EE" w:rsidP="0011472A">
            <w:pPr>
              <w:pStyle w:val="ListParagraph"/>
              <w:numPr>
                <w:ilvl w:val="0"/>
                <w:numId w:val="4"/>
              </w:numPr>
              <w:jc w:val="both"/>
              <w:rPr>
                <w:rFonts w:cstheme="minorHAnsi"/>
              </w:rPr>
            </w:pPr>
            <w:r w:rsidRPr="001D5FCD">
              <w:rPr>
                <w:rFonts w:cstheme="minorHAnsi"/>
              </w:rPr>
              <w:t xml:space="preserve">Travel (transportation, per diem, </w:t>
            </w:r>
            <w:r w:rsidR="009205A8">
              <w:rPr>
                <w:rFonts w:cstheme="minorHAnsi"/>
              </w:rPr>
              <w:t>etc.)</w:t>
            </w:r>
          </w:p>
        </w:tc>
        <w:tc>
          <w:tcPr>
            <w:tcW w:w="5881" w:type="dxa"/>
          </w:tcPr>
          <w:p w14:paraId="59232931" w14:textId="4A7FF6A9" w:rsidR="00EA03EE" w:rsidRPr="001D5FCD" w:rsidRDefault="00EA03EE" w:rsidP="0011472A">
            <w:pPr>
              <w:pStyle w:val="ListParagraph"/>
              <w:numPr>
                <w:ilvl w:val="0"/>
                <w:numId w:val="4"/>
              </w:numPr>
              <w:jc w:val="both"/>
              <w:rPr>
                <w:rFonts w:cstheme="minorHAnsi"/>
              </w:rPr>
            </w:pPr>
            <w:r w:rsidRPr="001D5FCD">
              <w:rPr>
                <w:rFonts w:cstheme="minorHAnsi"/>
              </w:rPr>
              <w:t>Copying and printing</w:t>
            </w:r>
          </w:p>
        </w:tc>
      </w:tr>
      <w:tr w:rsidR="00EA03EE" w:rsidRPr="00433C8A" w14:paraId="53C2B809" w14:textId="34F0148B" w:rsidTr="003C428B">
        <w:tc>
          <w:tcPr>
            <w:tcW w:w="4919" w:type="dxa"/>
          </w:tcPr>
          <w:p w14:paraId="12D610C7" w14:textId="63F41ECB" w:rsidR="00D45C20" w:rsidRDefault="00EA03EE" w:rsidP="0011472A">
            <w:pPr>
              <w:pStyle w:val="ListParagraph"/>
              <w:numPr>
                <w:ilvl w:val="0"/>
                <w:numId w:val="4"/>
              </w:numPr>
              <w:jc w:val="both"/>
              <w:rPr>
                <w:rFonts w:cstheme="minorHAnsi"/>
              </w:rPr>
            </w:pPr>
            <w:r w:rsidRPr="001D5FCD">
              <w:rPr>
                <w:rFonts w:cstheme="minorHAnsi"/>
              </w:rPr>
              <w:t>Supplies, equipment and Direct communication costs such as phone, fax, email, postage</w:t>
            </w:r>
          </w:p>
          <w:p w14:paraId="274E38B3" w14:textId="5635B2A0" w:rsidR="000A3DDA" w:rsidRPr="003C428B" w:rsidRDefault="000A3DDA" w:rsidP="0011472A">
            <w:pPr>
              <w:pStyle w:val="ListParagraph"/>
              <w:numPr>
                <w:ilvl w:val="0"/>
                <w:numId w:val="4"/>
              </w:numPr>
              <w:jc w:val="both"/>
              <w:rPr>
                <w:rFonts w:cstheme="minorHAnsi"/>
              </w:rPr>
            </w:pPr>
            <w:r>
              <w:rPr>
                <w:rFonts w:cstheme="minorHAnsi"/>
              </w:rPr>
              <w:t>Time to review and communicate with stakeholders</w:t>
            </w:r>
          </w:p>
          <w:p w14:paraId="5A6E47BB" w14:textId="35F87925" w:rsidR="008E7F39" w:rsidRPr="003C428B" w:rsidRDefault="008E7F39" w:rsidP="00682E0D">
            <w:pPr>
              <w:pStyle w:val="ListParagraph"/>
              <w:jc w:val="both"/>
              <w:rPr>
                <w:rFonts w:cstheme="minorHAnsi"/>
              </w:rPr>
            </w:pPr>
          </w:p>
        </w:tc>
        <w:tc>
          <w:tcPr>
            <w:tcW w:w="5881" w:type="dxa"/>
          </w:tcPr>
          <w:p w14:paraId="66761D73" w14:textId="77777777" w:rsidR="00EA03EE" w:rsidRDefault="00EA03EE" w:rsidP="0011472A">
            <w:pPr>
              <w:pStyle w:val="ListParagraph"/>
              <w:numPr>
                <w:ilvl w:val="0"/>
                <w:numId w:val="4"/>
              </w:numPr>
              <w:jc w:val="both"/>
              <w:rPr>
                <w:rFonts w:cstheme="minorHAnsi"/>
              </w:rPr>
            </w:pPr>
            <w:r w:rsidRPr="001D5FCD">
              <w:rPr>
                <w:rFonts w:cstheme="minorHAnsi"/>
              </w:rPr>
              <w:lastRenderedPageBreak/>
              <w:t>Workshops (design, findings verification, utilization, etc.)</w:t>
            </w:r>
          </w:p>
          <w:p w14:paraId="7950E6DE" w14:textId="40F766C3" w:rsidR="000A3DDA" w:rsidRPr="001D5FCD" w:rsidRDefault="000A3DDA" w:rsidP="0011472A">
            <w:pPr>
              <w:pStyle w:val="ListParagraph"/>
              <w:numPr>
                <w:ilvl w:val="0"/>
                <w:numId w:val="4"/>
              </w:numPr>
              <w:jc w:val="both"/>
              <w:rPr>
                <w:rFonts w:cstheme="minorHAnsi"/>
              </w:rPr>
            </w:pPr>
            <w:r>
              <w:rPr>
                <w:rFonts w:cstheme="minorHAnsi"/>
              </w:rPr>
              <w:t>Management of the evaluation</w:t>
            </w:r>
          </w:p>
        </w:tc>
      </w:tr>
    </w:tbl>
    <w:p w14:paraId="0E5F33C7" w14:textId="7038861A" w:rsidR="001D5FCD" w:rsidRDefault="001B446D" w:rsidP="008C6D8F">
      <w:pPr>
        <w:spacing w:after="120" w:line="240" w:lineRule="auto"/>
        <w:jc w:val="both"/>
        <w:rPr>
          <w:rFonts w:cstheme="minorHAnsi"/>
        </w:rPr>
      </w:pPr>
      <w:r w:rsidRPr="007C3B1A">
        <w:rPr>
          <w:rFonts w:cstheme="minorHAnsi"/>
          <w:b/>
          <w:i/>
        </w:rPr>
        <w:t>Principles and approaches:</w:t>
      </w:r>
      <w:r w:rsidRPr="007C3B1A">
        <w:rPr>
          <w:rFonts w:cstheme="minorHAnsi"/>
        </w:rPr>
        <w:t xml:space="preserve"> The principles and approach that will guide the evaluation (e.g., transparency, partnership, openness, cost-effectiveness, etc.), should be articulated. Given the nature of international development, addressing gender awareness and cultural sensitivity should be incorporated into this section. Also include a statement on the need for the evaluator to follow appropriate ethical procedures.</w:t>
      </w:r>
    </w:p>
    <w:p w14:paraId="64FEE047" w14:textId="4513B5A8" w:rsidR="001B446D" w:rsidRDefault="001B446D" w:rsidP="003C428B">
      <w:pPr>
        <w:spacing w:before="120" w:after="120" w:line="240" w:lineRule="auto"/>
        <w:jc w:val="both"/>
        <w:rPr>
          <w:rFonts w:cstheme="minorHAnsi"/>
        </w:rPr>
      </w:pPr>
      <w:bookmarkStart w:id="11" w:name="_Hlk500497036"/>
      <w:r w:rsidRPr="007C3B1A">
        <w:rPr>
          <w:rFonts w:cstheme="minorHAnsi"/>
          <w:b/>
          <w:i/>
        </w:rPr>
        <w:t xml:space="preserve">Evaluation questions: </w:t>
      </w:r>
      <w:r w:rsidRPr="007C3B1A">
        <w:rPr>
          <w:rFonts w:cstheme="minorHAnsi"/>
        </w:rPr>
        <w:t>The questions should be as specific as possible, because vague questions usually yield vague answers. There are many interesting and important questions that could be asked, but they need to be prioritized based on the primary intended uses of the evaluation.</w:t>
      </w:r>
      <w:r w:rsidR="005017F9" w:rsidRPr="005017F9">
        <w:t xml:space="preserve"> </w:t>
      </w:r>
      <w:r w:rsidR="003659AB">
        <w:t xml:space="preserve">See more about </w:t>
      </w:r>
      <w:hyperlink w:anchor="_Developing_Evaluation_Questions" w:history="1">
        <w:r w:rsidR="003659AB" w:rsidRPr="003659AB">
          <w:rPr>
            <w:rStyle w:val="Hyperlink"/>
          </w:rPr>
          <w:t>developing evaluation questions here</w:t>
        </w:r>
      </w:hyperlink>
      <w:r w:rsidR="003659AB">
        <w:t xml:space="preserve">. </w:t>
      </w:r>
    </w:p>
    <w:bookmarkEnd w:id="11"/>
    <w:p w14:paraId="20EEF204" w14:textId="77777777" w:rsidR="001B446D" w:rsidRPr="003C428B" w:rsidRDefault="001B446D" w:rsidP="003C428B">
      <w:pPr>
        <w:spacing w:before="120"/>
        <w:jc w:val="both"/>
        <w:rPr>
          <w:rFonts w:cstheme="minorHAnsi"/>
          <w:b/>
          <w:i/>
          <w:sz w:val="20"/>
        </w:rPr>
      </w:pPr>
      <w:r w:rsidRPr="007C3B1A">
        <w:rPr>
          <w:rFonts w:cstheme="minorHAnsi"/>
          <w:b/>
          <w:i/>
        </w:rPr>
        <w:t xml:space="preserve">Methodology: </w:t>
      </w:r>
      <w:r w:rsidRPr="007C3B1A">
        <w:rPr>
          <w:rFonts w:cstheme="minorHAnsi"/>
        </w:rPr>
        <w:t xml:space="preserve">The evaluation methods should be consistent with answering the evaluation questions. This should be specific and as detailed as possible regarding existing information sources, data collection instruments, protocols and </w:t>
      </w:r>
      <w:r w:rsidRPr="003C428B">
        <w:rPr>
          <w:rFonts w:cstheme="minorHAnsi"/>
          <w:sz w:val="20"/>
        </w:rPr>
        <w:t>procedures.</w:t>
      </w:r>
      <w:r w:rsidRPr="003C428B">
        <w:rPr>
          <w:rFonts w:cstheme="minorHAnsi"/>
          <w:b/>
          <w:i/>
          <w:sz w:val="20"/>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050"/>
        <w:gridCol w:w="1980"/>
        <w:gridCol w:w="2780"/>
      </w:tblGrid>
      <w:tr w:rsidR="00D45C20" w:rsidRPr="00E07BF1" w14:paraId="7EB2A2DD" w14:textId="5F9B8422" w:rsidTr="008E0CA7">
        <w:tc>
          <w:tcPr>
            <w:tcW w:w="1985" w:type="dxa"/>
            <w:tcBorders>
              <w:bottom w:val="single" w:sz="4" w:space="0" w:color="auto"/>
              <w:right w:val="single" w:sz="4" w:space="0" w:color="auto"/>
            </w:tcBorders>
          </w:tcPr>
          <w:p w14:paraId="22E32296" w14:textId="25EE3C20" w:rsidR="00D45C20" w:rsidRPr="003C428B" w:rsidRDefault="00D45C20" w:rsidP="003C428B">
            <w:pPr>
              <w:spacing w:after="120"/>
              <w:jc w:val="center"/>
              <w:rPr>
                <w:rFonts w:cstheme="minorHAnsi"/>
                <w:b/>
              </w:rPr>
            </w:pPr>
            <w:r w:rsidRPr="003C428B">
              <w:rPr>
                <w:rFonts w:cstheme="minorHAnsi"/>
                <w:b/>
              </w:rPr>
              <w:t>Retrieving existing documents &amp; data</w:t>
            </w:r>
          </w:p>
        </w:tc>
        <w:tc>
          <w:tcPr>
            <w:tcW w:w="4050" w:type="dxa"/>
            <w:tcBorders>
              <w:left w:val="single" w:sz="4" w:space="0" w:color="auto"/>
              <w:bottom w:val="single" w:sz="4" w:space="0" w:color="auto"/>
              <w:right w:val="single" w:sz="4" w:space="0" w:color="auto"/>
            </w:tcBorders>
          </w:tcPr>
          <w:p w14:paraId="168C31E3" w14:textId="3F856E2B" w:rsidR="00D45C20" w:rsidRPr="003C428B" w:rsidRDefault="00D45C20" w:rsidP="003C428B">
            <w:pPr>
              <w:spacing w:after="120"/>
              <w:jc w:val="center"/>
              <w:rPr>
                <w:rFonts w:cstheme="minorHAnsi"/>
                <w:b/>
              </w:rPr>
            </w:pPr>
            <w:r w:rsidRPr="003C428B">
              <w:rPr>
                <w:rFonts w:cstheme="minorHAnsi"/>
                <w:b/>
              </w:rPr>
              <w:t>Data Collection</w:t>
            </w:r>
          </w:p>
        </w:tc>
        <w:tc>
          <w:tcPr>
            <w:tcW w:w="1980" w:type="dxa"/>
            <w:tcBorders>
              <w:left w:val="single" w:sz="4" w:space="0" w:color="auto"/>
              <w:bottom w:val="single" w:sz="4" w:space="0" w:color="auto"/>
              <w:right w:val="single" w:sz="4" w:space="0" w:color="auto"/>
            </w:tcBorders>
          </w:tcPr>
          <w:p w14:paraId="4C85BB7D" w14:textId="014A179C" w:rsidR="00D45C20" w:rsidRPr="003C428B" w:rsidRDefault="00D45C20" w:rsidP="003C428B">
            <w:pPr>
              <w:spacing w:after="120"/>
              <w:jc w:val="center"/>
              <w:rPr>
                <w:rFonts w:cstheme="minorHAnsi"/>
                <w:b/>
              </w:rPr>
            </w:pPr>
            <w:r w:rsidRPr="003C428B">
              <w:rPr>
                <w:rFonts w:cstheme="minorHAnsi"/>
                <w:b/>
              </w:rPr>
              <w:t>Data Analysis</w:t>
            </w:r>
          </w:p>
        </w:tc>
        <w:tc>
          <w:tcPr>
            <w:tcW w:w="2780" w:type="dxa"/>
            <w:tcBorders>
              <w:left w:val="single" w:sz="4" w:space="0" w:color="auto"/>
              <w:bottom w:val="single" w:sz="4" w:space="0" w:color="auto"/>
            </w:tcBorders>
          </w:tcPr>
          <w:p w14:paraId="6C28F2B4" w14:textId="1C6DE235" w:rsidR="00D45C20" w:rsidRPr="003C428B" w:rsidRDefault="00D45C20" w:rsidP="003C428B">
            <w:pPr>
              <w:spacing w:after="120"/>
              <w:jc w:val="center"/>
              <w:rPr>
                <w:rFonts w:cstheme="minorHAnsi"/>
                <w:b/>
              </w:rPr>
            </w:pPr>
            <w:r w:rsidRPr="003C428B">
              <w:rPr>
                <w:rFonts w:cstheme="minorHAnsi"/>
                <w:b/>
              </w:rPr>
              <w:t>Data presentation &amp; dissemination</w:t>
            </w:r>
          </w:p>
        </w:tc>
      </w:tr>
      <w:tr w:rsidR="00E07BF1" w:rsidRPr="00E07BF1" w14:paraId="0D29E56B" w14:textId="79F3C1DF" w:rsidTr="008E0CA7">
        <w:trPr>
          <w:trHeight w:val="2926"/>
        </w:trPr>
        <w:tc>
          <w:tcPr>
            <w:tcW w:w="1985" w:type="dxa"/>
            <w:tcBorders>
              <w:top w:val="single" w:sz="4" w:space="0" w:color="auto"/>
              <w:right w:val="single" w:sz="4" w:space="0" w:color="auto"/>
            </w:tcBorders>
          </w:tcPr>
          <w:p w14:paraId="3A01A8C2" w14:textId="7CE03997" w:rsidR="00E07BF1" w:rsidRPr="001D5FCD" w:rsidRDefault="00E07BF1" w:rsidP="00EA03EE">
            <w:pPr>
              <w:spacing w:after="120"/>
              <w:rPr>
                <w:rFonts w:cstheme="minorHAnsi"/>
              </w:rPr>
            </w:pPr>
            <w:r w:rsidRPr="003C428B">
              <w:rPr>
                <w:rFonts w:cstheme="minorHAnsi"/>
              </w:rPr>
              <w:t xml:space="preserve">Formal policy documents, implementation plans, </w:t>
            </w:r>
            <w:r w:rsidRPr="001D5FCD">
              <w:rPr>
                <w:rFonts w:cstheme="minorHAnsi"/>
              </w:rPr>
              <w:t>reports, official statistics, program monitoring data, and program records</w:t>
            </w:r>
          </w:p>
          <w:p w14:paraId="261EF857" w14:textId="410E4B1E" w:rsidR="00E07BF1" w:rsidRPr="003C428B" w:rsidRDefault="00E07BF1" w:rsidP="003C428B">
            <w:pPr>
              <w:spacing w:after="120"/>
              <w:rPr>
                <w:rFonts w:cstheme="minorHAnsi"/>
              </w:rPr>
            </w:pPr>
          </w:p>
        </w:tc>
        <w:tc>
          <w:tcPr>
            <w:tcW w:w="4050" w:type="dxa"/>
            <w:tcBorders>
              <w:top w:val="single" w:sz="4" w:space="0" w:color="auto"/>
              <w:left w:val="single" w:sz="4" w:space="0" w:color="auto"/>
              <w:right w:val="single" w:sz="4" w:space="0" w:color="auto"/>
            </w:tcBorders>
          </w:tcPr>
          <w:p w14:paraId="31726C7B" w14:textId="77777777" w:rsidR="00E07BF1" w:rsidRPr="001D5FCD" w:rsidRDefault="00E07BF1" w:rsidP="003C428B">
            <w:pPr>
              <w:spacing w:after="120"/>
              <w:rPr>
                <w:rFonts w:cstheme="minorHAnsi"/>
              </w:rPr>
            </w:pPr>
            <w:r w:rsidRPr="003C428B">
              <w:rPr>
                <w:rFonts w:cstheme="minorHAnsi"/>
                <w:i/>
              </w:rPr>
              <w:t xml:space="preserve">Sampling procedures: </w:t>
            </w:r>
            <w:r w:rsidRPr="003C428B">
              <w:rPr>
                <w:rFonts w:cstheme="minorHAnsi"/>
              </w:rPr>
              <w:t>Specify sampling</w:t>
            </w:r>
            <w:r w:rsidRPr="003C428B">
              <w:rPr>
                <w:rFonts w:cstheme="minorHAnsi"/>
                <w:i/>
              </w:rPr>
              <w:t xml:space="preserve"> </w:t>
            </w:r>
            <w:r w:rsidRPr="003C428B">
              <w:rPr>
                <w:rFonts w:cstheme="minorHAnsi"/>
              </w:rPr>
              <w:t>techniques</w:t>
            </w:r>
            <w:r w:rsidRPr="003C428B">
              <w:rPr>
                <w:rFonts w:cstheme="minorHAnsi"/>
                <w:i/>
              </w:rPr>
              <w:t xml:space="preserve"> </w:t>
            </w:r>
            <w:r w:rsidRPr="003C428B">
              <w:rPr>
                <w:rFonts w:cstheme="minorHAnsi"/>
              </w:rPr>
              <w:t>include the target group for sampling, sample size, sample size calculation, and sampling method.</w:t>
            </w:r>
          </w:p>
          <w:p w14:paraId="5C43BE84" w14:textId="77777777" w:rsidR="00E07BF1" w:rsidRDefault="00E07BF1" w:rsidP="003C428B">
            <w:pPr>
              <w:spacing w:after="120"/>
              <w:rPr>
                <w:rFonts w:cstheme="minorHAnsi"/>
              </w:rPr>
            </w:pPr>
            <w:r w:rsidRPr="003C428B">
              <w:rPr>
                <w:rFonts w:cstheme="minorHAnsi"/>
                <w:i/>
              </w:rPr>
              <w:t>Special permissions:</w:t>
            </w:r>
            <w:r w:rsidRPr="003C428B">
              <w:rPr>
                <w:rFonts w:cstheme="minorHAnsi"/>
              </w:rPr>
              <w:t xml:space="preserve"> What provisions are required to obtain needed permissions to collect and report data? To store and maintain security of collection information?</w:t>
            </w:r>
          </w:p>
          <w:p w14:paraId="30C61E5E" w14:textId="295D2D4D" w:rsidR="00DB2FB8" w:rsidRPr="00DB2FB8" w:rsidRDefault="00DB2FB8" w:rsidP="003C428B">
            <w:pPr>
              <w:spacing w:after="120"/>
              <w:rPr>
                <w:rFonts w:cstheme="minorHAnsi"/>
              </w:rPr>
            </w:pPr>
            <w:r w:rsidRPr="00DB2FB8">
              <w:rPr>
                <w:rFonts w:cstheme="minorHAnsi"/>
                <w:i/>
              </w:rPr>
              <w:t>Alignment with CARE’s data collection requirements:</w:t>
            </w:r>
            <w:r>
              <w:rPr>
                <w:rFonts w:cstheme="minorHAnsi"/>
                <w:i/>
              </w:rPr>
              <w:t xml:space="preserve"> </w:t>
            </w:r>
            <w:r>
              <w:rPr>
                <w:rFonts w:cstheme="minorHAnsi"/>
              </w:rPr>
              <w:t xml:space="preserve">Are </w:t>
            </w:r>
            <w:hyperlink r:id="rId15" w:anchor="Global%20and%20Supplementary%20Indicators%20for%20Measuring%20Change" w:history="1">
              <w:r w:rsidRPr="00DB2FB8">
                <w:rPr>
                  <w:rStyle w:val="Hyperlink"/>
                  <w:rFonts w:cstheme="minorHAnsi"/>
                </w:rPr>
                <w:t>CARE’s global indicators</w:t>
              </w:r>
            </w:hyperlink>
            <w:r>
              <w:rPr>
                <w:rFonts w:cstheme="minorHAnsi"/>
              </w:rPr>
              <w:t xml:space="preserve"> integrated into the data collection plan?</w:t>
            </w:r>
          </w:p>
        </w:tc>
        <w:tc>
          <w:tcPr>
            <w:tcW w:w="1980" w:type="dxa"/>
            <w:tcBorders>
              <w:top w:val="single" w:sz="4" w:space="0" w:color="auto"/>
              <w:left w:val="single" w:sz="4" w:space="0" w:color="auto"/>
              <w:right w:val="single" w:sz="4" w:space="0" w:color="auto"/>
            </w:tcBorders>
          </w:tcPr>
          <w:p w14:paraId="7D825CFA" w14:textId="44B7141C" w:rsidR="00E07BF1" w:rsidRPr="003C428B" w:rsidRDefault="00E07BF1" w:rsidP="00EA03EE">
            <w:pPr>
              <w:spacing w:after="120"/>
              <w:rPr>
                <w:rFonts w:cstheme="minorHAnsi"/>
              </w:rPr>
            </w:pPr>
            <w:r w:rsidRPr="003C428B">
              <w:rPr>
                <w:rFonts w:cstheme="minorHAnsi"/>
              </w:rPr>
              <w:t>What are the procedures for analyzing quantitative and qualitative data?</w:t>
            </w:r>
          </w:p>
        </w:tc>
        <w:tc>
          <w:tcPr>
            <w:tcW w:w="2780" w:type="dxa"/>
            <w:tcBorders>
              <w:top w:val="single" w:sz="4" w:space="0" w:color="auto"/>
              <w:left w:val="single" w:sz="4" w:space="0" w:color="auto"/>
            </w:tcBorders>
          </w:tcPr>
          <w:p w14:paraId="17618A2A" w14:textId="25EB2394" w:rsidR="00E07BF1" w:rsidRPr="003C428B" w:rsidRDefault="00E07BF1" w:rsidP="00EA03EE">
            <w:pPr>
              <w:spacing w:after="120"/>
              <w:rPr>
                <w:rFonts w:cstheme="minorHAnsi"/>
              </w:rPr>
            </w:pPr>
            <w:r w:rsidRPr="003C428B">
              <w:rPr>
                <w:rFonts w:cstheme="minorHAnsi"/>
              </w:rPr>
              <w:t xml:space="preserve">Be clear about </w:t>
            </w:r>
            <w:hyperlink w:anchor="_Dataset_Requirements" w:history="1">
              <w:r w:rsidRPr="003C428B">
                <w:rPr>
                  <w:rStyle w:val="Hyperlink"/>
                </w:rPr>
                <w:t>dataset requirements</w:t>
              </w:r>
            </w:hyperlink>
            <w:r w:rsidRPr="003C428B">
              <w:rPr>
                <w:rFonts w:cstheme="minorHAnsi"/>
              </w:rPr>
              <w:t>. CARE requires that the datasets that are compiled or used in the process of external evaluation are submitted to CARE upon evaluation completion.</w:t>
            </w:r>
          </w:p>
        </w:tc>
      </w:tr>
    </w:tbl>
    <w:p w14:paraId="404C19E5" w14:textId="77777777" w:rsidR="008E0CA7" w:rsidRDefault="008E0CA7" w:rsidP="001B446D">
      <w:pPr>
        <w:spacing w:after="120" w:line="240" w:lineRule="auto"/>
        <w:contextualSpacing/>
        <w:rPr>
          <w:rFonts w:cstheme="minorHAnsi"/>
          <w:b/>
          <w:i/>
        </w:rPr>
      </w:pPr>
    </w:p>
    <w:p w14:paraId="0CF4D5E5" w14:textId="606FE90A" w:rsidR="001D5FCD" w:rsidRPr="0092702A" w:rsidRDefault="001B446D" w:rsidP="001B446D">
      <w:pPr>
        <w:spacing w:after="120" w:line="240" w:lineRule="auto"/>
        <w:contextualSpacing/>
        <w:rPr>
          <w:rFonts w:cstheme="minorHAnsi"/>
        </w:rPr>
      </w:pPr>
      <w:r w:rsidRPr="0092702A">
        <w:rPr>
          <w:rFonts w:cstheme="minorHAnsi"/>
          <w:b/>
          <w:i/>
        </w:rPr>
        <w:t>Expectations</w:t>
      </w:r>
      <w:r w:rsidR="001D5FCD" w:rsidRPr="0092702A" w:rsidDel="001D5FCD">
        <w:rPr>
          <w:rFonts w:cstheme="minorHAnsi"/>
          <w:b/>
          <w:i/>
        </w:rPr>
        <w:t xml:space="preserve"> </w:t>
      </w:r>
    </w:p>
    <w:p w14:paraId="189B7DE3" w14:textId="4E45DD3B" w:rsidR="001B446D" w:rsidRPr="0092702A" w:rsidRDefault="001B446D" w:rsidP="003C428B">
      <w:pPr>
        <w:spacing w:after="120" w:line="240" w:lineRule="auto"/>
        <w:contextualSpacing/>
        <w:jc w:val="both"/>
        <w:rPr>
          <w:rFonts w:cstheme="minorHAnsi"/>
        </w:rPr>
      </w:pPr>
      <w:r w:rsidRPr="0092702A">
        <w:rPr>
          <w:rFonts w:cstheme="minorHAnsi"/>
          <w:i/>
        </w:rPr>
        <w:t>Deliverables</w:t>
      </w:r>
      <w:r w:rsidR="001D5FCD">
        <w:rPr>
          <w:rFonts w:cstheme="minorHAnsi"/>
        </w:rPr>
        <w:t xml:space="preserve">: </w:t>
      </w:r>
      <w:r w:rsidRPr="0092702A">
        <w:rPr>
          <w:rFonts w:cstheme="minorHAnsi"/>
        </w:rPr>
        <w:t>We want to maximize our learning and the use that not just the project, but also the entire organization can make of the evaluations and analyses we do. To accomplish this, we need to give consultants guidance on the kind of products we expect out of their TORs.  An evaluation report of anywhere from 50-200 pages is not enough to help us make decisions or socialize the information.  In addi</w:t>
      </w:r>
      <w:r w:rsidR="000A3DDA">
        <w:rPr>
          <w:rFonts w:cstheme="minorHAnsi"/>
        </w:rPr>
        <w:t>tion to the report and data transfer</w:t>
      </w:r>
      <w:r w:rsidRPr="0092702A">
        <w:rPr>
          <w:rFonts w:cstheme="minorHAnsi"/>
        </w:rPr>
        <w:t xml:space="preserve">, we should also ask for the </w:t>
      </w:r>
      <w:hyperlink w:anchor="_10_Deliverables_To" w:history="1">
        <w:r w:rsidRPr="0092702A">
          <w:rPr>
            <w:rFonts w:cstheme="minorHAnsi"/>
            <w:color w:val="0563C1" w:themeColor="hyperlink"/>
            <w:u w:val="single"/>
          </w:rPr>
          <w:t>10 key deliverables</w:t>
        </w:r>
      </w:hyperlink>
      <w:r w:rsidRPr="0092702A">
        <w:rPr>
          <w:rFonts w:cstheme="minorHAnsi"/>
        </w:rPr>
        <w:t>.</w:t>
      </w:r>
    </w:p>
    <w:p w14:paraId="27D9CB12" w14:textId="5EB58719" w:rsidR="00E07BF1" w:rsidRDefault="00E07BF1" w:rsidP="003C428B">
      <w:pPr>
        <w:spacing w:after="120" w:line="240" w:lineRule="auto"/>
        <w:contextualSpacing/>
        <w:jc w:val="both"/>
        <w:rPr>
          <w:rFonts w:cstheme="minorHAnsi"/>
          <w:i/>
        </w:rPr>
      </w:pPr>
    </w:p>
    <w:p w14:paraId="20391A33" w14:textId="19995757" w:rsidR="001B446D" w:rsidRDefault="001B446D" w:rsidP="003C428B">
      <w:pPr>
        <w:spacing w:after="120" w:line="240" w:lineRule="auto"/>
        <w:contextualSpacing/>
        <w:jc w:val="both"/>
        <w:rPr>
          <w:rFonts w:cstheme="minorHAnsi"/>
        </w:rPr>
      </w:pPr>
      <w:r w:rsidRPr="0092702A">
        <w:rPr>
          <w:rFonts w:cstheme="minorHAnsi"/>
          <w:i/>
        </w:rPr>
        <w:t>Roles and responsibilities</w:t>
      </w:r>
      <w:r w:rsidR="001D5FCD">
        <w:rPr>
          <w:rFonts w:cstheme="minorHAnsi"/>
        </w:rPr>
        <w:t xml:space="preserve">: </w:t>
      </w:r>
      <w:r w:rsidRPr="0092702A">
        <w:rPr>
          <w:rFonts w:cstheme="minorHAnsi"/>
        </w:rPr>
        <w:t>By clearly delineating roles and responsibilities of all those involved in the evaluation process, you are more likely to avoid substantive, administration and communication problems.</w:t>
      </w:r>
      <w:r>
        <w:rPr>
          <w:rFonts w:cstheme="minorHAnsi"/>
        </w:rPr>
        <w:t xml:space="preserve"> </w:t>
      </w:r>
    </w:p>
    <w:p w14:paraId="5E44C9CC" w14:textId="64194EFD" w:rsidR="001D5FCD" w:rsidRDefault="001D5FCD" w:rsidP="003C428B">
      <w:pPr>
        <w:spacing w:after="120" w:line="240" w:lineRule="auto"/>
        <w:contextualSpacing/>
        <w:jc w:val="both"/>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2512"/>
        <w:gridCol w:w="2332"/>
        <w:gridCol w:w="2771"/>
      </w:tblGrid>
      <w:tr w:rsidR="001D5FCD" w:rsidRPr="00AF3D17" w14:paraId="3FFFB538" w14:textId="77777777" w:rsidTr="003C428B">
        <w:trPr>
          <w:trHeight w:val="393"/>
        </w:trPr>
        <w:tc>
          <w:tcPr>
            <w:tcW w:w="3145" w:type="dxa"/>
            <w:tcBorders>
              <w:bottom w:val="single" w:sz="4" w:space="0" w:color="auto"/>
              <w:right w:val="single" w:sz="4" w:space="0" w:color="auto"/>
            </w:tcBorders>
          </w:tcPr>
          <w:p w14:paraId="28BA18D7" w14:textId="164D39D1" w:rsidR="001D5FCD" w:rsidRPr="003C428B" w:rsidRDefault="001D5FCD" w:rsidP="007219BD">
            <w:pPr>
              <w:spacing w:after="120"/>
              <w:jc w:val="center"/>
              <w:rPr>
                <w:rFonts w:cstheme="minorHAnsi"/>
                <w:b/>
              </w:rPr>
            </w:pPr>
            <w:r w:rsidRPr="003C428B">
              <w:rPr>
                <w:rFonts w:cstheme="minorHAnsi"/>
                <w:b/>
              </w:rPr>
              <w:t>Evaluation management</w:t>
            </w:r>
          </w:p>
        </w:tc>
        <w:tc>
          <w:tcPr>
            <w:tcW w:w="2512" w:type="dxa"/>
            <w:tcBorders>
              <w:left w:val="single" w:sz="4" w:space="0" w:color="auto"/>
              <w:bottom w:val="single" w:sz="4" w:space="0" w:color="auto"/>
              <w:right w:val="single" w:sz="4" w:space="0" w:color="auto"/>
            </w:tcBorders>
          </w:tcPr>
          <w:p w14:paraId="0657AF46" w14:textId="65D037B6" w:rsidR="001D5FCD" w:rsidRPr="003C428B" w:rsidRDefault="001D5FCD" w:rsidP="007219BD">
            <w:pPr>
              <w:spacing w:after="120"/>
              <w:jc w:val="center"/>
              <w:rPr>
                <w:rFonts w:cstheme="minorHAnsi"/>
                <w:b/>
              </w:rPr>
            </w:pPr>
            <w:r w:rsidRPr="003C428B">
              <w:rPr>
                <w:rFonts w:cstheme="minorHAnsi"/>
                <w:b/>
              </w:rPr>
              <w:t>Data Collection, Analysis and Use</w:t>
            </w:r>
          </w:p>
        </w:tc>
        <w:tc>
          <w:tcPr>
            <w:tcW w:w="2332" w:type="dxa"/>
            <w:tcBorders>
              <w:left w:val="single" w:sz="4" w:space="0" w:color="auto"/>
              <w:bottom w:val="single" w:sz="4" w:space="0" w:color="auto"/>
              <w:right w:val="single" w:sz="4" w:space="0" w:color="auto"/>
            </w:tcBorders>
          </w:tcPr>
          <w:p w14:paraId="6CEBC8A0" w14:textId="5DADD126" w:rsidR="001D5FCD" w:rsidRPr="003C428B" w:rsidRDefault="001D5FCD" w:rsidP="007219BD">
            <w:pPr>
              <w:spacing w:after="120"/>
              <w:jc w:val="center"/>
              <w:rPr>
                <w:rFonts w:cstheme="minorHAnsi"/>
                <w:b/>
              </w:rPr>
            </w:pPr>
            <w:r w:rsidRPr="003C428B">
              <w:rPr>
                <w:rFonts w:cstheme="minorHAnsi"/>
                <w:b/>
              </w:rPr>
              <w:t>Dissemination of Findings and Reporting</w:t>
            </w:r>
          </w:p>
        </w:tc>
        <w:tc>
          <w:tcPr>
            <w:tcW w:w="2771" w:type="dxa"/>
            <w:tcBorders>
              <w:left w:val="single" w:sz="4" w:space="0" w:color="auto"/>
              <w:bottom w:val="single" w:sz="4" w:space="0" w:color="auto"/>
            </w:tcBorders>
          </w:tcPr>
          <w:p w14:paraId="0093556C" w14:textId="77777777" w:rsidR="001D5FCD" w:rsidRPr="003C428B" w:rsidRDefault="001D5FCD" w:rsidP="001D5FCD">
            <w:pPr>
              <w:spacing w:after="120"/>
              <w:contextualSpacing/>
              <w:jc w:val="both"/>
              <w:rPr>
                <w:rFonts w:cstheme="minorHAnsi"/>
                <w:b/>
              </w:rPr>
            </w:pPr>
            <w:r w:rsidRPr="003C428B">
              <w:rPr>
                <w:rFonts w:cstheme="minorHAnsi"/>
                <w:b/>
              </w:rPr>
              <w:t>Logistics/Logistical Support</w:t>
            </w:r>
          </w:p>
          <w:p w14:paraId="2C7C84CF" w14:textId="75F2D99D" w:rsidR="001D5FCD" w:rsidRPr="003C428B" w:rsidRDefault="001D5FCD" w:rsidP="007219BD">
            <w:pPr>
              <w:spacing w:after="120"/>
              <w:jc w:val="center"/>
              <w:rPr>
                <w:rFonts w:cstheme="minorHAnsi"/>
                <w:b/>
              </w:rPr>
            </w:pPr>
          </w:p>
        </w:tc>
      </w:tr>
      <w:tr w:rsidR="001D5FCD" w:rsidRPr="00AF3D17" w14:paraId="78ADBBD4" w14:textId="77777777" w:rsidTr="003C428B">
        <w:trPr>
          <w:trHeight w:val="1889"/>
        </w:trPr>
        <w:tc>
          <w:tcPr>
            <w:tcW w:w="3145" w:type="dxa"/>
            <w:tcBorders>
              <w:top w:val="single" w:sz="4" w:space="0" w:color="auto"/>
              <w:right w:val="single" w:sz="4" w:space="0" w:color="auto"/>
            </w:tcBorders>
          </w:tcPr>
          <w:p w14:paraId="668E3E0C" w14:textId="77777777" w:rsidR="001D5FCD" w:rsidRPr="003C428B" w:rsidRDefault="001D5FCD" w:rsidP="001D5FCD">
            <w:pPr>
              <w:spacing w:after="120"/>
              <w:rPr>
                <w:rFonts w:cstheme="minorHAnsi"/>
              </w:rPr>
            </w:pPr>
            <w:r w:rsidRPr="003C428B">
              <w:rPr>
                <w:rFonts w:cstheme="minorHAnsi"/>
              </w:rPr>
              <w:t>Who will approve the final products?</w:t>
            </w:r>
          </w:p>
          <w:p w14:paraId="79EF367F" w14:textId="77777777" w:rsidR="001D5FCD" w:rsidRPr="003C428B" w:rsidRDefault="001D5FCD" w:rsidP="001D5FCD">
            <w:pPr>
              <w:spacing w:after="120"/>
              <w:rPr>
                <w:rFonts w:cstheme="minorHAnsi"/>
              </w:rPr>
            </w:pPr>
            <w:r w:rsidRPr="003C428B">
              <w:rPr>
                <w:rFonts w:cstheme="minorHAnsi"/>
              </w:rPr>
              <w:t>Who will provide information and access to documents?</w:t>
            </w:r>
          </w:p>
          <w:p w14:paraId="297D013E" w14:textId="690AB074" w:rsidR="001D5FCD" w:rsidRPr="003C428B" w:rsidRDefault="001D5FCD" w:rsidP="001D5FCD">
            <w:pPr>
              <w:spacing w:after="120"/>
              <w:rPr>
                <w:rFonts w:cstheme="minorHAnsi"/>
              </w:rPr>
            </w:pPr>
            <w:r w:rsidRPr="003C428B">
              <w:rPr>
                <w:rFonts w:cstheme="minorHAnsi"/>
              </w:rPr>
              <w:t>Who will manage the contract/evaluation process and serve as a liaison with the evaluator/evaluation team?</w:t>
            </w:r>
          </w:p>
        </w:tc>
        <w:tc>
          <w:tcPr>
            <w:tcW w:w="2512" w:type="dxa"/>
            <w:tcBorders>
              <w:top w:val="single" w:sz="4" w:space="0" w:color="auto"/>
              <w:left w:val="single" w:sz="4" w:space="0" w:color="auto"/>
              <w:right w:val="single" w:sz="4" w:space="0" w:color="auto"/>
            </w:tcBorders>
          </w:tcPr>
          <w:p w14:paraId="43D37862" w14:textId="77777777" w:rsidR="001D5FCD" w:rsidRPr="003C428B" w:rsidRDefault="001D5FCD" w:rsidP="001D5FCD">
            <w:pPr>
              <w:spacing w:after="120"/>
              <w:rPr>
                <w:rFonts w:cstheme="minorHAnsi"/>
              </w:rPr>
            </w:pPr>
            <w:r w:rsidRPr="003C428B">
              <w:rPr>
                <w:rFonts w:cstheme="minorHAnsi"/>
              </w:rPr>
              <w:t>Who will collect and analyze data?</w:t>
            </w:r>
          </w:p>
          <w:p w14:paraId="22BE18AD" w14:textId="77777777" w:rsidR="001D5FCD" w:rsidRPr="003C428B" w:rsidRDefault="001D5FCD" w:rsidP="001D5FCD">
            <w:pPr>
              <w:spacing w:after="120"/>
              <w:rPr>
                <w:rFonts w:cstheme="minorHAnsi"/>
              </w:rPr>
            </w:pPr>
            <w:r w:rsidRPr="003C428B">
              <w:rPr>
                <w:rFonts w:cstheme="minorHAnsi"/>
              </w:rPr>
              <w:t xml:space="preserve">Will staff assist with data collection? To what degree? Will they themselves be interviewed, etc.?  </w:t>
            </w:r>
          </w:p>
          <w:p w14:paraId="5649CB00" w14:textId="71C56CDA" w:rsidR="001D5FCD" w:rsidRPr="003C428B" w:rsidRDefault="001D5FCD" w:rsidP="001D5FCD">
            <w:pPr>
              <w:spacing w:after="120"/>
              <w:rPr>
                <w:rFonts w:cstheme="minorHAnsi"/>
              </w:rPr>
            </w:pPr>
            <w:r w:rsidRPr="003C428B">
              <w:rPr>
                <w:rFonts w:cstheme="minorHAnsi"/>
              </w:rPr>
              <w:t>Who will facilitate use?</w:t>
            </w:r>
          </w:p>
        </w:tc>
        <w:tc>
          <w:tcPr>
            <w:tcW w:w="2332" w:type="dxa"/>
            <w:tcBorders>
              <w:top w:val="single" w:sz="4" w:space="0" w:color="auto"/>
              <w:left w:val="single" w:sz="4" w:space="0" w:color="auto"/>
              <w:right w:val="single" w:sz="4" w:space="0" w:color="auto"/>
            </w:tcBorders>
          </w:tcPr>
          <w:p w14:paraId="486C0567" w14:textId="77777777" w:rsidR="001D5FCD" w:rsidRPr="003C428B" w:rsidRDefault="001D5FCD" w:rsidP="001D5FCD">
            <w:pPr>
              <w:spacing w:after="120"/>
              <w:rPr>
                <w:rFonts w:cstheme="minorHAnsi"/>
              </w:rPr>
            </w:pPr>
            <w:r w:rsidRPr="003C428B">
              <w:rPr>
                <w:rFonts w:cstheme="minorHAnsi"/>
              </w:rPr>
              <w:t>Who will present/disseminate findings?</w:t>
            </w:r>
          </w:p>
          <w:p w14:paraId="67FDA87F" w14:textId="73181D67" w:rsidR="001D5FCD" w:rsidRPr="003C428B" w:rsidRDefault="001D5FCD" w:rsidP="001D5FCD">
            <w:pPr>
              <w:spacing w:after="120"/>
              <w:rPr>
                <w:rFonts w:cstheme="minorHAnsi"/>
              </w:rPr>
            </w:pPr>
            <w:r w:rsidRPr="003C428B">
              <w:rPr>
                <w:rFonts w:cstheme="minorHAnsi"/>
              </w:rPr>
              <w:t>Who will write the report?</w:t>
            </w:r>
          </w:p>
        </w:tc>
        <w:tc>
          <w:tcPr>
            <w:tcW w:w="2771" w:type="dxa"/>
            <w:tcBorders>
              <w:top w:val="single" w:sz="4" w:space="0" w:color="auto"/>
              <w:left w:val="single" w:sz="4" w:space="0" w:color="auto"/>
            </w:tcBorders>
          </w:tcPr>
          <w:p w14:paraId="29276DE6" w14:textId="77777777" w:rsidR="001D5FCD" w:rsidRPr="003C428B" w:rsidRDefault="001D5FCD" w:rsidP="001D5FCD">
            <w:pPr>
              <w:spacing w:after="120"/>
              <w:rPr>
                <w:rFonts w:cstheme="minorHAnsi"/>
              </w:rPr>
            </w:pPr>
            <w:r w:rsidRPr="003C428B">
              <w:rPr>
                <w:rFonts w:cstheme="minorHAnsi"/>
              </w:rPr>
              <w:t>Who will participate in what meetings/workshops?</w:t>
            </w:r>
          </w:p>
          <w:p w14:paraId="68AFCB72" w14:textId="77777777" w:rsidR="001D5FCD" w:rsidRPr="003C428B" w:rsidRDefault="001D5FCD" w:rsidP="001D5FCD">
            <w:pPr>
              <w:spacing w:after="120"/>
              <w:rPr>
                <w:rFonts w:cstheme="minorHAnsi"/>
              </w:rPr>
            </w:pPr>
            <w:r w:rsidRPr="003C428B">
              <w:rPr>
                <w:rFonts w:cstheme="minorHAnsi"/>
              </w:rPr>
              <w:t>Who will make logistical arrangements?</w:t>
            </w:r>
          </w:p>
          <w:p w14:paraId="093606C0" w14:textId="3B1CCBC7" w:rsidR="001D5FCD" w:rsidRPr="003C428B" w:rsidRDefault="001D5FCD" w:rsidP="001D5FCD">
            <w:pPr>
              <w:spacing w:after="120"/>
              <w:rPr>
                <w:rFonts w:cstheme="minorHAnsi"/>
              </w:rPr>
            </w:pPr>
            <w:r w:rsidRPr="003C428B">
              <w:rPr>
                <w:rFonts w:cstheme="minorHAnsi"/>
              </w:rPr>
              <w:t>Who will arrange and participate in travel?</w:t>
            </w:r>
          </w:p>
        </w:tc>
      </w:tr>
    </w:tbl>
    <w:p w14:paraId="67F9D817" w14:textId="77777777" w:rsidR="005017F9" w:rsidRPr="003C428B" w:rsidRDefault="005017F9" w:rsidP="003C428B">
      <w:pPr>
        <w:spacing w:after="0" w:line="240" w:lineRule="auto"/>
        <w:jc w:val="both"/>
        <w:rPr>
          <w:rFonts w:cstheme="minorHAnsi"/>
        </w:rPr>
      </w:pPr>
    </w:p>
    <w:p w14:paraId="08191433" w14:textId="77777777" w:rsidR="008E0CA7" w:rsidRPr="00AF3D17" w:rsidRDefault="008E0CA7" w:rsidP="008E0CA7">
      <w:pPr>
        <w:spacing w:after="0" w:line="240" w:lineRule="auto"/>
        <w:jc w:val="both"/>
        <w:rPr>
          <w:rFonts w:cstheme="minorHAnsi"/>
        </w:rPr>
      </w:pPr>
      <w:r w:rsidRPr="001D5FCD">
        <w:rPr>
          <w:rFonts w:cstheme="minorHAnsi"/>
          <w:i/>
        </w:rPr>
        <w:t>Reporting Requirements</w:t>
      </w:r>
      <w:r>
        <w:rPr>
          <w:rFonts w:cstheme="minorHAnsi"/>
        </w:rPr>
        <w:t xml:space="preserve">: The reporting requirements </w:t>
      </w:r>
      <w:r w:rsidRPr="00AF3D17">
        <w:rPr>
          <w:rFonts w:cstheme="minorHAnsi"/>
        </w:rPr>
        <w:t>should be clearly articulated. Are you expecting a formal written report or will a series of shorter summary reports be satisfactory? Who will review the report(s)? The reporting requirements should detail the following:</w:t>
      </w:r>
    </w:p>
    <w:p w14:paraId="452894E3" w14:textId="77777777" w:rsidR="008E0CA7" w:rsidRPr="00AF3D17" w:rsidRDefault="008E0CA7" w:rsidP="008E0CA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6210"/>
      </w:tblGrid>
      <w:tr w:rsidR="008E0CA7" w:rsidRPr="0018620B" w14:paraId="515A4C5B" w14:textId="77777777" w:rsidTr="00673232">
        <w:tc>
          <w:tcPr>
            <w:tcW w:w="4590" w:type="dxa"/>
          </w:tcPr>
          <w:p w14:paraId="40E49052" w14:textId="39169723" w:rsidR="008E0CA7" w:rsidRPr="003C428B" w:rsidRDefault="008E0CA7" w:rsidP="0011472A">
            <w:pPr>
              <w:pStyle w:val="ListParagraph"/>
              <w:numPr>
                <w:ilvl w:val="0"/>
                <w:numId w:val="7"/>
              </w:numPr>
              <w:jc w:val="both"/>
              <w:rPr>
                <w:rFonts w:cstheme="minorHAnsi"/>
              </w:rPr>
            </w:pPr>
            <w:r w:rsidRPr="003C428B">
              <w:rPr>
                <w:rFonts w:cstheme="minorHAnsi"/>
              </w:rPr>
              <w:t>Format (oral, written, video, etc</w:t>
            </w:r>
            <w:r w:rsidR="00A115A4">
              <w:rPr>
                <w:rFonts w:cstheme="minorHAnsi"/>
              </w:rPr>
              <w:t>.</w:t>
            </w:r>
            <w:r w:rsidRPr="003C428B">
              <w:rPr>
                <w:rFonts w:cstheme="minorHAnsi"/>
              </w:rPr>
              <w:t>)</w:t>
            </w:r>
          </w:p>
        </w:tc>
        <w:tc>
          <w:tcPr>
            <w:tcW w:w="6210" w:type="dxa"/>
          </w:tcPr>
          <w:p w14:paraId="1B817B0C" w14:textId="77777777" w:rsidR="008E0CA7" w:rsidRPr="00244BE2" w:rsidRDefault="008E0CA7" w:rsidP="0011472A">
            <w:pPr>
              <w:pStyle w:val="ListParagraph"/>
              <w:numPr>
                <w:ilvl w:val="0"/>
                <w:numId w:val="7"/>
              </w:numPr>
              <w:jc w:val="both"/>
              <w:rPr>
                <w:rFonts w:cstheme="minorHAnsi"/>
              </w:rPr>
            </w:pPr>
            <w:r w:rsidRPr="003C428B">
              <w:rPr>
                <w:rFonts w:cstheme="minorHAnsi"/>
              </w:rPr>
              <w:t>Method of delivery</w:t>
            </w:r>
          </w:p>
        </w:tc>
      </w:tr>
      <w:tr w:rsidR="008E0CA7" w:rsidRPr="0018620B" w14:paraId="175CC5AC" w14:textId="77777777" w:rsidTr="00673232">
        <w:tc>
          <w:tcPr>
            <w:tcW w:w="4590" w:type="dxa"/>
          </w:tcPr>
          <w:p w14:paraId="10302676" w14:textId="77777777" w:rsidR="008E0CA7" w:rsidRPr="003C428B" w:rsidRDefault="008E0CA7" w:rsidP="0011472A">
            <w:pPr>
              <w:pStyle w:val="ListParagraph"/>
              <w:numPr>
                <w:ilvl w:val="0"/>
                <w:numId w:val="7"/>
              </w:numPr>
              <w:jc w:val="both"/>
              <w:rPr>
                <w:rFonts w:cstheme="minorHAnsi"/>
              </w:rPr>
            </w:pPr>
            <w:r w:rsidRPr="003C428B">
              <w:rPr>
                <w:rFonts w:cstheme="minorHAnsi"/>
              </w:rPr>
              <w:t xml:space="preserve">Dissemination materials (summary, briefs, presentation materials, </w:t>
            </w:r>
            <w:r>
              <w:rPr>
                <w:rFonts w:cstheme="minorHAnsi"/>
              </w:rPr>
              <w:t xml:space="preserve">etc.) </w:t>
            </w:r>
          </w:p>
        </w:tc>
        <w:tc>
          <w:tcPr>
            <w:tcW w:w="6210" w:type="dxa"/>
          </w:tcPr>
          <w:p w14:paraId="224049D2" w14:textId="77777777" w:rsidR="008E0CA7" w:rsidRPr="003C428B" w:rsidRDefault="008E0CA7" w:rsidP="0011472A">
            <w:pPr>
              <w:pStyle w:val="ListParagraph"/>
              <w:numPr>
                <w:ilvl w:val="0"/>
                <w:numId w:val="7"/>
              </w:numPr>
              <w:jc w:val="both"/>
              <w:rPr>
                <w:rFonts w:cstheme="minorHAnsi"/>
              </w:rPr>
            </w:pPr>
            <w:r w:rsidRPr="003C428B">
              <w:rPr>
                <w:rFonts w:cstheme="minorHAnsi"/>
              </w:rPr>
              <w:t>Decision on whether you want t</w:t>
            </w:r>
            <w:r>
              <w:rPr>
                <w:rFonts w:cstheme="minorHAnsi"/>
              </w:rPr>
              <w:t>he completed data sets returned</w:t>
            </w:r>
          </w:p>
        </w:tc>
      </w:tr>
      <w:tr w:rsidR="008E0CA7" w:rsidRPr="0018620B" w14:paraId="6EAA32A0" w14:textId="77777777" w:rsidTr="00673232">
        <w:trPr>
          <w:trHeight w:val="80"/>
        </w:trPr>
        <w:tc>
          <w:tcPr>
            <w:tcW w:w="4590" w:type="dxa"/>
          </w:tcPr>
          <w:p w14:paraId="5D181CCB" w14:textId="77777777" w:rsidR="008E0CA7" w:rsidRDefault="008E0CA7" w:rsidP="0011472A">
            <w:pPr>
              <w:pStyle w:val="ListParagraph"/>
              <w:numPr>
                <w:ilvl w:val="0"/>
                <w:numId w:val="7"/>
              </w:numPr>
              <w:jc w:val="both"/>
              <w:rPr>
                <w:rFonts w:cstheme="minorHAnsi"/>
              </w:rPr>
            </w:pPr>
            <w:r w:rsidRPr="003C428B">
              <w:rPr>
                <w:rFonts w:cstheme="minorHAnsi"/>
              </w:rPr>
              <w:t>Intended audience(s)</w:t>
            </w:r>
          </w:p>
          <w:p w14:paraId="01157243" w14:textId="77777777" w:rsidR="008E0CA7" w:rsidRPr="003C428B" w:rsidRDefault="008E0CA7" w:rsidP="0011472A">
            <w:pPr>
              <w:pStyle w:val="ListParagraph"/>
              <w:numPr>
                <w:ilvl w:val="0"/>
                <w:numId w:val="7"/>
              </w:numPr>
              <w:jc w:val="both"/>
              <w:rPr>
                <w:rFonts w:cstheme="minorHAnsi"/>
              </w:rPr>
            </w:pPr>
            <w:r w:rsidRPr="00B76C0B">
              <w:rPr>
                <w:rFonts w:cstheme="minorHAnsi"/>
              </w:rPr>
              <w:t>Decision on whether the evaluation report should/should not include recommendations</w:t>
            </w:r>
          </w:p>
        </w:tc>
        <w:tc>
          <w:tcPr>
            <w:tcW w:w="6210" w:type="dxa"/>
          </w:tcPr>
          <w:p w14:paraId="2ECD3800" w14:textId="77777777" w:rsidR="008E0CA7" w:rsidRDefault="008E0CA7" w:rsidP="0011472A">
            <w:pPr>
              <w:pStyle w:val="ListParagraph"/>
              <w:numPr>
                <w:ilvl w:val="0"/>
                <w:numId w:val="7"/>
              </w:numPr>
              <w:jc w:val="both"/>
              <w:rPr>
                <w:rFonts w:cstheme="minorHAnsi"/>
              </w:rPr>
            </w:pPr>
            <w:r w:rsidRPr="008964F5">
              <w:rPr>
                <w:rFonts w:cstheme="minorHAnsi"/>
              </w:rPr>
              <w:t>Restriction/permission to publish information from or based on the evaluation</w:t>
            </w:r>
          </w:p>
          <w:p w14:paraId="60A680DB" w14:textId="6C6AF4E9" w:rsidR="008E0CA7" w:rsidRPr="008E0CA7" w:rsidRDefault="008E0CA7" w:rsidP="0011472A">
            <w:pPr>
              <w:pStyle w:val="ListParagraph"/>
              <w:numPr>
                <w:ilvl w:val="0"/>
                <w:numId w:val="7"/>
              </w:numPr>
              <w:jc w:val="both"/>
              <w:rPr>
                <w:rFonts w:cstheme="minorHAnsi"/>
              </w:rPr>
            </w:pPr>
            <w:r w:rsidRPr="008964F5">
              <w:rPr>
                <w:rFonts w:cstheme="minorHAnsi"/>
              </w:rPr>
              <w:t>Content and lengt</w:t>
            </w:r>
            <w:r>
              <w:rPr>
                <w:rFonts w:cstheme="minorHAnsi"/>
              </w:rPr>
              <w:t>h</w:t>
            </w:r>
          </w:p>
        </w:tc>
      </w:tr>
      <w:tr w:rsidR="008E0CA7" w:rsidRPr="0018620B" w14:paraId="459ACB37" w14:textId="77777777" w:rsidTr="008E0CA7">
        <w:trPr>
          <w:trHeight w:val="80"/>
        </w:trPr>
        <w:tc>
          <w:tcPr>
            <w:tcW w:w="4590" w:type="dxa"/>
          </w:tcPr>
          <w:p w14:paraId="12651D36" w14:textId="77777777" w:rsidR="008E0CA7" w:rsidRPr="00B76C0B" w:rsidRDefault="008E0CA7" w:rsidP="00673232">
            <w:pPr>
              <w:jc w:val="both"/>
              <w:rPr>
                <w:rFonts w:cstheme="minorHAnsi"/>
              </w:rPr>
            </w:pPr>
          </w:p>
        </w:tc>
        <w:tc>
          <w:tcPr>
            <w:tcW w:w="6210" w:type="dxa"/>
          </w:tcPr>
          <w:p w14:paraId="4C1E6879" w14:textId="77777777" w:rsidR="008E0CA7" w:rsidRPr="008964F5" w:rsidRDefault="008E0CA7" w:rsidP="00673232">
            <w:pPr>
              <w:pStyle w:val="ListParagraph"/>
              <w:jc w:val="both"/>
              <w:rPr>
                <w:rFonts w:cstheme="minorHAnsi"/>
              </w:rPr>
            </w:pPr>
          </w:p>
        </w:tc>
      </w:tr>
    </w:tbl>
    <w:p w14:paraId="4C027BB0" w14:textId="3DE841C1" w:rsidR="00094E3E" w:rsidRPr="003C428B" w:rsidRDefault="00094E3E" w:rsidP="008E0CA7">
      <w:pPr>
        <w:spacing w:after="120" w:line="240" w:lineRule="auto"/>
        <w:jc w:val="both"/>
        <w:rPr>
          <w:rFonts w:cstheme="minorHAnsi"/>
        </w:rPr>
      </w:pPr>
      <w:r w:rsidRPr="0096108E">
        <w:rPr>
          <w:rFonts w:cstheme="minorHAnsi"/>
          <w:b/>
          <w:i/>
        </w:rPr>
        <w:t>Evaluator</w:t>
      </w:r>
      <w:r w:rsidR="0096108E">
        <w:rPr>
          <w:rFonts w:cstheme="minorHAnsi"/>
          <w:b/>
          <w:i/>
        </w:rPr>
        <w:t xml:space="preserve"> </w:t>
      </w:r>
      <w:r w:rsidRPr="0096108E">
        <w:rPr>
          <w:rFonts w:cstheme="minorHAnsi"/>
          <w:b/>
          <w:i/>
        </w:rPr>
        <w:t>Qualifications</w:t>
      </w:r>
      <w:r w:rsidRPr="003C428B">
        <w:rPr>
          <w:rFonts w:cstheme="minorHAnsi"/>
          <w:b/>
        </w:rPr>
        <w:t>:</w:t>
      </w:r>
      <w:r>
        <w:rPr>
          <w:rFonts w:cstheme="minorHAnsi"/>
        </w:rPr>
        <w:t xml:space="preserve"> Articulate clearly </w:t>
      </w:r>
      <w:r w:rsidRPr="000A3DDA">
        <w:t>what expertise is needed</w:t>
      </w:r>
      <w:r>
        <w:rPr>
          <w:rFonts w:cstheme="minorHAnsi"/>
        </w:rPr>
        <w:t xml:space="preserve"> like language skills</w:t>
      </w:r>
      <w:r>
        <w:t xml:space="preserve">, </w:t>
      </w:r>
      <w:r>
        <w:rPr>
          <w:rFonts w:cstheme="minorHAnsi"/>
        </w:rPr>
        <w:t>e</w:t>
      </w:r>
      <w:r w:rsidRPr="00094E3E">
        <w:rPr>
          <w:rFonts w:cstheme="minorHAnsi"/>
        </w:rPr>
        <w:t>valuation experience</w:t>
      </w:r>
      <w:r>
        <w:rPr>
          <w:rFonts w:cstheme="minorHAnsi"/>
        </w:rPr>
        <w:t xml:space="preserve">, quantitative </w:t>
      </w:r>
      <w:r w:rsidRPr="00094E3E">
        <w:rPr>
          <w:rFonts w:cstheme="minorHAnsi"/>
        </w:rPr>
        <w:t>and/</w:t>
      </w:r>
      <w:r>
        <w:rPr>
          <w:rFonts w:cstheme="minorHAnsi"/>
        </w:rPr>
        <w:t>or qualitative research skills, knowledge</w:t>
      </w:r>
      <w:r w:rsidRPr="00094E3E">
        <w:rPr>
          <w:rFonts w:cstheme="minorHAnsi"/>
        </w:rPr>
        <w:t xml:space="preserve"> of the context (e.g., </w:t>
      </w:r>
      <w:r>
        <w:rPr>
          <w:rFonts w:cstheme="minorHAnsi"/>
        </w:rPr>
        <w:t>global, country, region, local), and c</w:t>
      </w:r>
      <w:r w:rsidRPr="00094E3E">
        <w:rPr>
          <w:rFonts w:cstheme="minorHAnsi"/>
        </w:rPr>
        <w:t>ultural and contextual competency</w:t>
      </w:r>
      <w:r>
        <w:rPr>
          <w:rFonts w:cstheme="minorHAnsi"/>
        </w:rPr>
        <w:t>.</w:t>
      </w:r>
    </w:p>
    <w:p w14:paraId="4E236563" w14:textId="093AB3C5" w:rsidR="001B446D" w:rsidRPr="003C428B" w:rsidRDefault="001B446D" w:rsidP="003C428B">
      <w:pPr>
        <w:spacing w:before="120" w:after="120" w:line="240" w:lineRule="auto"/>
        <w:jc w:val="both"/>
        <w:rPr>
          <w:rFonts w:cstheme="minorHAnsi"/>
          <w:b/>
          <w:i/>
          <w:color w:val="000000" w:themeColor="text1"/>
        </w:rPr>
      </w:pPr>
      <w:r w:rsidRPr="003C428B">
        <w:rPr>
          <w:rFonts w:cstheme="minorHAnsi"/>
          <w:b/>
          <w:i/>
          <w:color w:val="000000" w:themeColor="text1"/>
        </w:rPr>
        <w:t xml:space="preserve">Evaluation timeline, milestones, due dates and contact information: </w:t>
      </w:r>
      <w:r w:rsidRPr="003C428B">
        <w:rPr>
          <w:rFonts w:cstheme="minorHAnsi"/>
          <w:color w:val="000000" w:themeColor="text1"/>
        </w:rPr>
        <w:t>Detail the evaluation timeline and milestones that will be achieved regarding the following evaluation phases: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395"/>
      </w:tblGrid>
      <w:tr w:rsidR="00E07BF1" w:rsidRPr="00F61F0C" w14:paraId="758AB541" w14:textId="67C75DCA" w:rsidTr="008C6D8F">
        <w:tc>
          <w:tcPr>
            <w:tcW w:w="5400" w:type="dxa"/>
          </w:tcPr>
          <w:p w14:paraId="0E5888F4" w14:textId="596DDF27" w:rsidR="00E07BF1" w:rsidRPr="001D5FCD" w:rsidRDefault="00E07BF1" w:rsidP="0011472A">
            <w:pPr>
              <w:pStyle w:val="ListParagraph"/>
              <w:numPr>
                <w:ilvl w:val="0"/>
                <w:numId w:val="6"/>
              </w:numPr>
              <w:jc w:val="both"/>
              <w:rPr>
                <w:rFonts w:cstheme="minorHAnsi"/>
                <w:color w:val="000000" w:themeColor="text1"/>
              </w:rPr>
            </w:pPr>
            <w:r w:rsidRPr="001D5FCD">
              <w:rPr>
                <w:rFonts w:cstheme="minorHAnsi"/>
                <w:color w:val="000000" w:themeColor="text1"/>
              </w:rPr>
              <w:t>Planning</w:t>
            </w:r>
          </w:p>
        </w:tc>
        <w:tc>
          <w:tcPr>
            <w:tcW w:w="5395" w:type="dxa"/>
          </w:tcPr>
          <w:p w14:paraId="6665F51C" w14:textId="5EC4818D" w:rsidR="00E07BF1" w:rsidRPr="001D5FCD" w:rsidRDefault="00E07BF1" w:rsidP="0011472A">
            <w:pPr>
              <w:pStyle w:val="ListParagraph"/>
              <w:numPr>
                <w:ilvl w:val="0"/>
                <w:numId w:val="6"/>
              </w:numPr>
              <w:jc w:val="both"/>
              <w:rPr>
                <w:rFonts w:cstheme="minorHAnsi"/>
                <w:color w:val="000000" w:themeColor="text1"/>
              </w:rPr>
            </w:pPr>
            <w:r w:rsidRPr="001D5FCD">
              <w:rPr>
                <w:rFonts w:cstheme="minorHAnsi"/>
                <w:color w:val="000000" w:themeColor="text1"/>
              </w:rPr>
              <w:t>Reporting</w:t>
            </w:r>
          </w:p>
        </w:tc>
      </w:tr>
      <w:tr w:rsidR="00E07BF1" w:rsidRPr="00F61F0C" w14:paraId="0EB84D18" w14:textId="70790E22" w:rsidTr="008C6D8F">
        <w:tc>
          <w:tcPr>
            <w:tcW w:w="5400" w:type="dxa"/>
          </w:tcPr>
          <w:p w14:paraId="65587CCA" w14:textId="77777777" w:rsidR="00E07BF1" w:rsidRPr="001D5FCD" w:rsidRDefault="00E07BF1" w:rsidP="0011472A">
            <w:pPr>
              <w:pStyle w:val="ListParagraph"/>
              <w:numPr>
                <w:ilvl w:val="0"/>
                <w:numId w:val="6"/>
              </w:numPr>
              <w:rPr>
                <w:rFonts w:cstheme="minorHAnsi"/>
                <w:color w:val="000000" w:themeColor="text1"/>
              </w:rPr>
            </w:pPr>
            <w:r w:rsidRPr="001D5FCD">
              <w:rPr>
                <w:rFonts w:cstheme="minorHAnsi"/>
                <w:color w:val="000000" w:themeColor="text1"/>
              </w:rPr>
              <w:t>Data collection / collation</w:t>
            </w:r>
          </w:p>
        </w:tc>
        <w:tc>
          <w:tcPr>
            <w:tcW w:w="5395" w:type="dxa"/>
          </w:tcPr>
          <w:p w14:paraId="6F201BD2" w14:textId="33AAF2D0" w:rsidR="00E07BF1" w:rsidRPr="001D5FCD" w:rsidRDefault="00E07BF1" w:rsidP="0011472A">
            <w:pPr>
              <w:pStyle w:val="ListParagraph"/>
              <w:numPr>
                <w:ilvl w:val="0"/>
                <w:numId w:val="6"/>
              </w:numPr>
              <w:rPr>
                <w:rFonts w:cstheme="minorHAnsi"/>
                <w:color w:val="000000" w:themeColor="text1"/>
              </w:rPr>
            </w:pPr>
            <w:r w:rsidRPr="001D5FCD">
              <w:rPr>
                <w:rFonts w:cstheme="minorHAnsi"/>
                <w:color w:val="000000" w:themeColor="text1"/>
              </w:rPr>
              <w:t>Facilitation of use</w:t>
            </w:r>
          </w:p>
        </w:tc>
      </w:tr>
      <w:tr w:rsidR="00E07BF1" w:rsidRPr="00F61F0C" w14:paraId="6D318834" w14:textId="3DD82FAA" w:rsidTr="008C6D8F">
        <w:tc>
          <w:tcPr>
            <w:tcW w:w="5400" w:type="dxa"/>
          </w:tcPr>
          <w:p w14:paraId="4F7240EC" w14:textId="77777777" w:rsidR="00E07BF1" w:rsidRPr="001D5FCD" w:rsidRDefault="00E07BF1" w:rsidP="0011472A">
            <w:pPr>
              <w:pStyle w:val="ListParagraph"/>
              <w:numPr>
                <w:ilvl w:val="0"/>
                <w:numId w:val="6"/>
              </w:numPr>
              <w:rPr>
                <w:rFonts w:cstheme="minorHAnsi"/>
                <w:color w:val="000000" w:themeColor="text1"/>
              </w:rPr>
            </w:pPr>
            <w:r w:rsidRPr="001D5FCD">
              <w:rPr>
                <w:rFonts w:cstheme="minorHAnsi"/>
                <w:color w:val="000000" w:themeColor="text1"/>
              </w:rPr>
              <w:t>Data analysis</w:t>
            </w:r>
          </w:p>
        </w:tc>
        <w:tc>
          <w:tcPr>
            <w:tcW w:w="5395" w:type="dxa"/>
          </w:tcPr>
          <w:p w14:paraId="29A967A6" w14:textId="4031E151" w:rsidR="00E07BF1" w:rsidRPr="001D5FCD" w:rsidRDefault="00E07BF1" w:rsidP="0011472A">
            <w:pPr>
              <w:pStyle w:val="ListParagraph"/>
              <w:numPr>
                <w:ilvl w:val="0"/>
                <w:numId w:val="6"/>
              </w:numPr>
              <w:spacing w:after="120"/>
              <w:rPr>
                <w:rFonts w:cstheme="minorHAnsi"/>
                <w:color w:val="000000" w:themeColor="text1"/>
              </w:rPr>
            </w:pPr>
            <w:r w:rsidRPr="001D5FCD">
              <w:rPr>
                <w:rFonts w:cstheme="minorHAnsi"/>
                <w:color w:val="000000" w:themeColor="text1"/>
              </w:rPr>
              <w:t>Payment schedule for fees/expenses if applicable</w:t>
            </w:r>
          </w:p>
        </w:tc>
      </w:tr>
    </w:tbl>
    <w:tbl>
      <w:tblPr>
        <w:tblStyle w:val="TableGrid"/>
        <w:tblpPr w:leftFromText="180" w:rightFromText="180" w:vertAnchor="text" w:horzAnchor="margin" w:tblpY="79"/>
        <w:tblW w:w="0" w:type="auto"/>
        <w:tblLook w:val="04A0" w:firstRow="1" w:lastRow="0" w:firstColumn="1" w:lastColumn="0" w:noHBand="0" w:noVBand="1"/>
      </w:tblPr>
      <w:tblGrid>
        <w:gridCol w:w="10790"/>
      </w:tblGrid>
      <w:tr w:rsidR="008E0CA7" w:rsidRPr="00DB2FB8" w14:paraId="7EA77ABF" w14:textId="77777777" w:rsidTr="008E0CA7">
        <w:tc>
          <w:tcPr>
            <w:tcW w:w="10790" w:type="dxa"/>
            <w:shd w:val="clear" w:color="auto" w:fill="FFFFFF" w:themeFill="background1"/>
          </w:tcPr>
          <w:p w14:paraId="5B62F6EB" w14:textId="7684D3DE" w:rsidR="008E0CA7" w:rsidRPr="00DB2FB8" w:rsidRDefault="008E0CA7" w:rsidP="008E0CA7">
            <w:pPr>
              <w:jc w:val="center"/>
              <w:rPr>
                <w:rFonts w:ascii="Times New Roman" w:hAnsi="Times New Roman" w:cs="Times New Roman"/>
                <w:b/>
                <w:sz w:val="24"/>
                <w:szCs w:val="24"/>
              </w:rPr>
            </w:pPr>
            <w:bookmarkStart w:id="12" w:name="_Hlk501120072"/>
            <w:r w:rsidRPr="00DB2FB8">
              <w:rPr>
                <w:rFonts w:ascii="Times New Roman" w:hAnsi="Times New Roman" w:cs="Times New Roman"/>
                <w:b/>
                <w:sz w:val="24"/>
                <w:szCs w:val="24"/>
              </w:rPr>
              <w:t>TOR CHECKLIST</w:t>
            </w:r>
          </w:p>
        </w:tc>
      </w:tr>
      <w:tr w:rsidR="008C6D8F" w:rsidRPr="00DB2FB8" w14:paraId="5FECC891" w14:textId="77777777" w:rsidTr="003D4115">
        <w:tc>
          <w:tcPr>
            <w:tcW w:w="10790" w:type="dxa"/>
          </w:tcPr>
          <w:p w14:paraId="3204097D" w14:textId="763419D7" w:rsidR="008C6D8F" w:rsidRPr="00DB2FB8" w:rsidRDefault="008C6D8F" w:rsidP="008C6D8F">
            <w:pPr>
              <w:rPr>
                <w:rFonts w:ascii="Times New Roman" w:hAnsi="Times New Roman" w:cs="Times New Roman"/>
                <w:b/>
                <w:color w:val="FF9900"/>
                <w:sz w:val="24"/>
                <w:szCs w:val="24"/>
              </w:rPr>
            </w:pPr>
            <w:r w:rsidRPr="00DB2FB8">
              <w:rPr>
                <w:rFonts w:ascii="Times New Roman" w:hAnsi="Times New Roman" w:cs="Times New Roman"/>
                <w:b/>
                <w:color w:val="FF9900"/>
                <w:sz w:val="24"/>
                <w:szCs w:val="24"/>
              </w:rPr>
              <w:t>T</w:t>
            </w:r>
            <w:r w:rsidR="008E0CA7" w:rsidRPr="00DB2FB8">
              <w:rPr>
                <w:rFonts w:ascii="Times New Roman" w:hAnsi="Times New Roman" w:cs="Times New Roman"/>
                <w:b/>
                <w:color w:val="FF9900"/>
                <w:sz w:val="24"/>
                <w:szCs w:val="24"/>
              </w:rPr>
              <w:t>O</w:t>
            </w:r>
            <w:r w:rsidRPr="00DB2FB8">
              <w:rPr>
                <w:rFonts w:ascii="Times New Roman" w:hAnsi="Times New Roman" w:cs="Times New Roman"/>
                <w:b/>
                <w:color w:val="FF9900"/>
                <w:sz w:val="24"/>
                <w:szCs w:val="24"/>
              </w:rPr>
              <w:t>R CHECK 1:</w:t>
            </w:r>
            <w:r w:rsidRPr="00DB2FB8">
              <w:rPr>
                <w:rFonts w:ascii="Times New Roman" w:hAnsi="Times New Roman" w:cs="Times New Roman"/>
                <w:sz w:val="24"/>
                <w:szCs w:val="24"/>
              </w:rPr>
              <w:t xml:space="preserve"> </w:t>
            </w:r>
            <w:r w:rsidRPr="00DB2FB8">
              <w:rPr>
                <w:rFonts w:ascii="Times New Roman" w:hAnsi="Times New Roman" w:cs="Times New Roman"/>
                <w:b/>
                <w:sz w:val="24"/>
                <w:szCs w:val="24"/>
              </w:rPr>
              <w:t>The purpose of the evaluation is clear, concise, and realistic.</w:t>
            </w:r>
          </w:p>
        </w:tc>
      </w:tr>
      <w:tr w:rsidR="008C6D8F" w:rsidRPr="00DB2FB8" w14:paraId="25F134B9" w14:textId="77777777" w:rsidTr="003D4115">
        <w:tc>
          <w:tcPr>
            <w:tcW w:w="10790" w:type="dxa"/>
          </w:tcPr>
          <w:p w14:paraId="21ED415C" w14:textId="37E5B42C" w:rsidR="008C6D8F" w:rsidRPr="00DB2FB8" w:rsidRDefault="008C6D8F" w:rsidP="0011472A">
            <w:pPr>
              <w:pStyle w:val="ListParagraph"/>
              <w:numPr>
                <w:ilvl w:val="0"/>
                <w:numId w:val="17"/>
              </w:numPr>
              <w:rPr>
                <w:rFonts w:ascii="Times New Roman" w:hAnsi="Times New Roman" w:cs="Times New Roman"/>
                <w:b/>
                <w:color w:val="FF9900"/>
                <w:sz w:val="24"/>
                <w:szCs w:val="24"/>
              </w:rPr>
            </w:pPr>
            <w:r w:rsidRPr="00DB2FB8">
              <w:rPr>
                <w:rFonts w:ascii="Times New Roman" w:hAnsi="Times New Roman" w:cs="Times New Roman"/>
                <w:sz w:val="24"/>
                <w:szCs w:val="24"/>
              </w:rPr>
              <w:t>Is there explicit mention of the intended users like who requires the evaluation results and what they will do with them?</w:t>
            </w:r>
          </w:p>
        </w:tc>
      </w:tr>
      <w:tr w:rsidR="008C6D8F" w:rsidRPr="00DB2FB8" w14:paraId="5665C5DF" w14:textId="77777777" w:rsidTr="008E0CA7">
        <w:tc>
          <w:tcPr>
            <w:tcW w:w="10790" w:type="dxa"/>
            <w:tcBorders>
              <w:bottom w:val="single" w:sz="4" w:space="0" w:color="auto"/>
            </w:tcBorders>
          </w:tcPr>
          <w:p w14:paraId="7A597EE3" w14:textId="20432B93" w:rsidR="008C6D8F" w:rsidRPr="00DB2FB8" w:rsidRDefault="008C6D8F" w:rsidP="008C6D8F">
            <w:pPr>
              <w:rPr>
                <w:rFonts w:ascii="Times New Roman" w:hAnsi="Times New Roman" w:cs="Times New Roman"/>
                <w:b/>
                <w:color w:val="FF9900"/>
                <w:sz w:val="24"/>
                <w:szCs w:val="24"/>
              </w:rPr>
            </w:pPr>
            <w:r w:rsidRPr="00DB2FB8">
              <w:rPr>
                <w:rFonts w:ascii="Times New Roman" w:hAnsi="Times New Roman" w:cs="Times New Roman"/>
                <w:b/>
                <w:color w:val="FF9900"/>
                <w:sz w:val="24"/>
                <w:szCs w:val="24"/>
              </w:rPr>
              <w:t>TOR CHECK 2:</w:t>
            </w:r>
            <w:r w:rsidRPr="00DB2FB8">
              <w:rPr>
                <w:rFonts w:ascii="Times New Roman" w:hAnsi="Times New Roman" w:cs="Times New Roman"/>
                <w:sz w:val="24"/>
                <w:szCs w:val="24"/>
              </w:rPr>
              <w:t xml:space="preserve"> </w:t>
            </w:r>
            <w:r w:rsidRPr="00DB2FB8">
              <w:rPr>
                <w:rFonts w:ascii="Times New Roman" w:hAnsi="Times New Roman" w:cs="Times New Roman"/>
                <w:b/>
                <w:sz w:val="24"/>
                <w:szCs w:val="24"/>
              </w:rPr>
              <w:t>The scope and subject of the evaluation are clear and consistent in relation to the purpose and the questions.</w:t>
            </w:r>
          </w:p>
        </w:tc>
      </w:tr>
      <w:tr w:rsidR="008C6D8F" w:rsidRPr="00DB2FB8" w14:paraId="0882C0F8" w14:textId="77777777" w:rsidTr="008E0CA7">
        <w:tc>
          <w:tcPr>
            <w:tcW w:w="10790" w:type="dxa"/>
            <w:tcBorders>
              <w:left w:val="single" w:sz="4" w:space="0" w:color="auto"/>
              <w:bottom w:val="nil"/>
            </w:tcBorders>
          </w:tcPr>
          <w:p w14:paraId="106186F3" w14:textId="4BBED6F5" w:rsidR="008C6D8F" w:rsidRPr="00DB2FB8" w:rsidRDefault="008C6D8F" w:rsidP="0011472A">
            <w:pPr>
              <w:pStyle w:val="ListParagraph"/>
              <w:numPr>
                <w:ilvl w:val="0"/>
                <w:numId w:val="8"/>
              </w:numPr>
              <w:rPr>
                <w:rFonts w:ascii="Times New Roman" w:hAnsi="Times New Roman" w:cs="Times New Roman"/>
                <w:sz w:val="24"/>
                <w:szCs w:val="24"/>
              </w:rPr>
            </w:pPr>
            <w:r w:rsidRPr="00DB2FB8">
              <w:rPr>
                <w:rFonts w:ascii="Times New Roman" w:hAnsi="Times New Roman" w:cs="Times New Roman"/>
                <w:sz w:val="24"/>
                <w:szCs w:val="24"/>
              </w:rPr>
              <w:t>Is background information present, including the problem being pursued and a program/project description?</w:t>
            </w:r>
          </w:p>
        </w:tc>
      </w:tr>
    </w:tbl>
    <w:tbl>
      <w:tblPr>
        <w:tblStyle w:val="TableGrid"/>
        <w:tblW w:w="0" w:type="auto"/>
        <w:tblLayout w:type="fixed"/>
        <w:tblLook w:val="04A0" w:firstRow="1" w:lastRow="0" w:firstColumn="1" w:lastColumn="0" w:noHBand="0" w:noVBand="1"/>
      </w:tblPr>
      <w:tblGrid>
        <w:gridCol w:w="10790"/>
      </w:tblGrid>
      <w:tr w:rsidR="008C6D8F" w:rsidRPr="00DB2FB8" w14:paraId="4EBE2FD3" w14:textId="77777777" w:rsidTr="008E0CA7">
        <w:tc>
          <w:tcPr>
            <w:tcW w:w="10790" w:type="dxa"/>
            <w:tcBorders>
              <w:top w:val="nil"/>
              <w:left w:val="single" w:sz="4" w:space="0" w:color="auto"/>
              <w:bottom w:val="nil"/>
              <w:right w:val="single" w:sz="4" w:space="0" w:color="auto"/>
            </w:tcBorders>
          </w:tcPr>
          <w:p w14:paraId="79806C0D" w14:textId="713D8A4A" w:rsidR="008C6D8F" w:rsidRPr="00DB2FB8" w:rsidRDefault="008C6D8F" w:rsidP="0011472A">
            <w:pPr>
              <w:pStyle w:val="ListParagraph"/>
              <w:numPr>
                <w:ilvl w:val="0"/>
                <w:numId w:val="8"/>
              </w:numPr>
              <w:spacing w:after="120"/>
              <w:jc w:val="both"/>
              <w:rPr>
                <w:rFonts w:ascii="Times New Roman" w:hAnsi="Times New Roman" w:cs="Times New Roman"/>
                <w:sz w:val="24"/>
                <w:szCs w:val="24"/>
              </w:rPr>
            </w:pPr>
            <w:r w:rsidRPr="00DB2FB8">
              <w:rPr>
                <w:rFonts w:ascii="Times New Roman" w:hAnsi="Times New Roman" w:cs="Times New Roman"/>
                <w:sz w:val="24"/>
                <w:szCs w:val="24"/>
              </w:rPr>
              <w:t>Is there a clear description of the external political, economic, and social context within which the program(s) and/or project(s) are situated?</w:t>
            </w:r>
          </w:p>
        </w:tc>
      </w:tr>
      <w:tr w:rsidR="008C6D8F" w:rsidRPr="00DB2FB8" w14:paraId="4D76218F" w14:textId="77777777" w:rsidTr="008E0CA7">
        <w:tc>
          <w:tcPr>
            <w:tcW w:w="10790" w:type="dxa"/>
            <w:tcBorders>
              <w:top w:val="nil"/>
              <w:left w:val="single" w:sz="4" w:space="0" w:color="auto"/>
              <w:bottom w:val="single" w:sz="4" w:space="0" w:color="auto"/>
              <w:right w:val="single" w:sz="4" w:space="0" w:color="auto"/>
            </w:tcBorders>
          </w:tcPr>
          <w:p w14:paraId="53BE7AB4" w14:textId="1AAC2DCC" w:rsidR="008C6D8F" w:rsidRPr="00DB2FB8" w:rsidRDefault="008C6D8F" w:rsidP="0011472A">
            <w:pPr>
              <w:pStyle w:val="ListParagraph"/>
              <w:numPr>
                <w:ilvl w:val="0"/>
                <w:numId w:val="8"/>
              </w:numPr>
              <w:spacing w:after="120"/>
              <w:jc w:val="both"/>
              <w:rPr>
                <w:rFonts w:ascii="Times New Roman" w:hAnsi="Times New Roman" w:cs="Times New Roman"/>
                <w:sz w:val="24"/>
                <w:szCs w:val="24"/>
              </w:rPr>
            </w:pPr>
            <w:r w:rsidRPr="00DB2FB8">
              <w:rPr>
                <w:rFonts w:ascii="Times New Roman" w:hAnsi="Times New Roman" w:cs="Times New Roman"/>
                <w:sz w:val="24"/>
                <w:szCs w:val="24"/>
              </w:rPr>
              <w:t>Is the scope of the evaluation, including time-period, implementation phases, geographical area, and evaluation participants, made explicit?</w:t>
            </w:r>
          </w:p>
        </w:tc>
      </w:tr>
      <w:tr w:rsidR="008C6D8F" w:rsidRPr="00DB2FB8" w14:paraId="42B7B109" w14:textId="77777777" w:rsidTr="008E0CA7">
        <w:tc>
          <w:tcPr>
            <w:tcW w:w="10790" w:type="dxa"/>
            <w:tcBorders>
              <w:top w:val="single" w:sz="4" w:space="0" w:color="auto"/>
              <w:right w:val="single" w:sz="4" w:space="0" w:color="auto"/>
            </w:tcBorders>
          </w:tcPr>
          <w:p w14:paraId="4F491BAE" w14:textId="185CC8A8" w:rsidR="008C6D8F" w:rsidRPr="00DB2FB8" w:rsidRDefault="008C6D8F" w:rsidP="008C6D8F">
            <w:pPr>
              <w:spacing w:after="120"/>
              <w:jc w:val="both"/>
              <w:rPr>
                <w:rFonts w:ascii="Times New Roman" w:hAnsi="Times New Roman" w:cs="Times New Roman"/>
                <w:sz w:val="24"/>
                <w:szCs w:val="24"/>
              </w:rPr>
            </w:pPr>
            <w:r w:rsidRPr="00DB2FB8">
              <w:rPr>
                <w:rFonts w:ascii="Times New Roman" w:hAnsi="Times New Roman" w:cs="Times New Roman"/>
                <w:b/>
                <w:color w:val="FF9900"/>
                <w:sz w:val="24"/>
                <w:szCs w:val="24"/>
              </w:rPr>
              <w:t>TOR CHECK 3:</w:t>
            </w:r>
            <w:r w:rsidRPr="00DB2FB8">
              <w:rPr>
                <w:rFonts w:ascii="Times New Roman" w:hAnsi="Times New Roman" w:cs="Times New Roman"/>
                <w:sz w:val="24"/>
                <w:szCs w:val="24"/>
              </w:rPr>
              <w:t xml:space="preserve"> </w:t>
            </w:r>
            <w:r w:rsidRPr="00DB2FB8">
              <w:rPr>
                <w:rFonts w:ascii="Times New Roman" w:hAnsi="Times New Roman" w:cs="Times New Roman"/>
                <w:b/>
                <w:sz w:val="24"/>
                <w:szCs w:val="24"/>
              </w:rPr>
              <w:t>The evaluation is manageable with the budget allocation.</w:t>
            </w:r>
          </w:p>
        </w:tc>
      </w:tr>
      <w:tr w:rsidR="008C6D8F" w:rsidRPr="00DB2FB8" w14:paraId="1719AF66" w14:textId="77777777" w:rsidTr="00673232">
        <w:tc>
          <w:tcPr>
            <w:tcW w:w="10790" w:type="dxa"/>
          </w:tcPr>
          <w:p w14:paraId="7F9520D6" w14:textId="6C09ADAE" w:rsidR="008C6D8F" w:rsidRPr="00DB2FB8" w:rsidRDefault="008C6D8F" w:rsidP="008C6D8F">
            <w:pPr>
              <w:spacing w:after="120"/>
              <w:jc w:val="both"/>
              <w:rPr>
                <w:rFonts w:ascii="Times New Roman" w:hAnsi="Times New Roman" w:cs="Times New Roman"/>
                <w:color w:val="FF9900"/>
                <w:sz w:val="24"/>
                <w:szCs w:val="24"/>
              </w:rPr>
            </w:pPr>
            <w:r w:rsidRPr="00DB2FB8">
              <w:rPr>
                <w:rFonts w:ascii="Times New Roman" w:hAnsi="Times New Roman" w:cs="Times New Roman"/>
                <w:b/>
                <w:color w:val="FF9900"/>
                <w:sz w:val="24"/>
                <w:szCs w:val="24"/>
              </w:rPr>
              <w:t>TOR CHECK 4:</w:t>
            </w:r>
            <w:r w:rsidRPr="00DB2FB8">
              <w:rPr>
                <w:rFonts w:ascii="Times New Roman" w:hAnsi="Times New Roman" w:cs="Times New Roman"/>
                <w:sz w:val="24"/>
                <w:szCs w:val="24"/>
              </w:rPr>
              <w:t xml:space="preserve"> </w:t>
            </w:r>
            <w:r w:rsidRPr="00DB2FB8">
              <w:rPr>
                <w:rFonts w:ascii="Times New Roman" w:hAnsi="Times New Roman" w:cs="Times New Roman"/>
                <w:b/>
                <w:sz w:val="24"/>
                <w:szCs w:val="24"/>
              </w:rPr>
              <w:t>The legal and ethical bases for conducting the evaluation are outlined.</w:t>
            </w:r>
          </w:p>
        </w:tc>
      </w:tr>
      <w:tr w:rsidR="008C6D8F" w:rsidRPr="00DB2FB8" w14:paraId="4717A07C" w14:textId="77777777" w:rsidTr="00673232">
        <w:tc>
          <w:tcPr>
            <w:tcW w:w="10790" w:type="dxa"/>
          </w:tcPr>
          <w:p w14:paraId="2E3F2267" w14:textId="4EBFE9E1" w:rsidR="008C6D8F" w:rsidRPr="00DB2FB8" w:rsidRDefault="008E0CA7" w:rsidP="0011472A">
            <w:pPr>
              <w:pStyle w:val="ListParagraph"/>
              <w:numPr>
                <w:ilvl w:val="0"/>
                <w:numId w:val="16"/>
              </w:numPr>
              <w:spacing w:after="120"/>
              <w:jc w:val="both"/>
              <w:rPr>
                <w:rFonts w:ascii="Times New Roman" w:hAnsi="Times New Roman" w:cs="Times New Roman"/>
                <w:sz w:val="24"/>
                <w:szCs w:val="24"/>
              </w:rPr>
            </w:pPr>
            <w:r w:rsidRPr="00DB2FB8">
              <w:rPr>
                <w:rFonts w:ascii="Times New Roman" w:hAnsi="Times New Roman" w:cs="Times New Roman"/>
                <w:sz w:val="24"/>
                <w:szCs w:val="24"/>
              </w:rPr>
              <w:t>Is the TO</w:t>
            </w:r>
            <w:r w:rsidR="008C6D8F" w:rsidRPr="00DB2FB8">
              <w:rPr>
                <w:rFonts w:ascii="Times New Roman" w:hAnsi="Times New Roman" w:cs="Times New Roman"/>
                <w:sz w:val="24"/>
                <w:szCs w:val="24"/>
              </w:rPr>
              <w:t>R accompanied by the code of conduct for carrying out the evaluations?</w:t>
            </w:r>
          </w:p>
        </w:tc>
      </w:tr>
      <w:tr w:rsidR="008C6D8F" w:rsidRPr="00DB2FB8" w14:paraId="594AEFB5" w14:textId="77777777" w:rsidTr="008E0CA7">
        <w:tc>
          <w:tcPr>
            <w:tcW w:w="10790" w:type="dxa"/>
            <w:tcBorders>
              <w:bottom w:val="single" w:sz="4" w:space="0" w:color="auto"/>
            </w:tcBorders>
          </w:tcPr>
          <w:p w14:paraId="70070B57" w14:textId="77777777" w:rsidR="008C6D8F" w:rsidRPr="00DB2FB8" w:rsidRDefault="008C6D8F" w:rsidP="00673232">
            <w:pPr>
              <w:spacing w:before="120" w:after="120"/>
              <w:jc w:val="both"/>
              <w:rPr>
                <w:rFonts w:ascii="Times New Roman" w:hAnsi="Times New Roman" w:cs="Times New Roman"/>
                <w:sz w:val="24"/>
                <w:szCs w:val="24"/>
              </w:rPr>
            </w:pPr>
            <w:bookmarkStart w:id="13" w:name="_Checklist_for_Reviewing"/>
            <w:bookmarkEnd w:id="6"/>
            <w:bookmarkEnd w:id="13"/>
            <w:r w:rsidRPr="00DB2FB8">
              <w:rPr>
                <w:rFonts w:ascii="Times New Roman" w:hAnsi="Times New Roman" w:cs="Times New Roman"/>
                <w:b/>
                <w:color w:val="FF9900"/>
                <w:sz w:val="24"/>
                <w:szCs w:val="24"/>
              </w:rPr>
              <w:t>TOR CHECK 5:</w:t>
            </w:r>
            <w:r w:rsidRPr="00DB2FB8">
              <w:rPr>
                <w:rFonts w:ascii="Times New Roman" w:hAnsi="Times New Roman" w:cs="Times New Roman"/>
                <w:sz w:val="24"/>
                <w:szCs w:val="24"/>
              </w:rPr>
              <w:t xml:space="preserve"> </w:t>
            </w:r>
            <w:r w:rsidRPr="00DB2FB8">
              <w:rPr>
                <w:rFonts w:ascii="Times New Roman" w:hAnsi="Times New Roman" w:cs="Times New Roman"/>
                <w:b/>
                <w:sz w:val="24"/>
                <w:szCs w:val="24"/>
              </w:rPr>
              <w:t>The evaluation questions address the contribution to development, organizational, and programmatic effectiveness.</w:t>
            </w:r>
          </w:p>
        </w:tc>
      </w:tr>
      <w:tr w:rsidR="008C6D8F" w:rsidRPr="00DB2FB8" w14:paraId="268BB908" w14:textId="77777777" w:rsidTr="008E0CA7">
        <w:tc>
          <w:tcPr>
            <w:tcW w:w="10790" w:type="dxa"/>
            <w:tcBorders>
              <w:bottom w:val="nil"/>
            </w:tcBorders>
          </w:tcPr>
          <w:p w14:paraId="2ADACA32" w14:textId="77777777" w:rsidR="008C6D8F" w:rsidRPr="00DB2FB8" w:rsidRDefault="008C6D8F" w:rsidP="0011472A">
            <w:pPr>
              <w:pStyle w:val="ListParagraph"/>
              <w:numPr>
                <w:ilvl w:val="0"/>
                <w:numId w:val="9"/>
              </w:numPr>
              <w:spacing w:after="120"/>
              <w:jc w:val="both"/>
              <w:rPr>
                <w:rFonts w:ascii="Times New Roman" w:hAnsi="Times New Roman" w:cs="Times New Roman"/>
                <w:sz w:val="24"/>
                <w:szCs w:val="24"/>
              </w:rPr>
            </w:pPr>
            <w:r w:rsidRPr="00DB2FB8">
              <w:rPr>
                <w:rFonts w:ascii="Times New Roman" w:hAnsi="Times New Roman" w:cs="Times New Roman"/>
                <w:sz w:val="24"/>
                <w:szCs w:val="24"/>
              </w:rPr>
              <w:t>Do the questions address the relevance, efficiency, and effectiveness of the programs or projects being evaluated, as well as the sustainability of results?</w:t>
            </w:r>
          </w:p>
        </w:tc>
      </w:tr>
      <w:tr w:rsidR="008C6D8F" w:rsidRPr="00DB2FB8" w14:paraId="7407F414" w14:textId="77777777" w:rsidTr="008E0CA7">
        <w:tc>
          <w:tcPr>
            <w:tcW w:w="10790" w:type="dxa"/>
            <w:tcBorders>
              <w:top w:val="nil"/>
            </w:tcBorders>
          </w:tcPr>
          <w:p w14:paraId="59462BB7" w14:textId="77777777" w:rsidR="008C6D8F" w:rsidRPr="00DB2FB8" w:rsidRDefault="008C6D8F" w:rsidP="0011472A">
            <w:pPr>
              <w:pStyle w:val="ListParagraph"/>
              <w:numPr>
                <w:ilvl w:val="0"/>
                <w:numId w:val="9"/>
              </w:numPr>
              <w:spacing w:after="120"/>
              <w:jc w:val="both"/>
              <w:rPr>
                <w:rFonts w:ascii="Times New Roman" w:hAnsi="Times New Roman" w:cs="Times New Roman"/>
                <w:sz w:val="24"/>
                <w:szCs w:val="24"/>
              </w:rPr>
            </w:pPr>
            <w:r w:rsidRPr="00DB2FB8">
              <w:rPr>
                <w:rFonts w:ascii="Times New Roman" w:hAnsi="Times New Roman" w:cs="Times New Roman"/>
                <w:sz w:val="24"/>
                <w:szCs w:val="24"/>
              </w:rPr>
              <w:t>Do the questions require the evaluation to provide disaggregated information by gender, ethnicity, and other relevant criteria?</w:t>
            </w:r>
          </w:p>
        </w:tc>
      </w:tr>
      <w:tr w:rsidR="008C6D8F" w:rsidRPr="00DB2FB8" w14:paraId="6ED72D4D" w14:textId="77777777" w:rsidTr="008E0CA7">
        <w:tc>
          <w:tcPr>
            <w:tcW w:w="10790" w:type="dxa"/>
            <w:tcBorders>
              <w:bottom w:val="single" w:sz="4" w:space="0" w:color="auto"/>
            </w:tcBorders>
          </w:tcPr>
          <w:p w14:paraId="79EC070B" w14:textId="77777777" w:rsidR="008C6D8F" w:rsidRPr="00DB2FB8" w:rsidRDefault="008C6D8F" w:rsidP="00673232">
            <w:pPr>
              <w:spacing w:before="120" w:after="120"/>
              <w:jc w:val="both"/>
              <w:rPr>
                <w:rFonts w:ascii="Times New Roman" w:hAnsi="Times New Roman" w:cs="Times New Roman"/>
                <w:sz w:val="24"/>
                <w:szCs w:val="24"/>
              </w:rPr>
            </w:pPr>
            <w:r w:rsidRPr="00DB2FB8">
              <w:rPr>
                <w:rFonts w:ascii="Times New Roman" w:hAnsi="Times New Roman" w:cs="Times New Roman"/>
                <w:b/>
                <w:color w:val="FF9900"/>
                <w:sz w:val="24"/>
                <w:szCs w:val="24"/>
              </w:rPr>
              <w:lastRenderedPageBreak/>
              <w:t xml:space="preserve">TOR CHECK 6: </w:t>
            </w:r>
            <w:r w:rsidRPr="00DB2FB8">
              <w:rPr>
                <w:rFonts w:ascii="Times New Roman" w:hAnsi="Times New Roman" w:cs="Times New Roman"/>
                <w:b/>
                <w:sz w:val="24"/>
                <w:szCs w:val="24"/>
              </w:rPr>
              <w:t>The product(s) of the evaluation respond to information demands identified in the statement of purpose.</w:t>
            </w:r>
          </w:p>
        </w:tc>
      </w:tr>
      <w:tr w:rsidR="008C6D8F" w:rsidRPr="00DB2FB8" w14:paraId="09DF328D" w14:textId="77777777" w:rsidTr="008E0CA7">
        <w:tc>
          <w:tcPr>
            <w:tcW w:w="10790" w:type="dxa"/>
            <w:tcBorders>
              <w:bottom w:val="nil"/>
            </w:tcBorders>
          </w:tcPr>
          <w:p w14:paraId="4FF1CA00" w14:textId="2DF3715B" w:rsidR="008C6D8F" w:rsidRPr="00DB2FB8" w:rsidRDefault="008E0CA7" w:rsidP="0011472A">
            <w:pPr>
              <w:pStyle w:val="ListParagraph"/>
              <w:numPr>
                <w:ilvl w:val="0"/>
                <w:numId w:val="10"/>
              </w:numPr>
              <w:spacing w:after="120"/>
              <w:jc w:val="both"/>
              <w:rPr>
                <w:rFonts w:ascii="Times New Roman" w:hAnsi="Times New Roman" w:cs="Times New Roman"/>
                <w:sz w:val="24"/>
                <w:szCs w:val="24"/>
              </w:rPr>
            </w:pPr>
            <w:r w:rsidRPr="00DB2FB8">
              <w:rPr>
                <w:rFonts w:ascii="Times New Roman" w:hAnsi="Times New Roman" w:cs="Times New Roman"/>
                <w:sz w:val="24"/>
                <w:szCs w:val="24"/>
              </w:rPr>
              <w:t>Does the TO</w:t>
            </w:r>
            <w:r w:rsidR="008C6D8F" w:rsidRPr="00DB2FB8">
              <w:rPr>
                <w:rFonts w:ascii="Times New Roman" w:hAnsi="Times New Roman" w:cs="Times New Roman"/>
                <w:sz w:val="24"/>
                <w:szCs w:val="24"/>
              </w:rPr>
              <w:t>R clearly describe the deliverables and the audience(s) of such deliverables in terms of format, structure, and length?</w:t>
            </w:r>
          </w:p>
        </w:tc>
      </w:tr>
      <w:tr w:rsidR="008C6D8F" w:rsidRPr="00DB2FB8" w14:paraId="5395F93D" w14:textId="77777777" w:rsidTr="008E0CA7">
        <w:tc>
          <w:tcPr>
            <w:tcW w:w="10790" w:type="dxa"/>
            <w:tcBorders>
              <w:top w:val="nil"/>
              <w:bottom w:val="nil"/>
            </w:tcBorders>
          </w:tcPr>
          <w:p w14:paraId="52A308D0" w14:textId="77777777" w:rsidR="008C6D8F" w:rsidRPr="00DB2FB8" w:rsidRDefault="008C6D8F" w:rsidP="0011472A">
            <w:pPr>
              <w:pStyle w:val="ListParagraph"/>
              <w:numPr>
                <w:ilvl w:val="0"/>
                <w:numId w:val="10"/>
              </w:numPr>
              <w:spacing w:after="120"/>
              <w:jc w:val="both"/>
              <w:rPr>
                <w:rFonts w:ascii="Times New Roman" w:hAnsi="Times New Roman" w:cs="Times New Roman"/>
                <w:sz w:val="24"/>
                <w:szCs w:val="24"/>
              </w:rPr>
            </w:pPr>
            <w:r w:rsidRPr="00DB2FB8">
              <w:rPr>
                <w:rFonts w:ascii="Times New Roman" w:hAnsi="Times New Roman" w:cs="Times New Roman"/>
                <w:sz w:val="24"/>
                <w:szCs w:val="24"/>
              </w:rPr>
              <w:t>Is there a proposed structured for the final report that meets the organization’s requirements for evaluation reports?</w:t>
            </w:r>
          </w:p>
        </w:tc>
      </w:tr>
      <w:tr w:rsidR="008C6D8F" w:rsidRPr="00DB2FB8" w14:paraId="591F5878" w14:textId="77777777" w:rsidTr="008E0CA7">
        <w:tc>
          <w:tcPr>
            <w:tcW w:w="10790" w:type="dxa"/>
            <w:tcBorders>
              <w:top w:val="nil"/>
            </w:tcBorders>
          </w:tcPr>
          <w:p w14:paraId="3B8785A8" w14:textId="77777777" w:rsidR="008C6D8F" w:rsidRPr="00DB2FB8" w:rsidRDefault="008C6D8F" w:rsidP="0011472A">
            <w:pPr>
              <w:pStyle w:val="ListParagraph"/>
              <w:numPr>
                <w:ilvl w:val="0"/>
                <w:numId w:val="10"/>
              </w:numPr>
              <w:spacing w:after="120"/>
              <w:jc w:val="both"/>
              <w:rPr>
                <w:rFonts w:ascii="Times New Roman" w:hAnsi="Times New Roman" w:cs="Times New Roman"/>
                <w:sz w:val="24"/>
                <w:szCs w:val="24"/>
              </w:rPr>
            </w:pPr>
            <w:r w:rsidRPr="00DB2FB8">
              <w:rPr>
                <w:rFonts w:ascii="Times New Roman" w:hAnsi="Times New Roman" w:cs="Times New Roman"/>
                <w:sz w:val="24"/>
                <w:szCs w:val="24"/>
              </w:rPr>
              <w:t>Do they define which audience(s) requires what deliverables?</w:t>
            </w:r>
          </w:p>
        </w:tc>
      </w:tr>
      <w:tr w:rsidR="008C6D8F" w:rsidRPr="00DB2FB8" w14:paraId="68297E2F" w14:textId="77777777" w:rsidTr="008E0CA7">
        <w:tc>
          <w:tcPr>
            <w:tcW w:w="10790" w:type="dxa"/>
            <w:tcBorders>
              <w:bottom w:val="single" w:sz="4" w:space="0" w:color="auto"/>
            </w:tcBorders>
          </w:tcPr>
          <w:p w14:paraId="1042A7BC" w14:textId="77777777" w:rsidR="008C6D8F" w:rsidRPr="00DB2FB8" w:rsidRDefault="008C6D8F" w:rsidP="00673232">
            <w:pPr>
              <w:spacing w:before="120" w:after="120"/>
              <w:jc w:val="both"/>
              <w:rPr>
                <w:rFonts w:ascii="Times New Roman" w:hAnsi="Times New Roman" w:cs="Times New Roman"/>
                <w:sz w:val="24"/>
                <w:szCs w:val="24"/>
              </w:rPr>
            </w:pPr>
            <w:r w:rsidRPr="00DB2FB8">
              <w:rPr>
                <w:rFonts w:ascii="Times New Roman" w:hAnsi="Times New Roman" w:cs="Times New Roman"/>
                <w:b/>
                <w:color w:val="FF9900"/>
                <w:sz w:val="24"/>
                <w:szCs w:val="24"/>
              </w:rPr>
              <w:t xml:space="preserve">TOR CHECK 7: </w:t>
            </w:r>
            <w:r w:rsidRPr="00DB2FB8">
              <w:rPr>
                <w:rFonts w:ascii="Times New Roman" w:hAnsi="Times New Roman" w:cs="Times New Roman"/>
                <w:b/>
                <w:sz w:val="24"/>
                <w:szCs w:val="24"/>
              </w:rPr>
              <w:t>The composition skills and experience required are commensurate to the task.</w:t>
            </w:r>
          </w:p>
        </w:tc>
      </w:tr>
      <w:tr w:rsidR="008C6D8F" w:rsidRPr="00DB2FB8" w14:paraId="536B32B4" w14:textId="77777777" w:rsidTr="008E0CA7">
        <w:tc>
          <w:tcPr>
            <w:tcW w:w="10790" w:type="dxa"/>
            <w:tcBorders>
              <w:bottom w:val="nil"/>
            </w:tcBorders>
          </w:tcPr>
          <w:p w14:paraId="1ADAB555" w14:textId="14F4DA36" w:rsidR="008C6D8F" w:rsidRPr="00DB2FB8" w:rsidRDefault="008C6D8F" w:rsidP="0011472A">
            <w:pPr>
              <w:pStyle w:val="ListParagraph"/>
              <w:numPr>
                <w:ilvl w:val="0"/>
                <w:numId w:val="11"/>
              </w:numPr>
              <w:spacing w:before="120" w:after="120"/>
              <w:jc w:val="both"/>
              <w:rPr>
                <w:rFonts w:ascii="Times New Roman" w:hAnsi="Times New Roman" w:cs="Times New Roman"/>
                <w:sz w:val="24"/>
                <w:szCs w:val="24"/>
              </w:rPr>
            </w:pPr>
            <w:r w:rsidRPr="00DB2FB8">
              <w:rPr>
                <w:rFonts w:ascii="Times New Roman" w:hAnsi="Times New Roman" w:cs="Times New Roman"/>
                <w:sz w:val="24"/>
                <w:szCs w:val="24"/>
              </w:rPr>
              <w:t>Does th</w:t>
            </w:r>
            <w:r w:rsidR="008E0CA7" w:rsidRPr="00DB2FB8">
              <w:rPr>
                <w:rFonts w:ascii="Times New Roman" w:hAnsi="Times New Roman" w:cs="Times New Roman"/>
                <w:sz w:val="24"/>
                <w:szCs w:val="24"/>
              </w:rPr>
              <w:t>e TO</w:t>
            </w:r>
            <w:r w:rsidRPr="00DB2FB8">
              <w:rPr>
                <w:rFonts w:ascii="Times New Roman" w:hAnsi="Times New Roman" w:cs="Times New Roman"/>
                <w:sz w:val="24"/>
                <w:szCs w:val="24"/>
              </w:rPr>
              <w:t>R outline the requisite skills, experience, qualifications, and other relevant competencies for the tasks outlined?</w:t>
            </w:r>
          </w:p>
        </w:tc>
      </w:tr>
      <w:tr w:rsidR="008C6D8F" w:rsidRPr="00DB2FB8" w14:paraId="5346EE5B" w14:textId="77777777" w:rsidTr="008E0CA7">
        <w:tc>
          <w:tcPr>
            <w:tcW w:w="10790" w:type="dxa"/>
            <w:tcBorders>
              <w:top w:val="nil"/>
            </w:tcBorders>
          </w:tcPr>
          <w:p w14:paraId="5284FF67" w14:textId="77777777" w:rsidR="008C6D8F" w:rsidRPr="00DB2FB8" w:rsidRDefault="008C6D8F" w:rsidP="0011472A">
            <w:pPr>
              <w:pStyle w:val="ListParagraph"/>
              <w:numPr>
                <w:ilvl w:val="0"/>
                <w:numId w:val="11"/>
              </w:numPr>
              <w:spacing w:before="120" w:after="120"/>
              <w:jc w:val="both"/>
              <w:rPr>
                <w:rFonts w:ascii="Times New Roman" w:hAnsi="Times New Roman" w:cs="Times New Roman"/>
                <w:sz w:val="24"/>
                <w:szCs w:val="24"/>
              </w:rPr>
            </w:pPr>
            <w:r w:rsidRPr="00DB2FB8">
              <w:rPr>
                <w:rFonts w:ascii="Times New Roman" w:hAnsi="Times New Roman" w:cs="Times New Roman"/>
                <w:sz w:val="24"/>
                <w:szCs w:val="24"/>
              </w:rPr>
              <w:t>Is there a requirement for the independence of the evaluators, meaning that they have not been involved in the design, implementation, or monitoring of the programs or projects to be evaluated?</w:t>
            </w:r>
          </w:p>
        </w:tc>
      </w:tr>
      <w:tr w:rsidR="008C6D8F" w:rsidRPr="00DB2FB8" w14:paraId="6AE70285" w14:textId="77777777" w:rsidTr="008C6D8F">
        <w:tc>
          <w:tcPr>
            <w:tcW w:w="10790" w:type="dxa"/>
          </w:tcPr>
          <w:p w14:paraId="3F9FA76E" w14:textId="6D49F293" w:rsidR="008C6D8F" w:rsidRPr="00DB2FB8" w:rsidRDefault="008C6D8F" w:rsidP="008C6D8F">
            <w:pPr>
              <w:spacing w:before="120" w:after="120"/>
              <w:jc w:val="both"/>
              <w:rPr>
                <w:rFonts w:ascii="Times New Roman" w:hAnsi="Times New Roman" w:cs="Times New Roman"/>
                <w:sz w:val="24"/>
                <w:szCs w:val="24"/>
              </w:rPr>
            </w:pPr>
            <w:r w:rsidRPr="00DB2FB8">
              <w:rPr>
                <w:rFonts w:ascii="Times New Roman" w:hAnsi="Times New Roman" w:cs="Times New Roman"/>
                <w:b/>
                <w:color w:val="FF9900"/>
                <w:sz w:val="24"/>
                <w:szCs w:val="24"/>
              </w:rPr>
              <w:t>TOR CHECK 8:</w:t>
            </w:r>
            <w:r w:rsidRPr="00DB2FB8">
              <w:rPr>
                <w:rFonts w:ascii="Times New Roman" w:hAnsi="Times New Roman" w:cs="Times New Roman"/>
                <w:sz w:val="24"/>
                <w:szCs w:val="24"/>
              </w:rPr>
              <w:t xml:space="preserve"> The evaluation is manageable within time requirements.</w:t>
            </w:r>
          </w:p>
        </w:tc>
      </w:tr>
    </w:tbl>
    <w:bookmarkEnd w:id="12"/>
    <w:p w14:paraId="44311B39" w14:textId="5D054DDD" w:rsidR="008B18B6" w:rsidRDefault="00DB2FB8" w:rsidP="00DB2FB8">
      <w:pPr>
        <w:tabs>
          <w:tab w:val="left" w:pos="540"/>
          <w:tab w:val="left" w:pos="870"/>
          <w:tab w:val="left" w:pos="4500"/>
        </w:tabs>
        <w:spacing w:before="360" w:after="240"/>
      </w:pPr>
      <w:r w:rsidRPr="00C261AA">
        <w:rPr>
          <w:noProof/>
          <w:highlight w:val="yellow"/>
        </w:rPr>
        <w:drawing>
          <wp:anchor distT="0" distB="0" distL="114300" distR="114300" simplePos="0" relativeHeight="251717120" behindDoc="1" locked="0" layoutInCell="1" allowOverlap="1" wp14:anchorId="194589DC" wp14:editId="13A8C12E">
            <wp:simplePos x="0" y="0"/>
            <wp:positionH relativeFrom="margin">
              <wp:posOffset>57150</wp:posOffset>
            </wp:positionH>
            <wp:positionV relativeFrom="paragraph">
              <wp:posOffset>136525</wp:posOffset>
            </wp:positionV>
            <wp:extent cx="1666875" cy="714375"/>
            <wp:effectExtent l="0" t="0" r="9525" b="9525"/>
            <wp:wrapTight wrapText="bothSides">
              <wp:wrapPolygon edited="0">
                <wp:start x="0" y="0"/>
                <wp:lineTo x="0" y="21312"/>
                <wp:lineTo x="21477" y="21312"/>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r="6049" b="9856"/>
                    <a:stretch/>
                  </pic:blipFill>
                  <pic:spPr bwMode="auto">
                    <a:xfrm>
                      <a:off x="0" y="0"/>
                      <a:ext cx="1666875" cy="714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56343" w:rsidRPr="00D56343">
        <w:t>Solicit for evaluators through Procurement</w:t>
      </w:r>
      <w:r w:rsidR="00D56343" w:rsidRPr="00D56343">
        <w:rPr>
          <w:rFonts w:cstheme="minorHAnsi"/>
        </w:rPr>
        <w:t>.</w:t>
      </w:r>
      <w:r w:rsidR="00D56343">
        <w:rPr>
          <w:b/>
        </w:rPr>
        <w:t xml:space="preserve"> </w:t>
      </w:r>
      <w:bookmarkStart w:id="14" w:name="_Hlk502734276"/>
      <w:r w:rsidR="00154987">
        <w:t>P</w:t>
      </w:r>
      <w:r w:rsidR="00D56343" w:rsidRPr="005525B1">
        <w:t>rocurement process</w:t>
      </w:r>
      <w:r w:rsidR="00154987">
        <w:t xml:space="preserve">es for consultancy </w:t>
      </w:r>
      <w:r w:rsidR="00D56343">
        <w:t xml:space="preserve">services </w:t>
      </w:r>
      <w:r w:rsidR="00154987">
        <w:t>var</w:t>
      </w:r>
      <w:bookmarkEnd w:id="14"/>
      <w:r w:rsidR="00154987">
        <w:t xml:space="preserve">y depending on </w:t>
      </w:r>
      <w:hyperlink w:anchor="_Procurement_Processes" w:history="1">
        <w:r w:rsidR="00154987" w:rsidRPr="00154987">
          <w:rPr>
            <w:rStyle w:val="Hyperlink"/>
          </w:rPr>
          <w:t>cost and location</w:t>
        </w:r>
      </w:hyperlink>
      <w:r w:rsidR="00154987">
        <w:t>.</w:t>
      </w:r>
    </w:p>
    <w:p w14:paraId="61D6F1B9" w14:textId="61C454E5" w:rsidR="00D14D36" w:rsidRDefault="00154987" w:rsidP="00C261AA">
      <w:pPr>
        <w:spacing w:line="240" w:lineRule="auto"/>
        <w:ind w:left="360"/>
        <w:rPr>
          <w:b/>
        </w:rPr>
      </w:pPr>
      <w:r>
        <w:rPr>
          <w:noProof/>
        </w:rPr>
        <w:drawing>
          <wp:anchor distT="0" distB="0" distL="114300" distR="114300" simplePos="0" relativeHeight="251725312" behindDoc="1" locked="0" layoutInCell="1" allowOverlap="1" wp14:anchorId="4D716859" wp14:editId="053C56DC">
            <wp:simplePos x="0" y="0"/>
            <wp:positionH relativeFrom="column">
              <wp:posOffset>-10160</wp:posOffset>
            </wp:positionH>
            <wp:positionV relativeFrom="paragraph">
              <wp:posOffset>215265</wp:posOffset>
            </wp:positionV>
            <wp:extent cx="1745615" cy="779145"/>
            <wp:effectExtent l="0" t="0" r="6985" b="1905"/>
            <wp:wrapTight wrapText="bothSides">
              <wp:wrapPolygon edited="0">
                <wp:start x="0" y="0"/>
                <wp:lineTo x="0" y="21125"/>
                <wp:lineTo x="21451" y="21125"/>
                <wp:lineTo x="214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5615" cy="779145"/>
                    </a:xfrm>
                    <a:prstGeom prst="rect">
                      <a:avLst/>
                    </a:prstGeom>
                    <a:noFill/>
                  </pic:spPr>
                </pic:pic>
              </a:graphicData>
            </a:graphic>
            <wp14:sizeRelH relativeFrom="margin">
              <wp14:pctWidth>0</wp14:pctWidth>
            </wp14:sizeRelH>
            <wp14:sizeRelV relativeFrom="margin">
              <wp14:pctHeight>0</wp14:pctHeight>
            </wp14:sizeRelV>
          </wp:anchor>
        </w:drawing>
      </w:r>
    </w:p>
    <w:p w14:paraId="3983A7AC" w14:textId="69A45E58" w:rsidR="00D56343" w:rsidRDefault="00D56343" w:rsidP="00154987">
      <w:pPr>
        <w:pStyle w:val="ListParagraph"/>
        <w:spacing w:before="120" w:after="120" w:line="240" w:lineRule="auto"/>
        <w:jc w:val="both"/>
        <w:rPr>
          <w:rFonts w:cstheme="minorHAnsi"/>
        </w:rPr>
      </w:pPr>
      <w:r w:rsidRPr="00660D95">
        <w:rPr>
          <w:rFonts w:cstheme="minorHAnsi"/>
        </w:rPr>
        <w:t xml:space="preserve">Select candidates for screening </w:t>
      </w:r>
      <w:r>
        <w:rPr>
          <w:rFonts w:cstheme="minorHAnsi"/>
        </w:rPr>
        <w:t>per the candidate qualifications articulated in the TOR. Look for candidates with prior quality experience in evaluation, strong communication and interpersonal skills, as well as cultural and contextual competency.</w:t>
      </w:r>
    </w:p>
    <w:p w14:paraId="0CCBECE6" w14:textId="31BF2D8C" w:rsidR="008B18B6" w:rsidRPr="00660D95" w:rsidRDefault="008B18B6" w:rsidP="00066F46">
      <w:pPr>
        <w:spacing w:after="120" w:line="240" w:lineRule="auto"/>
        <w:jc w:val="both"/>
        <w:rPr>
          <w:rFonts w:cstheme="minorHAnsi"/>
        </w:rPr>
      </w:pPr>
      <w:r>
        <w:rPr>
          <w:rFonts w:cstheme="minorHAnsi"/>
          <w:noProof/>
        </w:rPr>
        <w:drawing>
          <wp:anchor distT="0" distB="0" distL="114300" distR="114300" simplePos="0" relativeHeight="251728384" behindDoc="1" locked="0" layoutInCell="1" allowOverlap="1" wp14:anchorId="281BD755" wp14:editId="716630AA">
            <wp:simplePos x="0" y="0"/>
            <wp:positionH relativeFrom="column">
              <wp:posOffset>-19050</wp:posOffset>
            </wp:positionH>
            <wp:positionV relativeFrom="paragraph">
              <wp:posOffset>170180</wp:posOffset>
            </wp:positionV>
            <wp:extent cx="1726565" cy="816610"/>
            <wp:effectExtent l="0" t="0" r="6985" b="2540"/>
            <wp:wrapTight wrapText="bothSides">
              <wp:wrapPolygon edited="0">
                <wp:start x="0" y="0"/>
                <wp:lineTo x="0" y="21163"/>
                <wp:lineTo x="21449" y="21163"/>
                <wp:lineTo x="214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r="2986"/>
                    <a:stretch/>
                  </pic:blipFill>
                  <pic:spPr bwMode="auto">
                    <a:xfrm>
                      <a:off x="0" y="0"/>
                      <a:ext cx="1726565" cy="81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44DA6" w14:textId="16DD1F20" w:rsidR="00D56343" w:rsidRDefault="00D56343" w:rsidP="00066F46">
      <w:pPr>
        <w:spacing w:before="120" w:after="120" w:line="240" w:lineRule="auto"/>
        <w:jc w:val="both"/>
        <w:rPr>
          <w:rFonts w:cstheme="minorHAnsi"/>
        </w:rPr>
      </w:pPr>
      <w:r w:rsidRPr="00D56343">
        <w:rPr>
          <w:rFonts w:cstheme="minorHAnsi"/>
        </w:rPr>
        <w:t>Conduct interviews and select the most qual</w:t>
      </w:r>
      <w:r w:rsidR="00C261AA">
        <w:rPr>
          <w:rFonts w:cstheme="minorHAnsi"/>
        </w:rPr>
        <w:t>ified evaluator. After conducti</w:t>
      </w:r>
      <w:r w:rsidRPr="00D56343">
        <w:rPr>
          <w:rFonts w:cstheme="minorHAnsi"/>
        </w:rPr>
        <w:t>n</w:t>
      </w:r>
      <w:r w:rsidR="00C261AA">
        <w:rPr>
          <w:rFonts w:cstheme="minorHAnsi"/>
        </w:rPr>
        <w:t>g</w:t>
      </w:r>
      <w:r w:rsidRPr="00D56343">
        <w:rPr>
          <w:rFonts w:cstheme="minorHAnsi"/>
        </w:rPr>
        <w:t xml:space="preserve"> interviews, select the most qualified candidate based on the qualifications listed in the TOR. Meet with the evaluator to discuss deliverables, responsibilities, timeline, and costs.</w:t>
      </w:r>
      <w:r w:rsidR="00ED3930">
        <w:rPr>
          <w:rFonts w:cstheme="minorHAnsi"/>
        </w:rPr>
        <w:t xml:space="preserve"> </w:t>
      </w:r>
    </w:p>
    <w:p w14:paraId="029762F5" w14:textId="76A9857F" w:rsidR="00F22E3C" w:rsidRDefault="008B18B6" w:rsidP="00066F46">
      <w:pPr>
        <w:spacing w:after="120" w:line="240" w:lineRule="auto"/>
        <w:jc w:val="both"/>
        <w:rPr>
          <w:rFonts w:cstheme="minorHAnsi"/>
        </w:rPr>
      </w:pPr>
      <w:r>
        <w:rPr>
          <w:rFonts w:cstheme="minorHAnsi"/>
          <w:noProof/>
        </w:rPr>
        <w:drawing>
          <wp:anchor distT="0" distB="0" distL="114300" distR="114300" simplePos="0" relativeHeight="251734528" behindDoc="1" locked="0" layoutInCell="1" allowOverlap="1" wp14:anchorId="55958340" wp14:editId="5924C208">
            <wp:simplePos x="0" y="0"/>
            <wp:positionH relativeFrom="column">
              <wp:posOffset>47625</wp:posOffset>
            </wp:positionH>
            <wp:positionV relativeFrom="paragraph">
              <wp:posOffset>193040</wp:posOffset>
            </wp:positionV>
            <wp:extent cx="1669415" cy="695960"/>
            <wp:effectExtent l="0" t="0" r="6985" b="8890"/>
            <wp:wrapTight wrapText="bothSides">
              <wp:wrapPolygon edited="0">
                <wp:start x="0" y="0"/>
                <wp:lineTo x="0" y="21285"/>
                <wp:lineTo x="21444" y="21285"/>
                <wp:lineTo x="214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t="12702" r="6500"/>
                    <a:stretch/>
                  </pic:blipFill>
                  <pic:spPr bwMode="auto">
                    <a:xfrm>
                      <a:off x="0" y="0"/>
                      <a:ext cx="1669415"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BE86A" w14:textId="77DCE013" w:rsidR="008B18B6" w:rsidRDefault="008B18B6" w:rsidP="00066F46">
      <w:pPr>
        <w:spacing w:after="120" w:line="240" w:lineRule="auto"/>
        <w:jc w:val="both"/>
        <w:rPr>
          <w:rFonts w:cstheme="minorHAnsi"/>
        </w:rPr>
      </w:pPr>
      <w:r>
        <w:rPr>
          <w:rFonts w:cstheme="minorHAnsi"/>
        </w:rPr>
        <w:t>D</w:t>
      </w:r>
      <w:r w:rsidRPr="008B18B6">
        <w:rPr>
          <w:rFonts w:cstheme="minorHAnsi"/>
        </w:rPr>
        <w:t>evelop, review, modify, and approve the final contract.</w:t>
      </w:r>
    </w:p>
    <w:p w14:paraId="2D359C0E" w14:textId="7D013302" w:rsidR="008B18B6" w:rsidRDefault="008B18B6" w:rsidP="00D56343">
      <w:pPr>
        <w:spacing w:after="120" w:line="240" w:lineRule="auto"/>
        <w:rPr>
          <w:rFonts w:cstheme="minorHAnsi"/>
        </w:rPr>
      </w:pPr>
    </w:p>
    <w:p w14:paraId="320EBD14" w14:textId="77777777" w:rsidR="008B18B6" w:rsidRPr="00D56343" w:rsidRDefault="008B18B6" w:rsidP="00D56343">
      <w:pPr>
        <w:spacing w:after="120" w:line="240" w:lineRule="auto"/>
        <w:rPr>
          <w:rFonts w:cstheme="minorHAnsi"/>
        </w:rPr>
      </w:pPr>
    </w:p>
    <w:p w14:paraId="225A9CDB" w14:textId="5B444C67" w:rsidR="00A16B29" w:rsidRDefault="00BE1FBC" w:rsidP="00BE1FBC">
      <w:pPr>
        <w:pStyle w:val="Heading1"/>
      </w:pPr>
      <w:bookmarkStart w:id="15" w:name="_Toc502759536"/>
      <w:r>
        <w:t>Annex</w:t>
      </w:r>
      <w:bookmarkEnd w:id="15"/>
    </w:p>
    <w:p w14:paraId="1EB7B115" w14:textId="4EF051C4" w:rsidR="00502D5D" w:rsidRPr="00502D5D" w:rsidRDefault="00502D5D" w:rsidP="00A115A4">
      <w:pPr>
        <w:pStyle w:val="Heading2"/>
        <w:spacing w:line="240" w:lineRule="auto"/>
      </w:pPr>
      <w:bookmarkStart w:id="16" w:name="_10_Deliverables_To"/>
      <w:bookmarkStart w:id="17" w:name="_Toc502759537"/>
      <w:bookmarkEnd w:id="16"/>
      <w:r w:rsidRPr="00502D5D">
        <w:t>10 De</w:t>
      </w:r>
      <w:r w:rsidR="00660D95">
        <w:t xml:space="preserve">liverables To Make Any </w:t>
      </w:r>
      <w:r w:rsidRPr="00502D5D">
        <w:t>Evaluation Useful</w:t>
      </w:r>
      <w:bookmarkEnd w:id="17"/>
    </w:p>
    <w:p w14:paraId="33734B70" w14:textId="2A101C52" w:rsidR="00502D5D" w:rsidRPr="001C1D83" w:rsidRDefault="00502D5D" w:rsidP="00A115A4">
      <w:pPr>
        <w:spacing w:before="120" w:after="100" w:afterAutospacing="1" w:line="240" w:lineRule="auto"/>
        <w:jc w:val="both"/>
        <w:rPr>
          <w:rFonts w:eastAsia="Times New Roman" w:cstheme="minorHAnsi"/>
          <w:szCs w:val="24"/>
          <w:lang w:val="en"/>
        </w:rPr>
      </w:pPr>
      <w:r w:rsidRPr="001C1D83">
        <w:rPr>
          <w:rFonts w:eastAsia="Times New Roman" w:cstheme="minorHAnsi"/>
          <w:szCs w:val="24"/>
          <w:lang w:val="en"/>
        </w:rPr>
        <w:t>We want to maximize our learning and the use that not just the project, but also the entire organization can make of the evaluations and analyses we do.  In order to accomplish this, we need to give consultants guidance on the kind of products we expect out of their TORs.  An evaluation report of anywhere from 50-200 pages is not enough to help us make decisions or socialize the information.  In addition to the report and data dump, we should also ask</w:t>
      </w:r>
      <w:r w:rsidR="0096108E">
        <w:rPr>
          <w:rFonts w:eastAsia="Times New Roman" w:cstheme="minorHAnsi"/>
          <w:szCs w:val="24"/>
          <w:lang w:val="en"/>
        </w:rPr>
        <w:t xml:space="preserve"> for the 10 deliverables below. </w:t>
      </w:r>
      <w:r w:rsidRPr="001C1D83">
        <w:rPr>
          <w:rFonts w:eastAsia="Times New Roman" w:cstheme="minorHAnsi"/>
          <w:szCs w:val="24"/>
          <w:lang w:val="en"/>
        </w:rPr>
        <w:t>Work with the consultant to make sure that we get the products we need.  Review their work periodically to make to make sure everyone is on track. Make sure to build a few days at the end of their time for review and revision.  Far too often we get a product that won’t help us and a consultant who is out of time to make any changes.</w:t>
      </w:r>
    </w:p>
    <w:p w14:paraId="6921D2FD" w14:textId="18C4A591" w:rsidR="00502D5D" w:rsidRPr="001C1D83"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lastRenderedPageBreak/>
        <w:t>A Headline</w:t>
      </w:r>
      <w:r w:rsidRPr="001C1D83">
        <w:rPr>
          <w:rFonts w:eastAsia="Times New Roman" w:cstheme="minorHAnsi"/>
          <w:szCs w:val="24"/>
          <w:lang w:val="en"/>
        </w:rPr>
        <w:t xml:space="preserve">: A title that </w:t>
      </w:r>
      <w:r w:rsidR="00A115A4" w:rsidRPr="001C1D83">
        <w:rPr>
          <w:rFonts w:eastAsia="Times New Roman" w:cstheme="minorHAnsi"/>
          <w:szCs w:val="24"/>
          <w:lang w:val="en"/>
        </w:rPr>
        <w:t>conveys</w:t>
      </w:r>
      <w:r w:rsidRPr="001C1D83">
        <w:rPr>
          <w:rFonts w:eastAsia="Times New Roman" w:cstheme="minorHAnsi"/>
          <w:szCs w:val="24"/>
          <w:lang w:val="en"/>
        </w:rPr>
        <w:t xml:space="preserve"> the main impact or key finding of the report. “Evaluation of XX in Y Country from 2011-2015” doesn’t tell us anything that a decent tagging system won’t do for you. Think about how newspapers write, and use the one sentence that most people will read to say the most important think you learned. This should be the subject line of e-mails you send out, the social media post you use, and the first sentence you say in every presentation.</w:t>
      </w:r>
    </w:p>
    <w:p w14:paraId="51A822CE" w14:textId="77777777" w:rsidR="00502D5D" w:rsidRPr="001C1D83"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An Executive Summary:</w:t>
      </w:r>
      <w:r w:rsidRPr="001C1D83">
        <w:rPr>
          <w:rFonts w:eastAsia="Times New Roman" w:cstheme="minorHAnsi"/>
          <w:szCs w:val="24"/>
          <w:lang w:val="en"/>
        </w:rPr>
        <w:t xml:space="preserve"> A good executive summary lasts no more than 2 pages, and is formatted so that you could print it as a stand-alone 2 pager about the project. It contains some of your other key deliverables:</w:t>
      </w:r>
    </w:p>
    <w:p w14:paraId="3A4C0C15" w14:textId="77777777" w:rsidR="00502D5D" w:rsidRPr="001C1D83"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3-5 key impacts/findings:</w:t>
      </w:r>
      <w:r w:rsidRPr="001C1D83">
        <w:rPr>
          <w:rFonts w:eastAsia="Times New Roman" w:cstheme="minorHAnsi"/>
          <w:szCs w:val="24"/>
          <w:lang w:val="en"/>
        </w:rPr>
        <w:t xml:space="preserve"> What changed as a result of the program? What actually happened in the world, and why did it matter? This is not a laundry list of everything that people did, or every single thing that changed, but the </w:t>
      </w:r>
      <w:r w:rsidRPr="001C1D83">
        <w:rPr>
          <w:rFonts w:eastAsia="Times New Roman" w:cstheme="minorHAnsi"/>
          <w:i/>
          <w:iCs/>
          <w:szCs w:val="24"/>
          <w:lang w:val="en"/>
        </w:rPr>
        <w:t>most significant</w:t>
      </w:r>
      <w:r w:rsidRPr="001C1D83">
        <w:rPr>
          <w:rFonts w:eastAsia="Times New Roman" w:cstheme="minorHAnsi"/>
          <w:szCs w:val="24"/>
          <w:lang w:val="en"/>
        </w:rPr>
        <w:t xml:space="preserve"> accomplishments, supported by solid evidence. Each impact should be written as one or two sentences. For a baseline evaluation or specific analysis designed to support project decision-making, instead of impacts, focus on 3-5 key findings.  What are the most important pieces of new information we learned?</w:t>
      </w:r>
    </w:p>
    <w:p w14:paraId="127853E7" w14:textId="77777777" w:rsidR="00502D5D" w:rsidRPr="001C1D83"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3-5 key lessons learned</w:t>
      </w:r>
      <w:r w:rsidRPr="001C1D83">
        <w:rPr>
          <w:rFonts w:eastAsia="Times New Roman" w:cstheme="minorHAnsi"/>
          <w:szCs w:val="24"/>
          <w:lang w:val="en"/>
        </w:rPr>
        <w:t>: These should be short, actionable, and the most important aspects of what the program/analysis found. They need to be relevant and new for people outside of the direct program. For example: “women’s empowerment has a bigger impact on nutrition than anything else” is a revolutionary finding that spans all kinds of programs; “poor management leads to program delays” only tells us what we already know.</w:t>
      </w:r>
    </w:p>
    <w:p w14:paraId="2D378954" w14:textId="77777777" w:rsidR="00502D5D" w:rsidRPr="001C1D83"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3</w:t>
      </w:r>
      <w:r w:rsidRPr="001C1D83">
        <w:rPr>
          <w:rFonts w:eastAsia="Times New Roman" w:cstheme="minorHAnsi"/>
          <w:szCs w:val="24"/>
          <w:lang w:val="en"/>
        </w:rPr>
        <w:t>-</w:t>
      </w:r>
      <w:r w:rsidRPr="001C1D83">
        <w:rPr>
          <w:rFonts w:eastAsia="Times New Roman" w:cstheme="minorHAnsi"/>
          <w:b/>
          <w:bCs/>
          <w:szCs w:val="24"/>
          <w:lang w:val="en"/>
        </w:rPr>
        <w:t xml:space="preserve">5 bullets describing </w:t>
      </w:r>
      <w:r w:rsidRPr="001C1D83">
        <w:rPr>
          <w:rFonts w:eastAsia="Times New Roman" w:cstheme="minorHAnsi"/>
          <w:b/>
          <w:bCs/>
          <w:i/>
          <w:iCs/>
          <w:szCs w:val="24"/>
          <w:lang w:val="en"/>
        </w:rPr>
        <w:t>how</w:t>
      </w:r>
      <w:r w:rsidRPr="001C1D83">
        <w:rPr>
          <w:rFonts w:eastAsia="Times New Roman" w:cstheme="minorHAnsi"/>
          <w:b/>
          <w:bCs/>
          <w:szCs w:val="24"/>
          <w:lang w:val="en"/>
        </w:rPr>
        <w:t xml:space="preserve"> the project got to impact/3-5 recommendations</w:t>
      </w:r>
      <w:r w:rsidRPr="001C1D83">
        <w:rPr>
          <w:rFonts w:eastAsia="Times New Roman" w:cstheme="minorHAnsi"/>
          <w:szCs w:val="24"/>
          <w:lang w:val="en"/>
        </w:rPr>
        <w:t>: It is important to have non-jargon descriptions of what a project did to get to impact. Again, this is not a laundry list of every activity, but highlights of the most effective, relevant, and scalable approaches and tools. If this is an analysis and not an evaluation, then this section should be 3-5 key recommendations for what the project should do based on your findings.</w:t>
      </w:r>
    </w:p>
    <w:p w14:paraId="469C2F23" w14:textId="6DC57387" w:rsidR="00502D5D" w:rsidRPr="001C1D83"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 xml:space="preserve">A power point presentation: </w:t>
      </w:r>
      <w:r w:rsidRPr="001C1D83">
        <w:rPr>
          <w:rFonts w:eastAsia="Times New Roman" w:cstheme="minorHAnsi"/>
          <w:szCs w:val="24"/>
          <w:lang w:val="en"/>
        </w:rPr>
        <w:t>Once you have your executive summary with its headline and highlights, you can use that to build your PowerPoint presentation—because someone is going to have to present this work to at least one audience if you want it to go anywhere. Rules to remember for a good power point:</w:t>
      </w:r>
    </w:p>
    <w:p w14:paraId="70C92076" w14:textId="77777777" w:rsidR="00502D5D" w:rsidRPr="001C1D83" w:rsidRDefault="00502D5D" w:rsidP="0011472A">
      <w:pPr>
        <w:numPr>
          <w:ilvl w:val="1"/>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No more than 6 words per slide</w:t>
      </w:r>
      <w:r w:rsidRPr="001C1D83">
        <w:rPr>
          <w:rFonts w:eastAsia="Times New Roman" w:cstheme="minorHAnsi"/>
          <w:szCs w:val="24"/>
          <w:lang w:val="en"/>
        </w:rPr>
        <w:t>—the 6 word summaries of lessons/impacts will be extremely helpful to put together social media and e-mail subject lines for relevant audiences</w:t>
      </w:r>
    </w:p>
    <w:p w14:paraId="6EEF4B65" w14:textId="77777777" w:rsidR="00502D5D" w:rsidRPr="001C1D83" w:rsidRDefault="00502D5D" w:rsidP="0011472A">
      <w:pPr>
        <w:numPr>
          <w:ilvl w:val="1"/>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Use visuals and photos</w:t>
      </w:r>
      <w:r w:rsidRPr="001C1D83">
        <w:rPr>
          <w:rFonts w:eastAsia="Times New Roman" w:cstheme="minorHAnsi"/>
          <w:szCs w:val="24"/>
          <w:lang w:val="en"/>
        </w:rPr>
        <w:t>—these are also great for formatted briefs, infographics, social media, and catching the human element</w:t>
      </w:r>
    </w:p>
    <w:p w14:paraId="6D2C5DB2" w14:textId="77777777" w:rsidR="00502D5D" w:rsidRPr="001C1D83" w:rsidRDefault="00502D5D" w:rsidP="0011472A">
      <w:pPr>
        <w:numPr>
          <w:ilvl w:val="1"/>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Focus on relevance to your audience</w:t>
      </w:r>
      <w:r w:rsidRPr="001C1D83">
        <w:rPr>
          <w:rFonts w:eastAsia="Times New Roman" w:cstheme="minorHAnsi"/>
          <w:szCs w:val="24"/>
          <w:lang w:val="en"/>
        </w:rPr>
        <w:t>—people pay much more attention if you are helping them do their job than if you are telling them about yours.</w:t>
      </w:r>
    </w:p>
    <w:p w14:paraId="5A13672E" w14:textId="77777777" w:rsidR="00502D5D" w:rsidRPr="001C1D83" w:rsidRDefault="00502D5D" w:rsidP="0011472A">
      <w:pPr>
        <w:numPr>
          <w:ilvl w:val="1"/>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No Excel tables</w:t>
      </w:r>
      <w:r w:rsidRPr="001C1D83">
        <w:rPr>
          <w:rFonts w:eastAsia="Times New Roman" w:cstheme="minorHAnsi"/>
          <w:szCs w:val="24"/>
          <w:lang w:val="en"/>
        </w:rPr>
        <w:t>—they’re too small to read and usually don’t tell a story.</w:t>
      </w:r>
    </w:p>
    <w:p w14:paraId="356A30BE" w14:textId="77777777" w:rsidR="00502D5D" w:rsidRPr="001C1D83"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 xml:space="preserve">Human connections: </w:t>
      </w:r>
      <w:r w:rsidRPr="001C1D83">
        <w:rPr>
          <w:rFonts w:eastAsia="Times New Roman" w:cstheme="minorHAnsi"/>
          <w:szCs w:val="24"/>
          <w:lang w:val="en"/>
        </w:rPr>
        <w:t>People—even the most expert and jaded among us—learn better if they can connect to something that feels real to them and they can see how it matters for themselves and others. That means an evaluation package should include:</w:t>
      </w:r>
    </w:p>
    <w:p w14:paraId="45DCCB7B" w14:textId="77777777" w:rsidR="00502D5D" w:rsidRPr="001C1D83"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Photos</w:t>
      </w:r>
      <w:r w:rsidRPr="001C1D83">
        <w:rPr>
          <w:rFonts w:eastAsia="Times New Roman" w:cstheme="minorHAnsi"/>
          <w:szCs w:val="24"/>
          <w:lang w:val="en"/>
        </w:rPr>
        <w:t xml:space="preserve"> that show impact and tell a story. Photos of focus groups answering questions or workshops do not make the human connection</w:t>
      </w:r>
    </w:p>
    <w:p w14:paraId="4276FB16" w14:textId="06879FF8" w:rsidR="00502D5D" w:rsidRPr="001C1D83"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 xml:space="preserve">Quotes and </w:t>
      </w:r>
      <w:r w:rsidR="003F5CE9" w:rsidRPr="001C1D83">
        <w:rPr>
          <w:rFonts w:eastAsia="Times New Roman" w:cstheme="minorHAnsi"/>
          <w:b/>
          <w:bCs/>
          <w:szCs w:val="24"/>
          <w:lang w:val="en"/>
        </w:rPr>
        <w:t>Human-Interest</w:t>
      </w:r>
      <w:r w:rsidRPr="001C1D83">
        <w:rPr>
          <w:rFonts w:eastAsia="Times New Roman" w:cstheme="minorHAnsi"/>
          <w:b/>
          <w:bCs/>
          <w:szCs w:val="24"/>
          <w:lang w:val="en"/>
        </w:rPr>
        <w:t xml:space="preserve"> Stories: </w:t>
      </w:r>
      <w:r w:rsidRPr="001C1D83">
        <w:rPr>
          <w:rFonts w:eastAsia="Times New Roman" w:cstheme="minorHAnsi"/>
          <w:szCs w:val="24"/>
          <w:lang w:val="en"/>
        </w:rPr>
        <w:t>Besides being great for websites and social media, these quotes help capture the reality of changes as people on the ground see them. They remind us why the numbers matter, and how we can change lives. Evaluators are in a unique position to gather these as they visit communities to collect information because they are the ones who get to talk to other humans.</w:t>
      </w:r>
    </w:p>
    <w:p w14:paraId="13266444" w14:textId="0BF1D783" w:rsidR="00FF4166" w:rsidRPr="00682E0D" w:rsidRDefault="00502D5D" w:rsidP="0011472A">
      <w:pPr>
        <w:numPr>
          <w:ilvl w:val="0"/>
          <w:numId w:val="2"/>
        </w:numPr>
        <w:spacing w:before="100" w:beforeAutospacing="1" w:after="100" w:afterAutospacing="1" w:line="240" w:lineRule="auto"/>
        <w:jc w:val="both"/>
        <w:rPr>
          <w:rFonts w:eastAsia="Times New Roman" w:cstheme="minorHAnsi"/>
          <w:szCs w:val="24"/>
          <w:lang w:val="en"/>
        </w:rPr>
      </w:pPr>
      <w:r w:rsidRPr="001C1D83">
        <w:rPr>
          <w:rFonts w:eastAsia="Times New Roman" w:cstheme="minorHAnsi"/>
          <w:b/>
          <w:bCs/>
          <w:szCs w:val="24"/>
          <w:lang w:val="en"/>
        </w:rPr>
        <w:t>A FINALIZED Evaluation:</w:t>
      </w:r>
      <w:r w:rsidRPr="001C1D83">
        <w:rPr>
          <w:rFonts w:eastAsia="Times New Roman" w:cstheme="minorHAnsi"/>
          <w:szCs w:val="24"/>
          <w:lang w:val="en"/>
        </w:rPr>
        <w:t xml:space="preserve"> It is shocking how often I receive evaluations that are 2-3 years old that are still marked “Draft” and were never finalized. No evaluation will ever be perfect, but no one will ever take it seriously if it’s marked “Draft” forever, because they’ll never think they have the right one. The consultant TOR should include the need for a final evaluation before they get the last payment.</w:t>
      </w:r>
    </w:p>
    <w:p w14:paraId="7D9CE4DE" w14:textId="28647072" w:rsidR="00BE1FBC" w:rsidRPr="00A115A4" w:rsidRDefault="006E24ED" w:rsidP="00A115A4">
      <w:pPr>
        <w:pStyle w:val="Heading2"/>
        <w:rPr>
          <w:lang w:val="en"/>
        </w:rPr>
      </w:pPr>
      <w:bookmarkStart w:id="18" w:name="_Dataset_Requirements"/>
      <w:bookmarkStart w:id="19" w:name="_Toc502759538"/>
      <w:bookmarkEnd w:id="18"/>
      <w:r>
        <w:rPr>
          <w:lang w:val="en"/>
        </w:rPr>
        <w:t>Guidance on External Evaluator Data Disclosure</w:t>
      </w:r>
      <w:bookmarkEnd w:id="19"/>
    </w:p>
    <w:p w14:paraId="51D1A751" w14:textId="3A35CB57" w:rsidR="006E24ED" w:rsidRPr="006E24ED" w:rsidRDefault="006E24ED" w:rsidP="0011472A">
      <w:pPr>
        <w:jc w:val="both"/>
        <w:rPr>
          <w:rFonts w:cstheme="minorHAnsi"/>
          <w:b/>
          <w:u w:val="single"/>
        </w:rPr>
      </w:pPr>
      <w:r w:rsidRPr="006E24ED">
        <w:rPr>
          <w:rFonts w:cstheme="minorHAnsi"/>
        </w:rPr>
        <w:t xml:space="preserve">We at CARE collect and analyze data so that we can understand our impacts and channel learning back into our programming. When we collect data from the individuals and communities that we work with it is important that we ensure that data is as usable and useful as possible. In addition, we need to ensure that data is stored </w:t>
      </w:r>
      <w:r w:rsidRPr="006E24ED">
        <w:rPr>
          <w:rFonts w:cstheme="minorHAnsi"/>
          <w:u w:val="single"/>
        </w:rPr>
        <w:t>sensitively</w:t>
      </w:r>
      <w:r w:rsidRPr="006E24ED">
        <w:rPr>
          <w:rFonts w:cstheme="minorHAnsi"/>
        </w:rPr>
        <w:t xml:space="preserve"> and </w:t>
      </w:r>
      <w:r w:rsidRPr="006E24ED">
        <w:rPr>
          <w:rFonts w:cstheme="minorHAnsi"/>
          <w:u w:val="single"/>
        </w:rPr>
        <w:t>safely</w:t>
      </w:r>
      <w:r w:rsidRPr="006E24ED">
        <w:rPr>
          <w:rFonts w:cstheme="minorHAnsi"/>
        </w:rPr>
        <w:t xml:space="preserve">. For this reason, it is important to ensure that when we commission evaluations we put in place conditions for how our data should be treated.  In this document, we recommend some key questions that CARE staff can ask in the process </w:t>
      </w:r>
      <w:r w:rsidRPr="006E24ED">
        <w:rPr>
          <w:rFonts w:cstheme="minorHAnsi"/>
        </w:rPr>
        <w:lastRenderedPageBreak/>
        <w:t xml:space="preserve">of evaluation inception to ensure that the data that we are provided with is predictable and usable. We also recommend a set of conditions for external evaluators to help ensure that CARE has access to high quality, and secure data. </w:t>
      </w:r>
    </w:p>
    <w:p w14:paraId="730CB719" w14:textId="77777777" w:rsidR="006E24ED" w:rsidRPr="006E24ED" w:rsidRDefault="006E24ED" w:rsidP="0011472A">
      <w:pPr>
        <w:jc w:val="both"/>
        <w:rPr>
          <w:rFonts w:cstheme="minorHAnsi"/>
          <w:b/>
          <w:u w:val="single"/>
        </w:rPr>
      </w:pPr>
      <w:r w:rsidRPr="006E24ED">
        <w:rPr>
          <w:rFonts w:cstheme="minorHAnsi"/>
          <w:b/>
          <w:u w:val="single"/>
        </w:rPr>
        <w:t>Items for clarification between CARE and the evaluator at evaluation inception</w:t>
      </w:r>
    </w:p>
    <w:p w14:paraId="49D930C5" w14:textId="77777777" w:rsidR="006E24ED" w:rsidRPr="006E24ED" w:rsidRDefault="006E24ED" w:rsidP="0011472A">
      <w:pPr>
        <w:jc w:val="both"/>
        <w:rPr>
          <w:rFonts w:cstheme="minorHAnsi"/>
        </w:rPr>
      </w:pPr>
      <w:r w:rsidRPr="006E24ED">
        <w:rPr>
          <w:rFonts w:cstheme="minorHAnsi"/>
        </w:rPr>
        <w:t>It is important during the inception phase, to determine what our data expectations are. Questions to resolve include:</w:t>
      </w:r>
    </w:p>
    <w:p w14:paraId="2C30C49E" w14:textId="77777777" w:rsidR="006E24ED" w:rsidRPr="006E24ED" w:rsidRDefault="006E24ED" w:rsidP="0011472A">
      <w:pPr>
        <w:pStyle w:val="ListParagraph"/>
        <w:numPr>
          <w:ilvl w:val="0"/>
          <w:numId w:val="20"/>
        </w:numPr>
        <w:spacing w:before="120" w:after="120" w:line="276" w:lineRule="auto"/>
        <w:ind w:left="714" w:hanging="357"/>
        <w:jc w:val="both"/>
        <w:rPr>
          <w:rFonts w:cstheme="minorHAnsi"/>
          <w:b/>
        </w:rPr>
      </w:pPr>
      <w:r w:rsidRPr="006E24ED">
        <w:rPr>
          <w:rFonts w:cstheme="minorHAnsi"/>
          <w:b/>
        </w:rPr>
        <w:t xml:space="preserve">What data does CARE expect will be provided at evaluation closure? Examples may include: </w:t>
      </w:r>
    </w:p>
    <w:p w14:paraId="65F3AD13" w14:textId="77777777" w:rsidR="006E24ED" w:rsidRPr="006E24ED" w:rsidRDefault="006E24ED" w:rsidP="0011472A">
      <w:pPr>
        <w:pStyle w:val="ListParagraph"/>
        <w:numPr>
          <w:ilvl w:val="0"/>
          <w:numId w:val="21"/>
        </w:numPr>
        <w:spacing w:before="120" w:after="120" w:line="276" w:lineRule="auto"/>
        <w:jc w:val="both"/>
        <w:rPr>
          <w:rFonts w:cstheme="minorHAnsi"/>
        </w:rPr>
      </w:pPr>
      <w:r w:rsidRPr="006E24ED">
        <w:rPr>
          <w:rFonts w:cstheme="minorHAnsi"/>
        </w:rPr>
        <w:t>Tables of data which collate information e.g. survey responses (Tabular data)</w:t>
      </w:r>
    </w:p>
    <w:p w14:paraId="50439D46" w14:textId="77777777" w:rsidR="006E24ED" w:rsidRPr="006E24ED" w:rsidRDefault="006E24ED" w:rsidP="0011472A">
      <w:pPr>
        <w:pStyle w:val="ListParagraph"/>
        <w:numPr>
          <w:ilvl w:val="0"/>
          <w:numId w:val="21"/>
        </w:numPr>
        <w:spacing w:before="120" w:after="120" w:line="276" w:lineRule="auto"/>
        <w:jc w:val="both"/>
        <w:rPr>
          <w:rFonts w:cstheme="minorHAnsi"/>
        </w:rPr>
      </w:pPr>
      <w:r w:rsidRPr="006E24ED">
        <w:rPr>
          <w:rFonts w:cstheme="minorHAnsi"/>
        </w:rPr>
        <w:t>Transcripts of interviews</w:t>
      </w:r>
    </w:p>
    <w:p w14:paraId="4CF56B6F" w14:textId="77777777" w:rsidR="006E24ED" w:rsidRPr="006E24ED" w:rsidRDefault="006E24ED" w:rsidP="0011472A">
      <w:pPr>
        <w:pStyle w:val="ListParagraph"/>
        <w:numPr>
          <w:ilvl w:val="0"/>
          <w:numId w:val="21"/>
        </w:numPr>
        <w:spacing w:before="120" w:after="120" w:line="276" w:lineRule="auto"/>
        <w:jc w:val="both"/>
        <w:rPr>
          <w:rFonts w:cstheme="minorHAnsi"/>
        </w:rPr>
      </w:pPr>
      <w:r w:rsidRPr="006E24ED">
        <w:rPr>
          <w:rFonts w:cstheme="minorHAnsi"/>
        </w:rPr>
        <w:t xml:space="preserve">Case studies </w:t>
      </w:r>
    </w:p>
    <w:p w14:paraId="7E275577" w14:textId="77777777" w:rsidR="006E24ED" w:rsidRPr="006E24ED" w:rsidRDefault="006E24ED" w:rsidP="0011472A">
      <w:pPr>
        <w:pStyle w:val="ListParagraph"/>
        <w:numPr>
          <w:ilvl w:val="0"/>
          <w:numId w:val="21"/>
        </w:numPr>
        <w:spacing w:before="120" w:after="120" w:line="276" w:lineRule="auto"/>
        <w:jc w:val="both"/>
        <w:rPr>
          <w:rFonts w:cstheme="minorHAnsi"/>
        </w:rPr>
      </w:pPr>
      <w:r w:rsidRPr="006E24ED">
        <w:rPr>
          <w:rFonts w:cstheme="minorHAnsi"/>
        </w:rPr>
        <w:t>Photographs</w:t>
      </w:r>
    </w:p>
    <w:p w14:paraId="4606B5C2" w14:textId="77777777" w:rsidR="006E24ED" w:rsidRPr="006E24ED" w:rsidRDefault="006E24ED" w:rsidP="0011472A">
      <w:pPr>
        <w:pStyle w:val="ListParagraph"/>
        <w:numPr>
          <w:ilvl w:val="0"/>
          <w:numId w:val="21"/>
        </w:numPr>
        <w:spacing w:before="120" w:after="120" w:line="276" w:lineRule="auto"/>
        <w:jc w:val="both"/>
        <w:rPr>
          <w:rFonts w:cstheme="minorHAnsi"/>
        </w:rPr>
      </w:pPr>
      <w:r w:rsidRPr="006E24ED">
        <w:rPr>
          <w:rFonts w:cstheme="minorHAnsi"/>
        </w:rPr>
        <w:t>Audio or video</w:t>
      </w:r>
    </w:p>
    <w:p w14:paraId="0A77B350" w14:textId="77777777" w:rsidR="006E24ED" w:rsidRPr="006E24ED" w:rsidRDefault="006E24ED" w:rsidP="0011472A">
      <w:pPr>
        <w:pStyle w:val="ListParagraph"/>
        <w:numPr>
          <w:ilvl w:val="0"/>
          <w:numId w:val="21"/>
        </w:numPr>
        <w:spacing w:before="120" w:after="120" w:line="276" w:lineRule="auto"/>
        <w:jc w:val="both"/>
        <w:rPr>
          <w:rFonts w:cstheme="minorHAnsi"/>
        </w:rPr>
      </w:pPr>
      <w:r w:rsidRPr="006E24ED">
        <w:rPr>
          <w:rFonts w:cstheme="minorHAnsi"/>
        </w:rPr>
        <w:t xml:space="preserve">Geo-spatial data </w:t>
      </w:r>
    </w:p>
    <w:p w14:paraId="433085BA" w14:textId="2A9B467A" w:rsidR="006E24ED" w:rsidRDefault="006E24ED" w:rsidP="0011472A">
      <w:pPr>
        <w:pStyle w:val="ListParagraph"/>
        <w:numPr>
          <w:ilvl w:val="0"/>
          <w:numId w:val="21"/>
        </w:numPr>
        <w:spacing w:before="120" w:after="120" w:line="276" w:lineRule="auto"/>
        <w:jc w:val="both"/>
        <w:rPr>
          <w:rFonts w:cstheme="minorHAnsi"/>
        </w:rPr>
      </w:pPr>
      <w:r w:rsidRPr="006E24ED">
        <w:rPr>
          <w:rFonts w:cstheme="minorHAnsi"/>
        </w:rPr>
        <w:t>Output files</w:t>
      </w:r>
    </w:p>
    <w:p w14:paraId="21EB848C" w14:textId="77777777" w:rsidR="0011472A" w:rsidRPr="0011472A" w:rsidRDefault="0011472A" w:rsidP="0011472A">
      <w:pPr>
        <w:pStyle w:val="ListParagraph"/>
        <w:spacing w:before="120" w:after="120" w:line="276" w:lineRule="auto"/>
        <w:ind w:left="1434"/>
        <w:jc w:val="both"/>
        <w:rPr>
          <w:rFonts w:cstheme="minorHAnsi"/>
        </w:rPr>
      </w:pPr>
    </w:p>
    <w:p w14:paraId="3786F668" w14:textId="77777777" w:rsidR="006E24ED" w:rsidRPr="006E24ED" w:rsidRDefault="006E24ED" w:rsidP="0011472A">
      <w:pPr>
        <w:pStyle w:val="ListParagraph"/>
        <w:numPr>
          <w:ilvl w:val="0"/>
          <w:numId w:val="20"/>
        </w:numPr>
        <w:spacing w:before="120" w:after="120" w:line="276" w:lineRule="auto"/>
        <w:ind w:left="714" w:hanging="357"/>
        <w:jc w:val="both"/>
        <w:rPr>
          <w:rFonts w:cstheme="minorHAnsi"/>
        </w:rPr>
      </w:pPr>
      <w:r w:rsidRPr="006E24ED">
        <w:rPr>
          <w:rFonts w:cstheme="minorHAnsi"/>
          <w:b/>
        </w:rPr>
        <w:t>What data (file) formats will final datasets be provided in? Examples of questions to think about include:</w:t>
      </w:r>
    </w:p>
    <w:p w14:paraId="4FA7B259" w14:textId="77777777" w:rsidR="006E24ED" w:rsidRPr="006E24ED" w:rsidRDefault="006E24ED" w:rsidP="0011472A">
      <w:pPr>
        <w:pStyle w:val="ListParagraph"/>
        <w:numPr>
          <w:ilvl w:val="0"/>
          <w:numId w:val="22"/>
        </w:numPr>
        <w:spacing w:before="120" w:after="120" w:line="276" w:lineRule="auto"/>
        <w:jc w:val="both"/>
        <w:rPr>
          <w:rFonts w:cstheme="minorHAnsi"/>
        </w:rPr>
      </w:pPr>
      <w:r w:rsidRPr="006E24ED">
        <w:rPr>
          <w:rFonts w:cstheme="minorHAnsi"/>
        </w:rPr>
        <w:t>Should transcripts be provided as ‘interview summary’, ‘notes and quotes’, or ‘full transcripts’?</w:t>
      </w:r>
    </w:p>
    <w:p w14:paraId="6F71CD81" w14:textId="77777777" w:rsidR="006E24ED" w:rsidRPr="006E24ED" w:rsidRDefault="006E24ED" w:rsidP="0011472A">
      <w:pPr>
        <w:pStyle w:val="ListParagraph"/>
        <w:numPr>
          <w:ilvl w:val="0"/>
          <w:numId w:val="22"/>
        </w:numPr>
        <w:spacing w:before="120" w:after="120" w:line="276" w:lineRule="auto"/>
        <w:jc w:val="both"/>
        <w:rPr>
          <w:rFonts w:cstheme="minorHAnsi"/>
        </w:rPr>
      </w:pPr>
      <w:r w:rsidRPr="006E24ED">
        <w:rPr>
          <w:rFonts w:cstheme="minorHAnsi"/>
        </w:rPr>
        <w:t>Do you have access to software that can open the file format intended?</w:t>
      </w:r>
    </w:p>
    <w:p w14:paraId="3AA36DF9" w14:textId="49BAE98E" w:rsidR="006E24ED" w:rsidRDefault="006E24ED" w:rsidP="0011472A">
      <w:pPr>
        <w:pStyle w:val="ListParagraph"/>
        <w:numPr>
          <w:ilvl w:val="0"/>
          <w:numId w:val="22"/>
        </w:numPr>
        <w:spacing w:before="120" w:after="120" w:line="276" w:lineRule="auto"/>
        <w:jc w:val="both"/>
        <w:rPr>
          <w:rFonts w:cstheme="minorHAnsi"/>
        </w:rPr>
      </w:pPr>
      <w:r w:rsidRPr="006E24ED">
        <w:rPr>
          <w:rFonts w:cstheme="minorHAnsi"/>
        </w:rPr>
        <w:t>Do you need photographs to be provided in high resolution?</w:t>
      </w:r>
    </w:p>
    <w:p w14:paraId="229EB5F1" w14:textId="77777777" w:rsidR="0011472A" w:rsidRPr="0011472A" w:rsidRDefault="0011472A" w:rsidP="0011472A">
      <w:pPr>
        <w:pStyle w:val="ListParagraph"/>
        <w:spacing w:before="120" w:after="120" w:line="276" w:lineRule="auto"/>
        <w:ind w:left="1434"/>
        <w:jc w:val="both"/>
        <w:rPr>
          <w:rFonts w:cstheme="minorHAnsi"/>
        </w:rPr>
      </w:pPr>
    </w:p>
    <w:p w14:paraId="2ABECC24" w14:textId="77777777" w:rsidR="006E24ED" w:rsidRPr="006E24ED" w:rsidRDefault="006E24ED" w:rsidP="0011472A">
      <w:pPr>
        <w:pStyle w:val="ListParagraph"/>
        <w:numPr>
          <w:ilvl w:val="0"/>
          <w:numId w:val="20"/>
        </w:numPr>
        <w:spacing w:before="120" w:after="120" w:line="276" w:lineRule="auto"/>
        <w:jc w:val="both"/>
        <w:rPr>
          <w:rFonts w:cstheme="minorHAnsi"/>
        </w:rPr>
      </w:pPr>
      <w:r w:rsidRPr="006E24ED">
        <w:rPr>
          <w:rFonts w:cstheme="minorHAnsi"/>
          <w:b/>
        </w:rPr>
        <w:t xml:space="preserve">How will the evaluators ensure that data is kept securely and that it is not identifiable? </w:t>
      </w:r>
    </w:p>
    <w:p w14:paraId="74AA3D05" w14:textId="77777777" w:rsidR="006E24ED" w:rsidRPr="006E24ED" w:rsidRDefault="006E24ED" w:rsidP="0011472A">
      <w:pPr>
        <w:pStyle w:val="ListParagraph"/>
        <w:numPr>
          <w:ilvl w:val="0"/>
          <w:numId w:val="23"/>
        </w:numPr>
        <w:spacing w:before="120" w:after="120" w:line="276" w:lineRule="auto"/>
        <w:jc w:val="both"/>
        <w:rPr>
          <w:rFonts w:cstheme="minorHAnsi"/>
        </w:rPr>
      </w:pPr>
      <w:r w:rsidRPr="006E24ED">
        <w:rPr>
          <w:rFonts w:cstheme="minorHAnsi"/>
        </w:rPr>
        <w:t xml:space="preserve">Is there a need to use a password protected key in order to protect identities? </w:t>
      </w:r>
    </w:p>
    <w:p w14:paraId="41F3CEA5" w14:textId="77777777" w:rsidR="006E24ED" w:rsidRPr="006E24ED" w:rsidRDefault="006E24ED" w:rsidP="0011472A">
      <w:pPr>
        <w:pStyle w:val="ListParagraph"/>
        <w:numPr>
          <w:ilvl w:val="0"/>
          <w:numId w:val="23"/>
        </w:numPr>
        <w:spacing w:before="120" w:after="120" w:line="276" w:lineRule="auto"/>
        <w:jc w:val="both"/>
        <w:rPr>
          <w:rFonts w:cstheme="minorHAnsi"/>
        </w:rPr>
      </w:pPr>
      <w:r w:rsidRPr="006E24ED">
        <w:rPr>
          <w:rFonts w:cstheme="minorHAnsi"/>
        </w:rPr>
        <w:t xml:space="preserve">Will identifiable case studies be collected? </w:t>
      </w:r>
    </w:p>
    <w:p w14:paraId="044B7929" w14:textId="674B2531" w:rsidR="006E24ED" w:rsidRDefault="006E24ED" w:rsidP="0011472A">
      <w:pPr>
        <w:pStyle w:val="ListParagraph"/>
        <w:numPr>
          <w:ilvl w:val="0"/>
          <w:numId w:val="23"/>
        </w:numPr>
        <w:spacing w:before="120" w:after="120" w:line="276" w:lineRule="auto"/>
        <w:jc w:val="both"/>
        <w:rPr>
          <w:rFonts w:cstheme="minorHAnsi"/>
        </w:rPr>
      </w:pPr>
      <w:r w:rsidRPr="006E24ED">
        <w:rPr>
          <w:rFonts w:cstheme="minorHAnsi"/>
        </w:rPr>
        <w:t>How will the evaluators gain and demonstrate informed consent?</w:t>
      </w:r>
    </w:p>
    <w:p w14:paraId="48DEAAF5" w14:textId="77777777" w:rsidR="0011472A" w:rsidRPr="0011472A" w:rsidRDefault="0011472A" w:rsidP="0011472A">
      <w:pPr>
        <w:pStyle w:val="ListParagraph"/>
        <w:spacing w:before="120" w:after="120" w:line="276" w:lineRule="auto"/>
        <w:ind w:left="1440"/>
        <w:jc w:val="both"/>
        <w:rPr>
          <w:rFonts w:cstheme="minorHAnsi"/>
        </w:rPr>
      </w:pPr>
    </w:p>
    <w:p w14:paraId="5E73D337" w14:textId="77777777" w:rsidR="006E24ED" w:rsidRPr="006E24ED" w:rsidRDefault="006E24ED" w:rsidP="0011472A">
      <w:pPr>
        <w:pStyle w:val="ListParagraph"/>
        <w:numPr>
          <w:ilvl w:val="0"/>
          <w:numId w:val="20"/>
        </w:numPr>
        <w:spacing w:before="120" w:after="120" w:line="276" w:lineRule="auto"/>
        <w:jc w:val="both"/>
        <w:rPr>
          <w:rFonts w:cstheme="minorHAnsi"/>
        </w:rPr>
      </w:pPr>
      <w:r w:rsidRPr="006E24ED">
        <w:rPr>
          <w:rFonts w:cstheme="minorHAnsi"/>
          <w:b/>
        </w:rPr>
        <w:t>What recourse does CARE have if expectations are not met?</w:t>
      </w:r>
    </w:p>
    <w:p w14:paraId="1C7ABD19" w14:textId="77777777" w:rsidR="006E24ED" w:rsidRPr="006E24ED" w:rsidRDefault="006E24ED" w:rsidP="0011472A">
      <w:pPr>
        <w:spacing w:after="0"/>
        <w:jc w:val="both"/>
        <w:rPr>
          <w:rFonts w:cstheme="minorHAnsi"/>
          <w:b/>
          <w:u w:val="single"/>
        </w:rPr>
      </w:pPr>
    </w:p>
    <w:p w14:paraId="1E1D3CA9" w14:textId="6BA38F48" w:rsidR="006E24ED" w:rsidRPr="006E24ED" w:rsidRDefault="006E24ED" w:rsidP="0011472A">
      <w:pPr>
        <w:jc w:val="both"/>
        <w:rPr>
          <w:rFonts w:cstheme="minorHAnsi"/>
          <w:b/>
          <w:u w:val="single"/>
        </w:rPr>
      </w:pPr>
      <w:r w:rsidRPr="006E24ED">
        <w:rPr>
          <w:rFonts w:cstheme="minorHAnsi"/>
          <w:b/>
          <w:u w:val="single"/>
        </w:rPr>
        <w:t>Conditions for external evaluators</w:t>
      </w:r>
    </w:p>
    <w:p w14:paraId="1B170734" w14:textId="2E5FEC36" w:rsidR="006E24ED" w:rsidRPr="006E24ED" w:rsidRDefault="006E24ED" w:rsidP="0011472A">
      <w:pPr>
        <w:pStyle w:val="ListParagraph"/>
        <w:numPr>
          <w:ilvl w:val="0"/>
          <w:numId w:val="24"/>
        </w:numPr>
        <w:spacing w:after="0" w:line="276" w:lineRule="auto"/>
        <w:jc w:val="both"/>
        <w:rPr>
          <w:rFonts w:cstheme="minorHAnsi"/>
        </w:rPr>
      </w:pPr>
      <w:r w:rsidRPr="006E24ED">
        <w:rPr>
          <w:rFonts w:cstheme="minorHAnsi"/>
        </w:rPr>
        <w:t>[Please insert clause on data ownership.  Regulation on data ownership differs from country to country. Please ensure that a clause is inserted which ensures that CARE is compliant with necess</w:t>
      </w:r>
      <w:r>
        <w:rPr>
          <w:rFonts w:cstheme="minorHAnsi"/>
        </w:rPr>
        <w:t xml:space="preserve">ary data ownership and data user </w:t>
      </w:r>
      <w:r w:rsidRPr="006E24ED">
        <w:rPr>
          <w:rFonts w:cstheme="minorHAnsi"/>
        </w:rPr>
        <w:t>regulation as well as with any donor requirements.]</w:t>
      </w:r>
    </w:p>
    <w:p w14:paraId="2A38A34D" w14:textId="690A2919" w:rsidR="0011472A" w:rsidRPr="0011472A" w:rsidRDefault="006E24ED" w:rsidP="0011472A">
      <w:pPr>
        <w:pStyle w:val="ListParagraph"/>
        <w:numPr>
          <w:ilvl w:val="0"/>
          <w:numId w:val="24"/>
        </w:numPr>
        <w:spacing w:after="0" w:line="276" w:lineRule="auto"/>
        <w:jc w:val="both"/>
        <w:rPr>
          <w:rFonts w:cstheme="minorHAnsi"/>
        </w:rPr>
      </w:pPr>
      <w:r w:rsidRPr="006E24ED">
        <w:rPr>
          <w:rFonts w:cstheme="minorHAnsi"/>
        </w:rPr>
        <w:t xml:space="preserve">CARE requires that the datasets that are compiled or used in the process of external evaluation are submitted to CARE when the evaluation is completed. </w:t>
      </w:r>
    </w:p>
    <w:p w14:paraId="109F2AF4" w14:textId="77777777" w:rsidR="0011472A" w:rsidRPr="006E24ED" w:rsidRDefault="0011472A" w:rsidP="0011472A">
      <w:pPr>
        <w:spacing w:after="0"/>
        <w:jc w:val="both"/>
        <w:rPr>
          <w:rFonts w:cstheme="minorHAnsi"/>
        </w:rPr>
      </w:pPr>
    </w:p>
    <w:p w14:paraId="732FE5E6" w14:textId="3397D241" w:rsidR="006E24ED" w:rsidRPr="006E24ED" w:rsidRDefault="006E24ED" w:rsidP="0011472A">
      <w:pPr>
        <w:spacing w:after="0"/>
        <w:jc w:val="both"/>
        <w:rPr>
          <w:rFonts w:cstheme="minorHAnsi"/>
          <w:b/>
          <w:u w:val="single"/>
        </w:rPr>
      </w:pPr>
      <w:r w:rsidRPr="006E24ED">
        <w:rPr>
          <w:rFonts w:cstheme="minorHAnsi"/>
          <w:b/>
          <w:u w:val="single"/>
        </w:rPr>
        <w:t>Anonymization</w:t>
      </w:r>
    </w:p>
    <w:p w14:paraId="2FB8010C" w14:textId="45C2568F" w:rsidR="006E24ED" w:rsidRPr="006E24ED" w:rsidRDefault="006E24ED" w:rsidP="0011472A">
      <w:pPr>
        <w:pStyle w:val="ListParagraph"/>
        <w:numPr>
          <w:ilvl w:val="0"/>
          <w:numId w:val="25"/>
        </w:numPr>
        <w:spacing w:before="120" w:after="0" w:line="276" w:lineRule="auto"/>
        <w:jc w:val="both"/>
        <w:rPr>
          <w:rFonts w:cstheme="minorHAnsi"/>
        </w:rPr>
      </w:pPr>
      <w:r w:rsidRPr="006E24ED">
        <w:rPr>
          <w:rFonts w:cstheme="minorHAnsi"/>
        </w:rPr>
        <w:t xml:space="preserve">Datasets must be anonymized with all identifying information removed. Each individual or household should be assigned a unique identifier. Datasets which have been anonymized will be accompanied by a password protected identifier key document to ensure that we are able to return to households or individuals for follow up. Stakeholders with access to this document will be limited and defined in collaboration with CARE during evaluation inception. </w:t>
      </w:r>
    </w:p>
    <w:p w14:paraId="2B492CD0" w14:textId="751FE0D3" w:rsidR="006E24ED" w:rsidRPr="006E24ED" w:rsidRDefault="006E24ED" w:rsidP="0011472A">
      <w:pPr>
        <w:pStyle w:val="ListParagraph"/>
        <w:numPr>
          <w:ilvl w:val="0"/>
          <w:numId w:val="25"/>
        </w:numPr>
        <w:spacing w:after="0" w:line="276" w:lineRule="auto"/>
        <w:jc w:val="both"/>
        <w:rPr>
          <w:rFonts w:cstheme="minorHAnsi"/>
        </w:rPr>
      </w:pPr>
      <w:r w:rsidRPr="006E24ED">
        <w:rPr>
          <w:rFonts w:cstheme="minorHAnsi"/>
        </w:rPr>
        <w:t xml:space="preserve">In the case of textual variables, textual datasets or transcripts please ensure that the data is suitable for dissemination with no de-anonymizing information </w:t>
      </w:r>
      <w:r w:rsidRPr="006E24ED">
        <w:rPr>
          <w:rFonts w:cstheme="minorHAnsi"/>
          <w:b/>
        </w:rPr>
        <w:t>UNLESS</w:t>
      </w:r>
      <w:r w:rsidRPr="006E24ED">
        <w:rPr>
          <w:rFonts w:cstheme="minorHAnsi"/>
        </w:rPr>
        <w:t xml:space="preserve"> these are case studies designed for external communication and suitable permission has been granted from the person who provided the data.  In these </w:t>
      </w:r>
      <w:r w:rsidRPr="006E24ED">
        <w:rPr>
          <w:rFonts w:cstheme="minorHAnsi"/>
        </w:rPr>
        <w:lastRenderedPageBreak/>
        <w:t>circumstances, please submit, with the case study, a record of the permission granted, for example a release form</w:t>
      </w:r>
      <w:r w:rsidRPr="006E24ED">
        <w:rPr>
          <w:rStyle w:val="FootnoteReference"/>
          <w:rFonts w:cstheme="minorHAnsi"/>
        </w:rPr>
        <w:footnoteReference w:id="1"/>
      </w:r>
      <w:r w:rsidRPr="006E24ED">
        <w:rPr>
          <w:rFonts w:cstheme="minorHAnsi"/>
        </w:rPr>
        <w:t>.</w:t>
      </w:r>
    </w:p>
    <w:p w14:paraId="3148F497" w14:textId="77777777" w:rsidR="006E24ED" w:rsidRPr="006E24ED" w:rsidRDefault="006E24ED" w:rsidP="0011472A">
      <w:pPr>
        <w:pStyle w:val="ListParagraph"/>
        <w:numPr>
          <w:ilvl w:val="0"/>
          <w:numId w:val="25"/>
        </w:numPr>
        <w:spacing w:after="0" w:line="276" w:lineRule="auto"/>
        <w:jc w:val="both"/>
        <w:rPr>
          <w:rFonts w:cstheme="minorHAnsi"/>
        </w:rPr>
      </w:pPr>
      <w:r w:rsidRPr="006E24ED">
        <w:rPr>
          <w:rFonts w:cstheme="minorHAnsi"/>
        </w:rPr>
        <w:t>Where there are multiple datasets (for example both tabular and textual datasets) identifiers must be consistent to ensure that cases can be traced across data lines and forms.</w:t>
      </w:r>
    </w:p>
    <w:p w14:paraId="56DC1434" w14:textId="77777777" w:rsidR="006E24ED" w:rsidRPr="006E24ED" w:rsidRDefault="006E24ED" w:rsidP="0011472A">
      <w:pPr>
        <w:spacing w:after="0"/>
        <w:jc w:val="both"/>
        <w:rPr>
          <w:rFonts w:cstheme="minorHAnsi"/>
          <w:u w:val="single"/>
        </w:rPr>
      </w:pPr>
    </w:p>
    <w:p w14:paraId="1D9E27F1" w14:textId="0E2FA4DD" w:rsidR="006E24ED" w:rsidRPr="006E24ED" w:rsidRDefault="006E24ED" w:rsidP="0011472A">
      <w:pPr>
        <w:spacing w:after="0"/>
        <w:jc w:val="both"/>
        <w:rPr>
          <w:rFonts w:cstheme="minorHAnsi"/>
          <w:b/>
          <w:u w:val="single"/>
        </w:rPr>
      </w:pPr>
      <w:r w:rsidRPr="006E24ED">
        <w:rPr>
          <w:rFonts w:cstheme="minorHAnsi"/>
          <w:b/>
          <w:u w:val="single"/>
        </w:rPr>
        <w:t>Format of dataset deliverables</w:t>
      </w:r>
    </w:p>
    <w:p w14:paraId="59AD345C" w14:textId="1A03D1BE" w:rsidR="006E24ED" w:rsidRPr="006E24ED" w:rsidRDefault="006E24ED" w:rsidP="0011472A">
      <w:pPr>
        <w:pStyle w:val="ListParagraph"/>
        <w:numPr>
          <w:ilvl w:val="0"/>
          <w:numId w:val="26"/>
        </w:numPr>
        <w:spacing w:before="120" w:after="0" w:line="276" w:lineRule="auto"/>
        <w:jc w:val="both"/>
        <w:rPr>
          <w:rFonts w:cstheme="minorHAnsi"/>
        </w:rPr>
      </w:pPr>
      <w:r w:rsidRPr="006E24ED">
        <w:rPr>
          <w:rFonts w:cstheme="minorHAnsi"/>
        </w:rPr>
        <w:t>CARE must be provided with a final template of any surveys, interview guides, or other materials used during data collection. Questions within surveys should be assigned numbers and these should be consistent with variable labelling within final datasets.</w:t>
      </w:r>
    </w:p>
    <w:p w14:paraId="7B639200" w14:textId="24C01DA1" w:rsidR="006E24ED" w:rsidRPr="006E24ED" w:rsidRDefault="006E24ED" w:rsidP="0011472A">
      <w:pPr>
        <w:pStyle w:val="ListParagraph"/>
        <w:numPr>
          <w:ilvl w:val="0"/>
          <w:numId w:val="26"/>
        </w:numPr>
        <w:spacing w:after="0" w:line="276" w:lineRule="auto"/>
        <w:jc w:val="both"/>
        <w:rPr>
          <w:rFonts w:cstheme="minorHAnsi"/>
        </w:rPr>
      </w:pPr>
      <w:r w:rsidRPr="006E24ED">
        <w:rPr>
          <w:rFonts w:cstheme="minorHAnsi"/>
        </w:rPr>
        <w:t>Formats for transcripts (for example: summary; notes and quotes; or full transcript) should be defined in collaboration between CARE and the external evaluator at the evaluation inception</w:t>
      </w:r>
    </w:p>
    <w:p w14:paraId="2F7496AD" w14:textId="31567D6C" w:rsidR="006E24ED" w:rsidRPr="006E24ED" w:rsidRDefault="006E24ED" w:rsidP="0011472A">
      <w:pPr>
        <w:pStyle w:val="ListParagraph"/>
        <w:numPr>
          <w:ilvl w:val="0"/>
          <w:numId w:val="26"/>
        </w:numPr>
        <w:spacing w:after="0" w:line="276" w:lineRule="auto"/>
        <w:jc w:val="both"/>
        <w:rPr>
          <w:rFonts w:cstheme="minorHAnsi"/>
        </w:rPr>
      </w:pPr>
      <w:r w:rsidRPr="006E24ED">
        <w:rPr>
          <w:rFonts w:cstheme="minorHAnsi"/>
        </w:rPr>
        <w:t xml:space="preserve">In the case of tabular datasets variable names and variable labels should be clear and indicative of the data that sits under them. Additionally, the labelling convention must be internally consistent and a full codebook/data dictionary must be provided. </w:t>
      </w:r>
    </w:p>
    <w:p w14:paraId="26C52F09" w14:textId="77777777" w:rsidR="006E24ED" w:rsidRPr="006E24ED" w:rsidRDefault="006E24ED" w:rsidP="0011472A">
      <w:pPr>
        <w:pStyle w:val="ListParagraph"/>
        <w:numPr>
          <w:ilvl w:val="0"/>
          <w:numId w:val="26"/>
        </w:numPr>
        <w:spacing w:after="0" w:line="276" w:lineRule="auto"/>
        <w:jc w:val="both"/>
        <w:rPr>
          <w:rFonts w:cstheme="minorHAnsi"/>
          <w:lang w:eastAsia="en-GB"/>
        </w:rPr>
      </w:pPr>
      <w:r w:rsidRPr="006E24ED">
        <w:rPr>
          <w:rFonts w:cstheme="minorHAnsi"/>
          <w:lang w:eastAsia="en-GB"/>
        </w:rPr>
        <w:t xml:space="preserve">All temporary or dummy variables created for the purposes of analysis must be removed from the dataset before submission. </w:t>
      </w:r>
      <w:r w:rsidRPr="006E24ED">
        <w:rPr>
          <w:rFonts w:cstheme="minorHAnsi"/>
        </w:rPr>
        <w:t>All output files including calculations, and formulae used in analysis will be provided along with any Syntax developed</w:t>
      </w:r>
      <w:r w:rsidRPr="006E24ED">
        <w:rPr>
          <w:rFonts w:cstheme="minorHAnsi"/>
          <w:lang w:eastAsia="en-GB"/>
        </w:rPr>
        <w:t xml:space="preserve"> for the purposes of cleaning.</w:t>
      </w:r>
    </w:p>
    <w:p w14:paraId="75AA2AFB" w14:textId="77777777" w:rsidR="006E24ED" w:rsidRPr="006E24ED" w:rsidRDefault="006E24ED" w:rsidP="0011472A">
      <w:pPr>
        <w:spacing w:after="0"/>
        <w:jc w:val="both"/>
        <w:rPr>
          <w:rFonts w:cstheme="minorHAnsi"/>
        </w:rPr>
      </w:pPr>
    </w:p>
    <w:p w14:paraId="599A8870" w14:textId="794403E3" w:rsidR="006E24ED" w:rsidRPr="006E24ED" w:rsidRDefault="006E24ED" w:rsidP="0011472A">
      <w:pPr>
        <w:spacing w:after="0"/>
        <w:jc w:val="both"/>
        <w:rPr>
          <w:rFonts w:cstheme="minorHAnsi"/>
          <w:b/>
          <w:u w:val="single"/>
        </w:rPr>
      </w:pPr>
      <w:r w:rsidRPr="006E24ED">
        <w:rPr>
          <w:rFonts w:cstheme="minorHAnsi"/>
          <w:b/>
          <w:u w:val="single"/>
        </w:rPr>
        <w:t>Acceptable document format types</w:t>
      </w:r>
    </w:p>
    <w:p w14:paraId="187110C0" w14:textId="51CCF68E" w:rsidR="006E24ED" w:rsidRPr="006E24ED" w:rsidRDefault="006E24ED" w:rsidP="0011472A">
      <w:pPr>
        <w:pStyle w:val="ListParagraph"/>
        <w:numPr>
          <w:ilvl w:val="0"/>
          <w:numId w:val="27"/>
        </w:numPr>
        <w:spacing w:before="120" w:after="0" w:line="276" w:lineRule="auto"/>
        <w:jc w:val="both"/>
        <w:rPr>
          <w:rFonts w:cstheme="minorHAnsi"/>
        </w:rPr>
      </w:pPr>
      <w:r w:rsidRPr="006E24ED">
        <w:rPr>
          <w:rFonts w:cstheme="minorHAnsi"/>
        </w:rPr>
        <w:t>We require that datasets are submitted in one of our accep</w:t>
      </w:r>
      <w:r w:rsidR="0011472A">
        <w:rPr>
          <w:rFonts w:cstheme="minorHAnsi"/>
        </w:rPr>
        <w:t>table format types (see Table 1</w:t>
      </w:r>
      <w:r w:rsidRPr="006E24ED">
        <w:rPr>
          <w:rFonts w:cstheme="minorHAnsi"/>
        </w:rPr>
        <w:t xml:space="preserve"> below). CARE must be informed of and approve the intended format to be delivered at evaluation inception phase. Should this need to be altered during the project CARE will be notified and approval will be needed for the new format. </w:t>
      </w:r>
    </w:p>
    <w:p w14:paraId="389E44B4" w14:textId="2EE62098" w:rsidR="00BE1FBC" w:rsidRPr="006E24ED" w:rsidRDefault="00BE1FBC" w:rsidP="006E24ED">
      <w:pPr>
        <w:spacing w:after="0"/>
        <w:jc w:val="both"/>
        <w:rPr>
          <w:rFonts w:ascii="Arial" w:hAnsi="Arial" w:cs="Arial"/>
          <w:sz w:val="20"/>
          <w:szCs w:val="20"/>
        </w:rPr>
      </w:pPr>
    </w:p>
    <w:p w14:paraId="2ABE7E64" w14:textId="77777777" w:rsidR="00BE1FBC" w:rsidRPr="00A115A4" w:rsidRDefault="00BE1FBC" w:rsidP="00BE1FBC">
      <w:pPr>
        <w:spacing w:after="0"/>
        <w:rPr>
          <w:rFonts w:cs="Arial"/>
          <w:b/>
          <w:szCs w:val="24"/>
        </w:rPr>
      </w:pPr>
      <w:r w:rsidRPr="00A115A4">
        <w:rPr>
          <w:rFonts w:cs="Arial"/>
          <w:b/>
          <w:szCs w:val="24"/>
        </w:rPr>
        <w:t xml:space="preserve">Table 1. </w:t>
      </w:r>
    </w:p>
    <w:tbl>
      <w:tblPr>
        <w:tblW w:w="10800" w:type="dxa"/>
        <w:tblInd w:w="-8" w:type="dxa"/>
        <w:tblBorders>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Data formats currently recommended by the UK Data Archive for long-term preservation of research data"/>
      </w:tblPr>
      <w:tblGrid>
        <w:gridCol w:w="3330"/>
        <w:gridCol w:w="7470"/>
      </w:tblGrid>
      <w:tr w:rsidR="00BE1FBC" w:rsidRPr="0096108E" w14:paraId="39FFFFD4" w14:textId="77777777" w:rsidTr="00A115A4">
        <w:tc>
          <w:tcPr>
            <w:tcW w:w="3330" w:type="dxa"/>
            <w:shd w:val="clear" w:color="auto" w:fill="FFFFFF"/>
            <w:tcMar>
              <w:top w:w="75" w:type="dxa"/>
              <w:left w:w="75" w:type="dxa"/>
              <w:bottom w:w="75" w:type="dxa"/>
              <w:right w:w="75" w:type="dxa"/>
            </w:tcMar>
            <w:hideMark/>
          </w:tcPr>
          <w:p w14:paraId="6903835D" w14:textId="77777777" w:rsidR="00BE1FBC" w:rsidRPr="0096108E" w:rsidRDefault="00BE1FBC" w:rsidP="00355C33">
            <w:pPr>
              <w:spacing w:after="0" w:line="240" w:lineRule="auto"/>
              <w:jc w:val="center"/>
              <w:rPr>
                <w:rFonts w:eastAsia="Times New Roman" w:cs="Arial"/>
                <w:b/>
                <w:bCs/>
                <w:color w:val="333333"/>
                <w:szCs w:val="20"/>
                <w:lang w:eastAsia="en-GB"/>
              </w:rPr>
            </w:pPr>
            <w:r w:rsidRPr="0096108E">
              <w:rPr>
                <w:rFonts w:eastAsia="Times New Roman" w:cs="Arial"/>
                <w:b/>
                <w:bCs/>
                <w:color w:val="333333"/>
                <w:szCs w:val="20"/>
                <w:lang w:eastAsia="en-GB"/>
              </w:rPr>
              <w:t>Type of data</w:t>
            </w:r>
          </w:p>
        </w:tc>
        <w:tc>
          <w:tcPr>
            <w:tcW w:w="7470" w:type="dxa"/>
            <w:shd w:val="clear" w:color="auto" w:fill="FFFFFF"/>
            <w:tcMar>
              <w:top w:w="75" w:type="dxa"/>
              <w:left w:w="75" w:type="dxa"/>
              <w:bottom w:w="75" w:type="dxa"/>
              <w:right w:w="75" w:type="dxa"/>
            </w:tcMar>
            <w:hideMark/>
          </w:tcPr>
          <w:p w14:paraId="46D37A1A" w14:textId="77777777" w:rsidR="00BE1FBC" w:rsidRPr="0096108E" w:rsidRDefault="00BE1FBC" w:rsidP="00355C33">
            <w:pPr>
              <w:spacing w:after="0" w:line="240" w:lineRule="auto"/>
              <w:jc w:val="center"/>
              <w:rPr>
                <w:rFonts w:eastAsia="Times New Roman" w:cs="Arial"/>
                <w:b/>
                <w:bCs/>
                <w:color w:val="333333"/>
                <w:szCs w:val="20"/>
                <w:lang w:eastAsia="en-GB"/>
              </w:rPr>
            </w:pPr>
            <w:r w:rsidRPr="0096108E">
              <w:rPr>
                <w:rFonts w:eastAsia="Times New Roman" w:cs="Arial"/>
                <w:b/>
                <w:bCs/>
                <w:color w:val="333333"/>
                <w:szCs w:val="20"/>
                <w:lang w:eastAsia="en-GB"/>
              </w:rPr>
              <w:t>Acceptable formats</w:t>
            </w:r>
          </w:p>
        </w:tc>
      </w:tr>
      <w:tr w:rsidR="00BE1FBC" w:rsidRPr="0096108E" w14:paraId="7FA8AC62" w14:textId="77777777" w:rsidTr="00A115A4">
        <w:tc>
          <w:tcPr>
            <w:tcW w:w="3330" w:type="dxa"/>
            <w:shd w:val="clear" w:color="auto" w:fill="FFFFFF"/>
            <w:tcMar>
              <w:top w:w="75" w:type="dxa"/>
              <w:left w:w="75" w:type="dxa"/>
              <w:bottom w:w="75" w:type="dxa"/>
              <w:right w:w="75" w:type="dxa"/>
            </w:tcMar>
            <w:hideMark/>
          </w:tcPr>
          <w:p w14:paraId="2D062D53" w14:textId="77777777" w:rsidR="00BE1FBC" w:rsidRPr="0096108E" w:rsidRDefault="00BE1FBC" w:rsidP="00355C33">
            <w:pPr>
              <w:spacing w:after="150" w:line="240" w:lineRule="auto"/>
              <w:rPr>
                <w:rFonts w:eastAsia="Times New Roman" w:cs="Arial"/>
                <w:color w:val="333333"/>
                <w:szCs w:val="20"/>
                <w:lang w:eastAsia="en-GB"/>
              </w:rPr>
            </w:pPr>
            <w:r w:rsidRPr="0096108E">
              <w:rPr>
                <w:rFonts w:eastAsia="Times New Roman" w:cs="Arial"/>
                <w:b/>
                <w:bCs/>
                <w:color w:val="333333"/>
                <w:szCs w:val="20"/>
                <w:lang w:eastAsia="en-GB"/>
              </w:rPr>
              <w:t>Tabular data with extensive metadata</w:t>
            </w:r>
          </w:p>
          <w:p w14:paraId="6105A3AA" w14:textId="77777777" w:rsidR="00BE1FBC" w:rsidRPr="0096108E" w:rsidRDefault="00BE1FBC" w:rsidP="00355C33">
            <w:pPr>
              <w:spacing w:after="150" w:line="240" w:lineRule="auto"/>
              <w:rPr>
                <w:rFonts w:eastAsia="Times New Roman" w:cs="Arial"/>
                <w:color w:val="333333"/>
                <w:szCs w:val="20"/>
                <w:lang w:eastAsia="en-GB"/>
              </w:rPr>
            </w:pPr>
            <w:r w:rsidRPr="0096108E">
              <w:rPr>
                <w:rFonts w:eastAsia="Times New Roman" w:cs="Arial"/>
                <w:color w:val="333333"/>
                <w:szCs w:val="20"/>
                <w:lang w:eastAsia="en-GB"/>
              </w:rPr>
              <w:t>variable labels, code labels, and defined missing values</w:t>
            </w:r>
          </w:p>
        </w:tc>
        <w:tc>
          <w:tcPr>
            <w:tcW w:w="7470" w:type="dxa"/>
            <w:shd w:val="clear" w:color="auto" w:fill="FFFFFF"/>
            <w:tcMar>
              <w:top w:w="75" w:type="dxa"/>
              <w:left w:w="75" w:type="dxa"/>
              <w:bottom w:w="75" w:type="dxa"/>
              <w:right w:w="75" w:type="dxa"/>
            </w:tcMar>
            <w:hideMark/>
          </w:tcPr>
          <w:p w14:paraId="30649AC8"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 xml:space="preserve">proprietary formats of statistical packages: SPSS (.sav), Stata (.dta), MS Access (.mdb/.accdb) </w:t>
            </w:r>
          </w:p>
          <w:p w14:paraId="1E92C552"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SPSS portable format (.por)</w:t>
            </w:r>
          </w:p>
        </w:tc>
      </w:tr>
      <w:tr w:rsidR="00BE1FBC" w:rsidRPr="0096108E" w14:paraId="629D57DC" w14:textId="77777777" w:rsidTr="00A115A4">
        <w:tc>
          <w:tcPr>
            <w:tcW w:w="3330" w:type="dxa"/>
            <w:shd w:val="clear" w:color="auto" w:fill="FFFFFF"/>
            <w:tcMar>
              <w:top w:w="75" w:type="dxa"/>
              <w:left w:w="75" w:type="dxa"/>
              <w:bottom w:w="75" w:type="dxa"/>
              <w:right w:w="75" w:type="dxa"/>
            </w:tcMar>
            <w:hideMark/>
          </w:tcPr>
          <w:p w14:paraId="04EA2464" w14:textId="77777777" w:rsidR="00BE1FBC" w:rsidRPr="0096108E" w:rsidRDefault="00BE1FBC" w:rsidP="00355C33">
            <w:pPr>
              <w:spacing w:after="150" w:line="240" w:lineRule="auto"/>
              <w:rPr>
                <w:rFonts w:eastAsia="Times New Roman" w:cs="Arial"/>
                <w:color w:val="333333"/>
                <w:szCs w:val="20"/>
                <w:lang w:eastAsia="en-GB"/>
              </w:rPr>
            </w:pPr>
            <w:r w:rsidRPr="0096108E">
              <w:rPr>
                <w:rFonts w:eastAsia="Times New Roman" w:cs="Arial"/>
                <w:b/>
                <w:bCs/>
                <w:color w:val="333333"/>
                <w:szCs w:val="20"/>
                <w:lang w:eastAsia="en-GB"/>
              </w:rPr>
              <w:t>Tabular data with minimal metadata</w:t>
            </w:r>
          </w:p>
          <w:p w14:paraId="2582BC50" w14:textId="77777777" w:rsidR="00BE1FBC" w:rsidRPr="0096108E" w:rsidRDefault="00BE1FBC" w:rsidP="00355C33">
            <w:pPr>
              <w:spacing w:after="150" w:line="240" w:lineRule="auto"/>
              <w:rPr>
                <w:rFonts w:eastAsia="Times New Roman" w:cs="Arial"/>
                <w:color w:val="333333"/>
                <w:szCs w:val="20"/>
                <w:lang w:eastAsia="en-GB"/>
              </w:rPr>
            </w:pPr>
            <w:r w:rsidRPr="0096108E">
              <w:rPr>
                <w:rFonts w:eastAsia="Times New Roman" w:cs="Arial"/>
                <w:color w:val="333333"/>
                <w:szCs w:val="20"/>
                <w:lang w:eastAsia="en-GB"/>
              </w:rPr>
              <w:t>column headings, variable names</w:t>
            </w:r>
          </w:p>
        </w:tc>
        <w:tc>
          <w:tcPr>
            <w:tcW w:w="7470" w:type="dxa"/>
            <w:shd w:val="clear" w:color="auto" w:fill="FFFFFF"/>
            <w:tcMar>
              <w:top w:w="75" w:type="dxa"/>
              <w:left w:w="75" w:type="dxa"/>
              <w:bottom w:w="75" w:type="dxa"/>
              <w:right w:w="75" w:type="dxa"/>
            </w:tcMar>
            <w:hideMark/>
          </w:tcPr>
          <w:p w14:paraId="237F1471"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tab-delimited file (.tab)</w:t>
            </w:r>
          </w:p>
          <w:p w14:paraId="5D40028C"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delimited text with SQL data definition statements</w:t>
            </w:r>
          </w:p>
          <w:p w14:paraId="7BAEAA58"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comma-separated values (.csv)</w:t>
            </w:r>
          </w:p>
          <w:p w14:paraId="76C9EAFA"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delimited text (.txt) with characters not present in data used as delimiters</w:t>
            </w:r>
          </w:p>
          <w:p w14:paraId="3B486026"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widely-used formats: MS Excel (.xls/.xlsx), MS Access (.mdb/.accdb), dBase (.dbf), OpenDocument Spreadsheet (.ods)</w:t>
            </w:r>
          </w:p>
        </w:tc>
      </w:tr>
      <w:tr w:rsidR="00BE1FBC" w:rsidRPr="0096108E" w14:paraId="19ABF8A6" w14:textId="77777777" w:rsidTr="00A115A4">
        <w:trPr>
          <w:trHeight w:val="450"/>
        </w:trPr>
        <w:tc>
          <w:tcPr>
            <w:tcW w:w="3330" w:type="dxa"/>
            <w:shd w:val="clear" w:color="auto" w:fill="FFFFFF"/>
            <w:tcMar>
              <w:top w:w="75" w:type="dxa"/>
              <w:left w:w="75" w:type="dxa"/>
              <w:bottom w:w="75" w:type="dxa"/>
              <w:right w:w="75" w:type="dxa"/>
            </w:tcMar>
            <w:hideMark/>
          </w:tcPr>
          <w:p w14:paraId="49408CC1" w14:textId="77777777" w:rsidR="00BE1FBC" w:rsidRPr="0096108E" w:rsidRDefault="00BE1FBC" w:rsidP="00355C33">
            <w:pPr>
              <w:spacing w:after="150" w:line="240" w:lineRule="auto"/>
              <w:rPr>
                <w:rFonts w:eastAsia="Times New Roman" w:cs="Arial"/>
                <w:color w:val="333333"/>
                <w:szCs w:val="20"/>
                <w:lang w:eastAsia="en-GB"/>
              </w:rPr>
            </w:pPr>
            <w:r w:rsidRPr="0096108E">
              <w:rPr>
                <w:rFonts w:eastAsia="Times New Roman" w:cs="Arial"/>
                <w:b/>
                <w:bCs/>
                <w:color w:val="333333"/>
                <w:szCs w:val="20"/>
                <w:lang w:eastAsia="en-GB"/>
              </w:rPr>
              <w:t>Geospatial data</w:t>
            </w:r>
          </w:p>
          <w:p w14:paraId="4C64AF4A" w14:textId="77777777" w:rsidR="00BE1FBC" w:rsidRPr="0096108E" w:rsidRDefault="00BE1FBC" w:rsidP="00355C33">
            <w:pPr>
              <w:spacing w:after="150" w:line="240" w:lineRule="auto"/>
              <w:rPr>
                <w:rFonts w:eastAsia="Times New Roman" w:cs="Arial"/>
                <w:color w:val="333333"/>
                <w:szCs w:val="20"/>
                <w:lang w:eastAsia="en-GB"/>
              </w:rPr>
            </w:pPr>
            <w:r w:rsidRPr="0096108E">
              <w:rPr>
                <w:rFonts w:eastAsia="Times New Roman" w:cs="Arial"/>
                <w:color w:val="333333"/>
                <w:szCs w:val="20"/>
                <w:lang w:eastAsia="en-GB"/>
              </w:rPr>
              <w:t>vector and raster data</w:t>
            </w:r>
          </w:p>
        </w:tc>
        <w:tc>
          <w:tcPr>
            <w:tcW w:w="7470" w:type="dxa"/>
            <w:shd w:val="clear" w:color="auto" w:fill="FFFFFF"/>
            <w:tcMar>
              <w:top w:w="75" w:type="dxa"/>
              <w:left w:w="75" w:type="dxa"/>
              <w:bottom w:w="75" w:type="dxa"/>
              <w:right w:w="75" w:type="dxa"/>
            </w:tcMar>
            <w:hideMark/>
          </w:tcPr>
          <w:p w14:paraId="4DA5884B"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ESRI Shapefile (.shp, .shx, .dbf, .prj, .sbx, .sbn optional)</w:t>
            </w:r>
          </w:p>
          <w:p w14:paraId="626A79FD"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geo-referenced TIFF (.tif, .tfw)</w:t>
            </w:r>
          </w:p>
          <w:p w14:paraId="29D6C976"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CAD data (.dwg)</w:t>
            </w:r>
          </w:p>
          <w:p w14:paraId="2FFB7295"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tabular GIS attribute data</w:t>
            </w:r>
          </w:p>
          <w:p w14:paraId="5C67993E"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Geography Markup Language (.gml)</w:t>
            </w:r>
          </w:p>
          <w:p w14:paraId="0D6EB492"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ESRI Geodatabase format (.mdb)</w:t>
            </w:r>
          </w:p>
          <w:p w14:paraId="6B11FEBB"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lastRenderedPageBreak/>
              <w:t>MapInfo Interchange Format (.mif) for vector data</w:t>
            </w:r>
          </w:p>
          <w:p w14:paraId="2C6646E4"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Keyhole Mark-up Language (.kml)</w:t>
            </w:r>
          </w:p>
          <w:p w14:paraId="6ABA7583"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Adobe Illustrator (.ai), CAD data (.dxf or .svg)</w:t>
            </w:r>
          </w:p>
          <w:p w14:paraId="0BE98BFC" w14:textId="788A4A23"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 xml:space="preserve">binary formats of GIS and CAD packages </w:t>
            </w:r>
          </w:p>
        </w:tc>
      </w:tr>
      <w:tr w:rsidR="00BE1FBC" w:rsidRPr="0096108E" w14:paraId="4348354F" w14:textId="77777777" w:rsidTr="006E24ED">
        <w:trPr>
          <w:trHeight w:val="1670"/>
        </w:trPr>
        <w:tc>
          <w:tcPr>
            <w:tcW w:w="3330" w:type="dxa"/>
            <w:shd w:val="clear" w:color="auto" w:fill="FFFFFF"/>
            <w:tcMar>
              <w:top w:w="75" w:type="dxa"/>
              <w:left w:w="75" w:type="dxa"/>
              <w:bottom w:w="75" w:type="dxa"/>
              <w:right w:w="75" w:type="dxa"/>
            </w:tcMar>
            <w:hideMark/>
          </w:tcPr>
          <w:p w14:paraId="756EB152" w14:textId="77777777" w:rsidR="00BE1FBC" w:rsidRPr="0096108E" w:rsidRDefault="00BE1FBC" w:rsidP="00355C33">
            <w:pPr>
              <w:spacing w:after="150" w:line="240" w:lineRule="auto"/>
              <w:rPr>
                <w:rFonts w:eastAsia="Times New Roman" w:cs="Arial"/>
                <w:color w:val="333333"/>
                <w:szCs w:val="20"/>
                <w:lang w:eastAsia="en-GB"/>
              </w:rPr>
            </w:pPr>
            <w:r w:rsidRPr="0096108E">
              <w:rPr>
                <w:rFonts w:eastAsia="Times New Roman" w:cs="Arial"/>
                <w:b/>
                <w:bCs/>
                <w:color w:val="333333"/>
                <w:szCs w:val="20"/>
                <w:lang w:eastAsia="en-GB"/>
              </w:rPr>
              <w:lastRenderedPageBreak/>
              <w:t>Textual data</w:t>
            </w:r>
          </w:p>
        </w:tc>
        <w:tc>
          <w:tcPr>
            <w:tcW w:w="7470" w:type="dxa"/>
            <w:shd w:val="clear" w:color="auto" w:fill="FFFFFF"/>
            <w:tcMar>
              <w:top w:w="75" w:type="dxa"/>
              <w:left w:w="75" w:type="dxa"/>
              <w:bottom w:w="75" w:type="dxa"/>
              <w:right w:w="75" w:type="dxa"/>
            </w:tcMar>
            <w:hideMark/>
          </w:tcPr>
          <w:p w14:paraId="32959FC2"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Hypertext Mark-up Language (.html)</w:t>
            </w:r>
          </w:p>
          <w:p w14:paraId="311EB0D1"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widely-used formats: MS Word (.doc/.docx)</w:t>
            </w:r>
          </w:p>
          <w:p w14:paraId="01720584"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some software-specific formats: NUD*IST, NVivo and ATLAS.ti</w:t>
            </w:r>
          </w:p>
          <w:p w14:paraId="0E4A464A"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Rich Text Format (.rtf)</w:t>
            </w:r>
          </w:p>
          <w:p w14:paraId="5277343D"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plain text, ASCII (.txt)</w:t>
            </w:r>
          </w:p>
          <w:p w14:paraId="421BE5B5"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eXtensible Mark-up Language (.xml) text according to an appropriate Document Type Definition (DTD) or schema</w:t>
            </w:r>
          </w:p>
        </w:tc>
      </w:tr>
      <w:tr w:rsidR="00BE1FBC" w:rsidRPr="0096108E" w14:paraId="1EDFCF90" w14:textId="77777777" w:rsidTr="00A115A4">
        <w:tc>
          <w:tcPr>
            <w:tcW w:w="3330" w:type="dxa"/>
            <w:shd w:val="clear" w:color="auto" w:fill="FFFFFF"/>
            <w:tcMar>
              <w:top w:w="75" w:type="dxa"/>
              <w:left w:w="75" w:type="dxa"/>
              <w:bottom w:w="75" w:type="dxa"/>
              <w:right w:w="75" w:type="dxa"/>
            </w:tcMar>
            <w:hideMark/>
          </w:tcPr>
          <w:p w14:paraId="4431E866" w14:textId="77777777" w:rsidR="00BE1FBC" w:rsidRPr="0096108E" w:rsidRDefault="00BE1FBC" w:rsidP="00355C33">
            <w:pPr>
              <w:spacing w:after="0" w:line="240" w:lineRule="auto"/>
              <w:rPr>
                <w:rFonts w:eastAsia="Times New Roman" w:cs="Arial"/>
                <w:color w:val="333333"/>
                <w:szCs w:val="20"/>
                <w:lang w:eastAsia="en-GB"/>
              </w:rPr>
            </w:pPr>
            <w:r w:rsidRPr="0096108E">
              <w:rPr>
                <w:rFonts w:eastAsia="Times New Roman" w:cs="Arial"/>
                <w:b/>
                <w:bCs/>
                <w:color w:val="333333"/>
                <w:szCs w:val="20"/>
                <w:lang w:eastAsia="en-GB"/>
              </w:rPr>
              <w:t>Image data</w:t>
            </w:r>
          </w:p>
        </w:tc>
        <w:tc>
          <w:tcPr>
            <w:tcW w:w="7470" w:type="dxa"/>
            <w:shd w:val="clear" w:color="auto" w:fill="FFFFFF"/>
            <w:tcMar>
              <w:top w:w="75" w:type="dxa"/>
              <w:left w:w="75" w:type="dxa"/>
              <w:bottom w:w="75" w:type="dxa"/>
              <w:right w:w="75" w:type="dxa"/>
            </w:tcMar>
            <w:hideMark/>
          </w:tcPr>
          <w:p w14:paraId="49AD5C95"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JPEG (.jpeg, .jpg, .jp2) if original created in this format</w:t>
            </w:r>
          </w:p>
          <w:p w14:paraId="1AC59D91"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GIF (.gif)</w:t>
            </w:r>
          </w:p>
          <w:p w14:paraId="2A3A8A8F"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TIFF other versions (.tif, .tiff)</w:t>
            </w:r>
          </w:p>
          <w:p w14:paraId="22E26359"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RAW image format (.raw)</w:t>
            </w:r>
          </w:p>
          <w:p w14:paraId="620A072D"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Photoshop files (.psd)</w:t>
            </w:r>
          </w:p>
          <w:p w14:paraId="35C22BE1"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BMP (.bmp)</w:t>
            </w:r>
          </w:p>
          <w:p w14:paraId="751A2B1B"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PNG (.png)</w:t>
            </w:r>
          </w:p>
          <w:p w14:paraId="07F498E2"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Adobe Portable Document Format (PDF/A, PDF) (.pdf)</w:t>
            </w:r>
          </w:p>
          <w:p w14:paraId="4D99C322"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TIFF 6.0 uncompressed (.tif)</w:t>
            </w:r>
          </w:p>
        </w:tc>
      </w:tr>
      <w:tr w:rsidR="00BE1FBC" w:rsidRPr="0096108E" w14:paraId="61C794EB" w14:textId="77777777" w:rsidTr="00A115A4">
        <w:tc>
          <w:tcPr>
            <w:tcW w:w="3330" w:type="dxa"/>
            <w:shd w:val="clear" w:color="auto" w:fill="FFFFFF"/>
            <w:tcMar>
              <w:top w:w="75" w:type="dxa"/>
              <w:left w:w="75" w:type="dxa"/>
              <w:bottom w:w="75" w:type="dxa"/>
              <w:right w:w="75" w:type="dxa"/>
            </w:tcMar>
            <w:hideMark/>
          </w:tcPr>
          <w:p w14:paraId="0B2A837C" w14:textId="77777777" w:rsidR="00BE1FBC" w:rsidRPr="0096108E" w:rsidRDefault="00BE1FBC" w:rsidP="00355C33">
            <w:pPr>
              <w:spacing w:after="0" w:line="240" w:lineRule="auto"/>
              <w:rPr>
                <w:rFonts w:eastAsia="Times New Roman" w:cs="Arial"/>
                <w:color w:val="333333"/>
                <w:szCs w:val="20"/>
                <w:lang w:eastAsia="en-GB"/>
              </w:rPr>
            </w:pPr>
            <w:r w:rsidRPr="0096108E">
              <w:rPr>
                <w:rFonts w:eastAsia="Times New Roman" w:cs="Arial"/>
                <w:b/>
                <w:bCs/>
                <w:color w:val="333333"/>
                <w:szCs w:val="20"/>
                <w:lang w:eastAsia="en-GB"/>
              </w:rPr>
              <w:t>Audio data</w:t>
            </w:r>
          </w:p>
        </w:tc>
        <w:tc>
          <w:tcPr>
            <w:tcW w:w="7470" w:type="dxa"/>
            <w:shd w:val="clear" w:color="auto" w:fill="FFFFFF"/>
            <w:tcMar>
              <w:top w:w="75" w:type="dxa"/>
              <w:left w:w="75" w:type="dxa"/>
              <w:bottom w:w="75" w:type="dxa"/>
              <w:right w:w="75" w:type="dxa"/>
            </w:tcMar>
            <w:hideMark/>
          </w:tcPr>
          <w:p w14:paraId="7902DA0D"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 xml:space="preserve">Free Lossless Audio Codec (FLAC) (.flac) </w:t>
            </w:r>
          </w:p>
          <w:p w14:paraId="7D7412CA"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MPEG-1 Audio Layer 3 (.mp3) if original created in this format</w:t>
            </w:r>
          </w:p>
          <w:p w14:paraId="6901C924"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Audio Interchange File Format (.aif)</w:t>
            </w:r>
          </w:p>
          <w:p w14:paraId="048E4A5D"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Waveform Audio Format (.wav)</w:t>
            </w:r>
          </w:p>
        </w:tc>
      </w:tr>
      <w:tr w:rsidR="00BE1FBC" w:rsidRPr="0096108E" w14:paraId="70555C11" w14:textId="77777777" w:rsidTr="00A115A4">
        <w:tc>
          <w:tcPr>
            <w:tcW w:w="3330" w:type="dxa"/>
            <w:shd w:val="clear" w:color="auto" w:fill="FFFFFF"/>
            <w:tcMar>
              <w:top w:w="75" w:type="dxa"/>
              <w:left w:w="75" w:type="dxa"/>
              <w:bottom w:w="75" w:type="dxa"/>
              <w:right w:w="75" w:type="dxa"/>
            </w:tcMar>
            <w:hideMark/>
          </w:tcPr>
          <w:p w14:paraId="40A8F1FC" w14:textId="77777777" w:rsidR="00BE1FBC" w:rsidRPr="0096108E" w:rsidRDefault="00BE1FBC" w:rsidP="00355C33">
            <w:pPr>
              <w:spacing w:after="0" w:line="240" w:lineRule="auto"/>
              <w:rPr>
                <w:rFonts w:eastAsia="Times New Roman" w:cs="Arial"/>
                <w:color w:val="333333"/>
                <w:szCs w:val="20"/>
                <w:lang w:eastAsia="en-GB"/>
              </w:rPr>
            </w:pPr>
            <w:r w:rsidRPr="0096108E">
              <w:rPr>
                <w:rFonts w:eastAsia="Times New Roman" w:cs="Arial"/>
                <w:b/>
                <w:bCs/>
                <w:color w:val="333333"/>
                <w:szCs w:val="20"/>
                <w:lang w:eastAsia="en-GB"/>
              </w:rPr>
              <w:t>Video data</w:t>
            </w:r>
          </w:p>
        </w:tc>
        <w:tc>
          <w:tcPr>
            <w:tcW w:w="7470" w:type="dxa"/>
            <w:shd w:val="clear" w:color="auto" w:fill="FFFFFF"/>
            <w:tcMar>
              <w:top w:w="75" w:type="dxa"/>
              <w:left w:w="75" w:type="dxa"/>
              <w:bottom w:w="75" w:type="dxa"/>
              <w:right w:w="75" w:type="dxa"/>
            </w:tcMar>
            <w:hideMark/>
          </w:tcPr>
          <w:p w14:paraId="2C5818A1"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MPEG-4 (.mp4)</w:t>
            </w:r>
          </w:p>
          <w:p w14:paraId="4AB5A849"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OGG video (.ogv, .ogg)</w:t>
            </w:r>
          </w:p>
          <w:p w14:paraId="3605E385"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motion JPEG 2000 (.mj2)</w:t>
            </w:r>
          </w:p>
          <w:p w14:paraId="1AF6277B"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AVCHD video (.avchd)</w:t>
            </w:r>
          </w:p>
        </w:tc>
      </w:tr>
      <w:tr w:rsidR="00BE1FBC" w:rsidRPr="0096108E" w14:paraId="2903F93A" w14:textId="77777777" w:rsidTr="00A115A4">
        <w:tc>
          <w:tcPr>
            <w:tcW w:w="3330" w:type="dxa"/>
            <w:shd w:val="clear" w:color="auto" w:fill="FFFFFF"/>
            <w:tcMar>
              <w:top w:w="75" w:type="dxa"/>
              <w:left w:w="75" w:type="dxa"/>
              <w:bottom w:w="75" w:type="dxa"/>
              <w:right w:w="75" w:type="dxa"/>
            </w:tcMar>
            <w:hideMark/>
          </w:tcPr>
          <w:p w14:paraId="15B9F5D5" w14:textId="77777777" w:rsidR="00BE1FBC" w:rsidRPr="0096108E" w:rsidRDefault="00BE1FBC" w:rsidP="00355C33">
            <w:pPr>
              <w:spacing w:after="0" w:line="240" w:lineRule="auto"/>
              <w:rPr>
                <w:rFonts w:eastAsia="Times New Roman" w:cs="Arial"/>
                <w:color w:val="333333"/>
                <w:szCs w:val="20"/>
                <w:lang w:eastAsia="en-GB"/>
              </w:rPr>
            </w:pPr>
            <w:r w:rsidRPr="0096108E">
              <w:rPr>
                <w:rFonts w:eastAsia="Times New Roman" w:cs="Arial"/>
                <w:b/>
                <w:bCs/>
                <w:color w:val="333333"/>
                <w:szCs w:val="20"/>
                <w:lang w:eastAsia="en-GB"/>
              </w:rPr>
              <w:t>Documentation and scripts</w:t>
            </w:r>
          </w:p>
        </w:tc>
        <w:tc>
          <w:tcPr>
            <w:tcW w:w="7470" w:type="dxa"/>
            <w:shd w:val="clear" w:color="auto" w:fill="FFFFFF"/>
            <w:tcMar>
              <w:top w:w="75" w:type="dxa"/>
              <w:left w:w="75" w:type="dxa"/>
              <w:bottom w:w="75" w:type="dxa"/>
              <w:right w:w="75" w:type="dxa"/>
            </w:tcMar>
            <w:hideMark/>
          </w:tcPr>
          <w:p w14:paraId="1A18B763"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plain text (.txt)</w:t>
            </w:r>
          </w:p>
          <w:p w14:paraId="413FFD9F"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widely-used formats: MS Word (.doc/.docx), MS Excel (.xls/.xlsx)</w:t>
            </w:r>
          </w:p>
          <w:p w14:paraId="4EF1A07E"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XML marked-up text (.xml) according to an appropriate DTD or schema, e.g. XHMTL 1.0</w:t>
            </w:r>
          </w:p>
          <w:p w14:paraId="26A6D28C"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PDF/UA, PDF/A or PDF (.pdf)</w:t>
            </w:r>
          </w:p>
          <w:p w14:paraId="68E8175A" w14:textId="77777777"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XHTML or HTML (.xhtml, .htm)</w:t>
            </w:r>
          </w:p>
          <w:p w14:paraId="42574522" w14:textId="0F031805" w:rsidR="00BE1FBC" w:rsidRPr="0096108E" w:rsidRDefault="00BE1FBC" w:rsidP="0011472A">
            <w:pPr>
              <w:pStyle w:val="ListParagraph"/>
              <w:numPr>
                <w:ilvl w:val="0"/>
                <w:numId w:val="19"/>
              </w:numPr>
              <w:spacing w:after="150" w:line="240" w:lineRule="auto"/>
              <w:rPr>
                <w:rFonts w:eastAsia="Times New Roman" w:cs="Arial"/>
                <w:color w:val="333333"/>
                <w:szCs w:val="20"/>
                <w:lang w:eastAsia="en-GB"/>
              </w:rPr>
            </w:pPr>
            <w:r w:rsidRPr="0096108E">
              <w:rPr>
                <w:rFonts w:eastAsia="Times New Roman" w:cs="Arial"/>
                <w:color w:val="333333"/>
                <w:szCs w:val="20"/>
                <w:lang w:eastAsia="en-GB"/>
              </w:rPr>
              <w:t>OpenDocument Text (.odt)</w:t>
            </w:r>
          </w:p>
        </w:tc>
      </w:tr>
    </w:tbl>
    <w:p w14:paraId="140F1D8D" w14:textId="50C6FB2C" w:rsidR="00A22DBF" w:rsidRDefault="00A22DBF" w:rsidP="00A115A4">
      <w:pPr>
        <w:pStyle w:val="Heading2"/>
        <w:spacing w:before="120"/>
      </w:pPr>
      <w:bookmarkStart w:id="20" w:name="_Detailed_9_Step"/>
      <w:bookmarkStart w:id="21" w:name="_Developing_Evaluation_Questions"/>
      <w:bookmarkStart w:id="22" w:name="_Toc502759539"/>
      <w:bookmarkEnd w:id="20"/>
      <w:bookmarkEnd w:id="21"/>
      <w:r>
        <w:t>Developing Evaluation Questions</w:t>
      </w:r>
      <w:bookmarkEnd w:id="22"/>
      <w:r>
        <w:t xml:space="preserve"> </w:t>
      </w:r>
    </w:p>
    <w:p w14:paraId="13790FAB" w14:textId="69954BC8" w:rsidR="00A22DBF" w:rsidRPr="00A22DBF" w:rsidRDefault="00A22DBF" w:rsidP="00A22DBF">
      <w:r>
        <w:t xml:space="preserve">Read more about how to develop evaluation questions here: </w:t>
      </w:r>
    </w:p>
    <w:p w14:paraId="65855F62" w14:textId="2E28D2B9" w:rsidR="003C428B" w:rsidRPr="00A22DBF" w:rsidRDefault="00692C90" w:rsidP="0011472A">
      <w:pPr>
        <w:pStyle w:val="ListParagraph"/>
        <w:numPr>
          <w:ilvl w:val="0"/>
          <w:numId w:val="13"/>
        </w:numPr>
        <w:rPr>
          <w:rFonts w:cstheme="minorHAnsi"/>
        </w:rPr>
      </w:pPr>
      <w:hyperlink r:id="rId20" w:history="1">
        <w:r w:rsidR="00A22DBF" w:rsidRPr="00A22DBF">
          <w:rPr>
            <w:rStyle w:val="Hyperlink"/>
            <w:rFonts w:cstheme="minorHAnsi"/>
          </w:rPr>
          <w:t>http://www.betterevaluation.org/en/plan/engage_frame/decide_evaluation_questions</w:t>
        </w:r>
      </w:hyperlink>
    </w:p>
    <w:p w14:paraId="3F65C6F2" w14:textId="07624BA6" w:rsidR="00A22DBF" w:rsidRPr="00A22DBF" w:rsidRDefault="00692C90" w:rsidP="0011472A">
      <w:pPr>
        <w:pStyle w:val="ListParagraph"/>
        <w:numPr>
          <w:ilvl w:val="0"/>
          <w:numId w:val="13"/>
        </w:numPr>
        <w:rPr>
          <w:rFonts w:cstheme="minorHAnsi"/>
        </w:rPr>
      </w:pPr>
      <w:hyperlink r:id="rId21" w:history="1">
        <w:r w:rsidR="00A22DBF" w:rsidRPr="00A22DBF">
          <w:rPr>
            <w:rStyle w:val="Hyperlink"/>
            <w:rFonts w:cstheme="minorHAnsi"/>
          </w:rPr>
          <w:t>https://www.cdc.gov/std/Program/pupestd/Developing%20Evaluation%20Questions.pdf</w:t>
        </w:r>
      </w:hyperlink>
    </w:p>
    <w:p w14:paraId="62838D72" w14:textId="564594EF" w:rsidR="00A22DBF" w:rsidRPr="00A22DBF" w:rsidRDefault="00A22DBF" w:rsidP="003C428B">
      <w:pPr>
        <w:rPr>
          <w:rFonts w:cstheme="minorHAnsi"/>
          <w:szCs w:val="18"/>
          <w:lang w:val="en"/>
        </w:rPr>
      </w:pPr>
      <w:r w:rsidRPr="00A22DBF">
        <w:rPr>
          <w:rFonts w:cstheme="minorHAnsi"/>
          <w:szCs w:val="18"/>
          <w:lang w:val="en"/>
        </w:rPr>
        <w:t>Check the quality of your evaluation questions using the checklists below:</w:t>
      </w:r>
    </w:p>
    <w:p w14:paraId="087161EC" w14:textId="03029372" w:rsidR="00A22DBF" w:rsidRPr="003659AB" w:rsidRDefault="00A22DBF" w:rsidP="0011472A">
      <w:pPr>
        <w:pStyle w:val="ListParagraph"/>
        <w:numPr>
          <w:ilvl w:val="0"/>
          <w:numId w:val="14"/>
        </w:numPr>
        <w:rPr>
          <w:rFonts w:cstheme="minorHAnsi"/>
        </w:rPr>
      </w:pPr>
      <w:r w:rsidRPr="003659AB">
        <w:rPr>
          <w:rFonts w:cstheme="minorHAnsi"/>
          <w:szCs w:val="18"/>
          <w:lang w:val="en"/>
        </w:rPr>
        <w:lastRenderedPageBreak/>
        <w:t>Checklist: Develop high-quality evaluation questions Check your questions against these high-quality criteria to ensure a more relevant and useful evaluation</w:t>
      </w:r>
      <w:r w:rsidRPr="003659AB">
        <w:rPr>
          <w:rFonts w:cstheme="minorHAnsi"/>
          <w:color w:val="606053"/>
          <w:szCs w:val="18"/>
          <w:lang w:val="en"/>
        </w:rPr>
        <w:t xml:space="preserve">, </w:t>
      </w:r>
      <w:r w:rsidRPr="003659AB">
        <w:rPr>
          <w:rFonts w:cstheme="minorHAnsi"/>
          <w:szCs w:val="18"/>
          <w:lang w:val="en"/>
        </w:rPr>
        <w:t xml:space="preserve">available at </w:t>
      </w:r>
      <w:hyperlink r:id="rId22" w:history="1">
        <w:r w:rsidRPr="003659AB">
          <w:rPr>
            <w:rStyle w:val="Hyperlink"/>
            <w:rFonts w:cstheme="minorHAnsi"/>
          </w:rPr>
          <w:t>https://evaluationtoolkit.org/system/resources/35/original/233_tool_questions.doc?1231731583</w:t>
        </w:r>
      </w:hyperlink>
    </w:p>
    <w:p w14:paraId="19DD5334" w14:textId="4E74B351" w:rsidR="00A22DBF" w:rsidRPr="00154987" w:rsidRDefault="00A22DBF" w:rsidP="0011472A">
      <w:pPr>
        <w:pStyle w:val="ListParagraph"/>
        <w:numPr>
          <w:ilvl w:val="0"/>
          <w:numId w:val="14"/>
        </w:numPr>
        <w:rPr>
          <w:rStyle w:val="Hyperlink"/>
          <w:rFonts w:cstheme="minorHAnsi"/>
          <w:color w:val="auto"/>
          <w:u w:val="none"/>
        </w:rPr>
      </w:pPr>
      <w:r w:rsidRPr="003659AB">
        <w:rPr>
          <w:rFonts w:cstheme="minorHAnsi"/>
        </w:rPr>
        <w:t xml:space="preserve">Good Evaluation Questions:  A Checklist to Help Focus Your Evaluation, available at </w:t>
      </w:r>
      <w:hyperlink r:id="rId23" w:history="1">
        <w:r w:rsidRPr="003659AB">
          <w:rPr>
            <w:rStyle w:val="Hyperlink"/>
            <w:rFonts w:cstheme="minorHAnsi"/>
          </w:rPr>
          <w:t>https://www.cdc.gov/asthma/program_eval/assessingevaluationquestionchecklist.pdf</w:t>
        </w:r>
      </w:hyperlink>
    </w:p>
    <w:p w14:paraId="6E101319" w14:textId="5B163A27" w:rsidR="00154987" w:rsidRDefault="00154987" w:rsidP="00154987">
      <w:pPr>
        <w:pStyle w:val="Heading2"/>
      </w:pPr>
      <w:bookmarkStart w:id="23" w:name="_Procurement_Processes"/>
      <w:bookmarkStart w:id="24" w:name="_Toc502759540"/>
      <w:bookmarkEnd w:id="23"/>
      <w:r>
        <w:t>Procurement Processes</w:t>
      </w:r>
      <w:bookmarkEnd w:id="24"/>
    </w:p>
    <w:p w14:paraId="730ACDAF" w14:textId="3CEE7FBF" w:rsidR="00154987" w:rsidRDefault="006E24ED" w:rsidP="00154987">
      <w:pPr>
        <w:pStyle w:val="Heading4"/>
      </w:pPr>
      <w:r>
        <w:t>Procuring Services U</w:t>
      </w:r>
      <w:r w:rsidR="00154987">
        <w:t>nder $75,000 USD</w:t>
      </w:r>
    </w:p>
    <w:p w14:paraId="3A162851" w14:textId="374284C0" w:rsidR="00154987" w:rsidRPr="00154987" w:rsidRDefault="00154987" w:rsidP="00154987">
      <w:pPr>
        <w:spacing w:before="120" w:after="120" w:line="240" w:lineRule="auto"/>
        <w:jc w:val="both"/>
        <w:rPr>
          <w:rFonts w:cstheme="minorHAnsi"/>
        </w:rPr>
      </w:pPr>
      <w:r w:rsidRPr="00D14D36">
        <w:rPr>
          <w:rFonts w:cstheme="minorHAnsi"/>
        </w:rPr>
        <w:t>The procurement process for consultant and services</w:t>
      </w:r>
      <w:r w:rsidRPr="00D14D36">
        <w:rPr>
          <w:rFonts w:cstheme="minorHAnsi"/>
          <w:b/>
        </w:rPr>
        <w:t xml:space="preserve"> </w:t>
      </w:r>
      <w:r>
        <w:rPr>
          <w:rFonts w:cstheme="minorHAnsi"/>
          <w:b/>
        </w:rPr>
        <w:t>under</w:t>
      </w:r>
      <w:r w:rsidRPr="00D14D36">
        <w:rPr>
          <w:rFonts w:cstheme="minorHAnsi"/>
        </w:rPr>
        <w:t xml:space="preserve"> $75,000 </w:t>
      </w:r>
      <w:r>
        <w:rPr>
          <w:rFonts w:cstheme="minorHAnsi"/>
        </w:rPr>
        <w:t xml:space="preserve">USD </w:t>
      </w:r>
      <w:r w:rsidRPr="00D14D36">
        <w:rPr>
          <w:rFonts w:cstheme="minorHAnsi"/>
        </w:rPr>
        <w:t>is as follows:</w:t>
      </w:r>
    </w:p>
    <w:p w14:paraId="19B08431" w14:textId="77777777" w:rsidR="00154987" w:rsidRPr="002810CD" w:rsidRDefault="00154987" w:rsidP="00154987">
      <w:pPr>
        <w:spacing w:line="240" w:lineRule="auto"/>
        <w:ind w:left="360"/>
      </w:pPr>
      <w:r w:rsidRPr="002810CD">
        <w:rPr>
          <w:b/>
        </w:rPr>
        <w:t>i.</w:t>
      </w:r>
      <w:r>
        <w:t xml:space="preserve"> </w:t>
      </w:r>
      <w:r w:rsidRPr="002810CD">
        <w:rPr>
          <w:b/>
          <w:i/>
        </w:rPr>
        <w:t>Budget review and Donor Procurement Restriction:</w:t>
      </w:r>
    </w:p>
    <w:p w14:paraId="23CC0A4B" w14:textId="77777777" w:rsidR="00154987" w:rsidRDefault="00154987" w:rsidP="0011472A">
      <w:pPr>
        <w:pStyle w:val="ListParagraph"/>
        <w:numPr>
          <w:ilvl w:val="0"/>
          <w:numId w:val="5"/>
        </w:numPr>
        <w:spacing w:after="120" w:line="240" w:lineRule="auto"/>
        <w:rPr>
          <w:rFonts w:cstheme="minorHAnsi"/>
        </w:rPr>
      </w:pPr>
      <w:r w:rsidRPr="005525B1">
        <w:rPr>
          <w:rFonts w:cstheme="minorHAnsi"/>
        </w:rPr>
        <w:t>Confirm budget</w:t>
      </w:r>
      <w:r>
        <w:rPr>
          <w:rFonts w:cstheme="minorHAnsi"/>
        </w:rPr>
        <w:t xml:space="preserve"> availability.</w:t>
      </w:r>
    </w:p>
    <w:p w14:paraId="65B3A574" w14:textId="77777777" w:rsidR="00154987" w:rsidRDefault="00154987" w:rsidP="0011472A">
      <w:pPr>
        <w:pStyle w:val="ListParagraph"/>
        <w:numPr>
          <w:ilvl w:val="0"/>
          <w:numId w:val="5"/>
        </w:numPr>
        <w:spacing w:before="120" w:after="120" w:line="240" w:lineRule="auto"/>
        <w:rPr>
          <w:rFonts w:cstheme="minorHAnsi"/>
        </w:rPr>
      </w:pPr>
      <w:r w:rsidRPr="005525B1">
        <w:rPr>
          <w:rFonts w:cstheme="minorHAnsi"/>
        </w:rPr>
        <w:t>Identify applicable donor procurement restrictions.</w:t>
      </w:r>
    </w:p>
    <w:p w14:paraId="37DF348C" w14:textId="77777777" w:rsidR="00154987" w:rsidRPr="00156EF4" w:rsidRDefault="00154987" w:rsidP="00154987">
      <w:pPr>
        <w:spacing w:before="120" w:after="120" w:line="240" w:lineRule="auto"/>
        <w:ind w:left="360"/>
        <w:rPr>
          <w:rFonts w:cstheme="minorHAnsi"/>
          <w:b/>
          <w:i/>
        </w:rPr>
      </w:pPr>
      <w:r>
        <w:rPr>
          <w:rFonts w:cstheme="minorHAnsi"/>
          <w:b/>
          <w:i/>
        </w:rPr>
        <w:t xml:space="preserve">ii. </w:t>
      </w:r>
      <w:r w:rsidRPr="00156EF4">
        <w:rPr>
          <w:rFonts w:cstheme="minorHAnsi"/>
          <w:b/>
          <w:i/>
        </w:rPr>
        <w:t>Services Consultancy or Services Required:</w:t>
      </w:r>
    </w:p>
    <w:p w14:paraId="08EFBDCC" w14:textId="77777777" w:rsidR="00154987" w:rsidRDefault="00154987" w:rsidP="0011472A">
      <w:pPr>
        <w:pStyle w:val="ListParagraph"/>
        <w:numPr>
          <w:ilvl w:val="0"/>
          <w:numId w:val="5"/>
        </w:numPr>
        <w:spacing w:before="120" w:after="120" w:line="240" w:lineRule="auto"/>
        <w:jc w:val="both"/>
        <w:rPr>
          <w:rFonts w:cstheme="minorHAnsi"/>
        </w:rPr>
      </w:pPr>
      <w:r w:rsidRPr="005525B1">
        <w:rPr>
          <w:rFonts w:cstheme="minorHAnsi"/>
        </w:rPr>
        <w:t xml:space="preserve">Identify consultancy or services required. </w:t>
      </w:r>
    </w:p>
    <w:p w14:paraId="7050F3E7" w14:textId="77777777" w:rsidR="00154987" w:rsidRPr="00156EF4" w:rsidRDefault="00154987" w:rsidP="00154987">
      <w:pPr>
        <w:spacing w:before="120" w:after="120" w:line="240" w:lineRule="auto"/>
        <w:ind w:left="360"/>
        <w:jc w:val="both"/>
        <w:rPr>
          <w:rFonts w:cstheme="minorHAnsi"/>
          <w:b/>
          <w:i/>
        </w:rPr>
      </w:pPr>
      <w:r>
        <w:rPr>
          <w:b/>
          <w:i/>
        </w:rPr>
        <w:t xml:space="preserve">iii. </w:t>
      </w:r>
      <w:r w:rsidRPr="00156EF4">
        <w:rPr>
          <w:b/>
          <w:i/>
        </w:rPr>
        <w:t>Vendor Selection:</w:t>
      </w:r>
    </w:p>
    <w:p w14:paraId="6CA9D8FB" w14:textId="77777777" w:rsidR="00154987" w:rsidRPr="005525B1" w:rsidRDefault="00154987" w:rsidP="0011472A">
      <w:pPr>
        <w:pStyle w:val="ListParagraph"/>
        <w:numPr>
          <w:ilvl w:val="0"/>
          <w:numId w:val="5"/>
        </w:numPr>
        <w:spacing w:before="120" w:after="120" w:line="240" w:lineRule="auto"/>
        <w:jc w:val="both"/>
        <w:rPr>
          <w:rFonts w:cstheme="minorHAnsi"/>
        </w:rPr>
      </w:pPr>
      <w:r w:rsidRPr="005525B1">
        <w:rPr>
          <w:rFonts w:cstheme="minorHAnsi"/>
        </w:rPr>
        <w:t>To select a vendor, you must always reference the Approved Vendor List (AVL) and/or the Master Contracts List (MCL)</w:t>
      </w:r>
    </w:p>
    <w:p w14:paraId="4AF5FCF5" w14:textId="77777777" w:rsidR="00154987" w:rsidRDefault="00154987" w:rsidP="0011472A">
      <w:pPr>
        <w:pStyle w:val="ListParagraph"/>
        <w:numPr>
          <w:ilvl w:val="1"/>
          <w:numId w:val="5"/>
        </w:numPr>
        <w:spacing w:before="120" w:after="120" w:line="240" w:lineRule="auto"/>
        <w:jc w:val="both"/>
        <w:rPr>
          <w:rFonts w:cstheme="minorHAnsi"/>
        </w:rPr>
      </w:pPr>
      <w:r w:rsidRPr="002810CD">
        <w:rPr>
          <w:rFonts w:cstheme="minorHAnsi"/>
          <w:i/>
        </w:rPr>
        <w:t>If</w:t>
      </w:r>
      <w:r w:rsidRPr="005525B1">
        <w:rPr>
          <w:rFonts w:cstheme="minorHAnsi"/>
        </w:rPr>
        <w:t xml:space="preserve"> the AVL/MCL contains the vendor for the consultancy or service you require, contact vendor to obtain quote. </w:t>
      </w:r>
    </w:p>
    <w:p w14:paraId="59F632DF" w14:textId="77777777" w:rsidR="00154987" w:rsidRPr="00156EF4" w:rsidRDefault="00154987" w:rsidP="0011472A">
      <w:pPr>
        <w:pStyle w:val="ListParagraph"/>
        <w:numPr>
          <w:ilvl w:val="1"/>
          <w:numId w:val="5"/>
        </w:numPr>
        <w:spacing w:before="120" w:after="120" w:line="240" w:lineRule="auto"/>
        <w:jc w:val="both"/>
        <w:rPr>
          <w:rFonts w:cstheme="minorHAnsi"/>
        </w:rPr>
      </w:pPr>
      <w:r w:rsidRPr="002810CD">
        <w:rPr>
          <w:rFonts w:cstheme="minorHAnsi"/>
          <w:i/>
        </w:rPr>
        <w:t>If</w:t>
      </w:r>
      <w:r w:rsidRPr="005525B1">
        <w:rPr>
          <w:rFonts w:cstheme="minorHAnsi"/>
        </w:rPr>
        <w:t xml:space="preserve"> the AVL/MCL does not contain any available vendor(s) that match the type of consultancy/service you require or the vendor you would like to use is not on the AVL, STOP </w:t>
      </w:r>
      <w:r>
        <w:rPr>
          <w:rFonts w:cstheme="minorHAnsi"/>
        </w:rPr>
        <w:t xml:space="preserve">and </w:t>
      </w:r>
      <w:r w:rsidRPr="005525B1">
        <w:rPr>
          <w:rFonts w:cstheme="minorHAnsi"/>
        </w:rPr>
        <w:t>contact Procurement for approval immediately.</w:t>
      </w:r>
    </w:p>
    <w:p w14:paraId="550A761E" w14:textId="77777777" w:rsidR="00154987" w:rsidRPr="00156EF4" w:rsidRDefault="00154987" w:rsidP="00154987">
      <w:pPr>
        <w:spacing w:before="120" w:after="120" w:line="240" w:lineRule="auto"/>
        <w:ind w:left="360"/>
        <w:jc w:val="both"/>
        <w:rPr>
          <w:b/>
          <w:i/>
        </w:rPr>
      </w:pPr>
      <w:r>
        <w:rPr>
          <w:b/>
          <w:i/>
        </w:rPr>
        <w:t>iv. Required Documentation:</w:t>
      </w:r>
    </w:p>
    <w:p w14:paraId="0D624653" w14:textId="77777777" w:rsidR="00154987" w:rsidRPr="00156EF4" w:rsidRDefault="00154987" w:rsidP="0011472A">
      <w:pPr>
        <w:pStyle w:val="ListParagraph"/>
        <w:numPr>
          <w:ilvl w:val="0"/>
          <w:numId w:val="1"/>
        </w:numPr>
        <w:spacing w:before="120" w:after="120" w:line="240" w:lineRule="auto"/>
        <w:jc w:val="both"/>
        <w:rPr>
          <w:rFonts w:cstheme="minorHAnsi"/>
        </w:rPr>
      </w:pPr>
      <w:r w:rsidRPr="00156EF4">
        <w:rPr>
          <w:rFonts w:cstheme="minorHAnsi"/>
        </w:rPr>
        <w:t>After Procurement approval, request vendor to complete a Vendor Questionnaire Form, W-9 form (if consultant is an individual and a US citizen or green Card holder) or a W-8 form (for non-US en</w:t>
      </w:r>
      <w:r>
        <w:rPr>
          <w:rFonts w:cstheme="minorHAnsi"/>
        </w:rPr>
        <w:t>tity, and submit to Procurement</w:t>
      </w:r>
      <w:r w:rsidRPr="00156EF4">
        <w:rPr>
          <w:rFonts w:cstheme="minorHAnsi"/>
        </w:rPr>
        <w:t xml:space="preserve"> (STOP until advised you may continue)</w:t>
      </w:r>
      <w:r>
        <w:rPr>
          <w:rFonts w:cstheme="minorHAnsi"/>
        </w:rPr>
        <w:t>.</w:t>
      </w:r>
    </w:p>
    <w:p w14:paraId="0E30A770" w14:textId="77777777" w:rsidR="00154987" w:rsidRDefault="00154987" w:rsidP="0011472A">
      <w:pPr>
        <w:pStyle w:val="ListParagraph"/>
        <w:numPr>
          <w:ilvl w:val="0"/>
          <w:numId w:val="5"/>
        </w:numPr>
        <w:spacing w:before="120" w:after="120" w:line="240" w:lineRule="auto"/>
        <w:jc w:val="both"/>
        <w:rPr>
          <w:rFonts w:cstheme="minorHAnsi"/>
        </w:rPr>
      </w:pPr>
      <w:r w:rsidRPr="005525B1">
        <w:rPr>
          <w:rFonts w:cstheme="minorHAnsi"/>
        </w:rPr>
        <w:t>Review the Maximum Consultant Rate list, prepare a CARE agreement template including a completed Schedule A section based on the Scope of Work (SOW), which includes detailed deliverables and timeframe in which the work needs to be completed.</w:t>
      </w:r>
    </w:p>
    <w:p w14:paraId="7B941986" w14:textId="77777777" w:rsidR="00154987" w:rsidRDefault="00154987" w:rsidP="0011472A">
      <w:pPr>
        <w:pStyle w:val="ListParagraph"/>
        <w:numPr>
          <w:ilvl w:val="1"/>
          <w:numId w:val="5"/>
        </w:numPr>
        <w:spacing w:before="120" w:after="120" w:line="240" w:lineRule="auto"/>
        <w:jc w:val="both"/>
        <w:rPr>
          <w:rFonts w:cstheme="minorHAnsi"/>
        </w:rPr>
      </w:pPr>
      <w:r w:rsidRPr="002810CD">
        <w:rPr>
          <w:rFonts w:cstheme="minorHAnsi"/>
          <w:i/>
        </w:rPr>
        <w:t>If</w:t>
      </w:r>
      <w:r w:rsidRPr="005525B1">
        <w:rPr>
          <w:rFonts w:cstheme="minorHAnsi"/>
        </w:rPr>
        <w:t xml:space="preserve"> the rate exceeds the Maximum Consultant Rate list, contact Procurement for approval.</w:t>
      </w:r>
    </w:p>
    <w:p w14:paraId="7BA41F77" w14:textId="77777777" w:rsidR="00154987" w:rsidRDefault="00154987" w:rsidP="0011472A">
      <w:pPr>
        <w:pStyle w:val="ListParagraph"/>
        <w:numPr>
          <w:ilvl w:val="1"/>
          <w:numId w:val="5"/>
        </w:numPr>
        <w:spacing w:before="120" w:after="120" w:line="240" w:lineRule="auto"/>
        <w:jc w:val="both"/>
        <w:rPr>
          <w:rFonts w:cstheme="minorHAnsi"/>
        </w:rPr>
      </w:pPr>
      <w:r w:rsidRPr="002810CD">
        <w:rPr>
          <w:rFonts w:cstheme="minorHAnsi"/>
          <w:i/>
        </w:rPr>
        <w:t>If</w:t>
      </w:r>
      <w:r w:rsidRPr="005525B1">
        <w:rPr>
          <w:rFonts w:cstheme="minorHAnsi"/>
        </w:rPr>
        <w:t xml:space="preserve"> you are h</w:t>
      </w:r>
      <w:r>
        <w:rPr>
          <w:rFonts w:cstheme="minorHAnsi"/>
        </w:rPr>
        <w:t xml:space="preserve">iring an individual consultant </w:t>
      </w:r>
      <w:r w:rsidRPr="005525B1">
        <w:rPr>
          <w:rFonts w:cstheme="minorHAnsi"/>
        </w:rPr>
        <w:t>complete a Consultant Questionnaire and submit to Legal if applicable. You must get approval from Legal to continue with this process. Keep on file.</w:t>
      </w:r>
    </w:p>
    <w:p w14:paraId="625806BF" w14:textId="77777777" w:rsidR="00154987" w:rsidRDefault="00154987" w:rsidP="0011472A">
      <w:pPr>
        <w:pStyle w:val="ListParagraph"/>
        <w:numPr>
          <w:ilvl w:val="0"/>
          <w:numId w:val="5"/>
        </w:numPr>
        <w:spacing w:before="120" w:after="120" w:line="240" w:lineRule="auto"/>
        <w:jc w:val="both"/>
        <w:rPr>
          <w:rFonts w:cstheme="minorHAnsi"/>
        </w:rPr>
      </w:pPr>
      <w:r w:rsidRPr="005525B1">
        <w:rPr>
          <w:rFonts w:cstheme="minorHAnsi"/>
        </w:rPr>
        <w:t>A CARE Agreement template must be used to ensure ownership of work to CARE and limit liability/risk to the organization. If CARE’s template is not used, contact the Legal for approval.</w:t>
      </w:r>
    </w:p>
    <w:p w14:paraId="6607CA97" w14:textId="77777777" w:rsidR="00154987" w:rsidRDefault="00154987" w:rsidP="0011472A">
      <w:pPr>
        <w:pStyle w:val="ListParagraph"/>
        <w:numPr>
          <w:ilvl w:val="0"/>
          <w:numId w:val="5"/>
        </w:numPr>
        <w:spacing w:before="120" w:after="120" w:line="240" w:lineRule="auto"/>
        <w:jc w:val="both"/>
        <w:rPr>
          <w:rFonts w:cstheme="minorHAnsi"/>
        </w:rPr>
      </w:pPr>
      <w:r w:rsidRPr="005525B1">
        <w:rPr>
          <w:rFonts w:cstheme="minorHAnsi"/>
        </w:rPr>
        <w:t>Complete and revie</w:t>
      </w:r>
      <w:r>
        <w:rPr>
          <w:rFonts w:cstheme="minorHAnsi"/>
        </w:rPr>
        <w:t>w CARE’s agreement for accuracy</w:t>
      </w:r>
      <w:r w:rsidRPr="005525B1">
        <w:rPr>
          <w:rFonts w:cstheme="minorHAnsi"/>
        </w:rPr>
        <w:t xml:space="preserve"> </w:t>
      </w:r>
      <w:r>
        <w:rPr>
          <w:rFonts w:cstheme="minorHAnsi"/>
        </w:rPr>
        <w:t>(REMOVE header – NO PO required</w:t>
      </w:r>
      <w:r w:rsidRPr="005525B1">
        <w:rPr>
          <w:rFonts w:cstheme="minorHAnsi"/>
        </w:rPr>
        <w:t>) and forward to the vendor/consultant who must sign the agreement first.</w:t>
      </w:r>
    </w:p>
    <w:p w14:paraId="53F3F0B3" w14:textId="77777777" w:rsidR="00154987" w:rsidRPr="002810CD" w:rsidRDefault="00154987" w:rsidP="0011472A">
      <w:pPr>
        <w:pStyle w:val="ListParagraph"/>
        <w:numPr>
          <w:ilvl w:val="0"/>
          <w:numId w:val="5"/>
        </w:numPr>
        <w:spacing w:before="120" w:after="120" w:line="240" w:lineRule="auto"/>
        <w:jc w:val="both"/>
        <w:rPr>
          <w:rFonts w:cstheme="minorHAnsi"/>
        </w:rPr>
      </w:pPr>
      <w:r w:rsidRPr="002810CD">
        <w:rPr>
          <w:rFonts w:cstheme="minorHAnsi"/>
        </w:rPr>
        <w:t>When you receive the signed CARE agreement from the vendor/consultant, a CARE employee with signatory authorization signs the agreement on behalf of CARE.</w:t>
      </w:r>
    </w:p>
    <w:p w14:paraId="5065E7CE" w14:textId="77777777" w:rsidR="00154987" w:rsidRPr="002810CD" w:rsidRDefault="00154987" w:rsidP="0011472A">
      <w:pPr>
        <w:pStyle w:val="ListParagraph"/>
        <w:numPr>
          <w:ilvl w:val="0"/>
          <w:numId w:val="15"/>
        </w:numPr>
        <w:spacing w:before="120" w:after="120" w:line="240" w:lineRule="auto"/>
        <w:jc w:val="both"/>
        <w:rPr>
          <w:rFonts w:cstheme="minorHAnsi"/>
        </w:rPr>
      </w:pPr>
      <w:r w:rsidRPr="002810CD">
        <w:rPr>
          <w:rFonts w:cstheme="minorHAnsi"/>
        </w:rPr>
        <w:t>Send the vendor/consultant a copy of the fully executed CARE Agreement.</w:t>
      </w:r>
    </w:p>
    <w:p w14:paraId="494D5B78" w14:textId="7C59B263" w:rsidR="00154987" w:rsidRPr="00154987" w:rsidRDefault="00154987" w:rsidP="0011472A">
      <w:pPr>
        <w:pStyle w:val="ListParagraph"/>
        <w:numPr>
          <w:ilvl w:val="0"/>
          <w:numId w:val="5"/>
        </w:numPr>
        <w:spacing w:before="120" w:after="120" w:line="240" w:lineRule="auto"/>
        <w:jc w:val="both"/>
        <w:rPr>
          <w:rFonts w:cstheme="minorHAnsi"/>
        </w:rPr>
      </w:pPr>
      <w:r w:rsidRPr="005525B1">
        <w:rPr>
          <w:rFonts w:cstheme="minorHAnsi"/>
        </w:rPr>
        <w:t>After work has been satisfactorily completed, attach the fully executed agreement to the invoice. C</w:t>
      </w:r>
      <w:r>
        <w:rPr>
          <w:rFonts w:cstheme="minorHAnsi"/>
        </w:rPr>
        <w:t xml:space="preserve">ode, obtain signature approval </w:t>
      </w:r>
      <w:r w:rsidRPr="005525B1">
        <w:rPr>
          <w:rFonts w:cstheme="minorHAnsi"/>
        </w:rPr>
        <w:t>and submit to Accounts Payable f</w:t>
      </w:r>
      <w:r>
        <w:rPr>
          <w:rFonts w:cstheme="minorHAnsi"/>
        </w:rPr>
        <w:t xml:space="preserve">or payment.  Each invoice must </w:t>
      </w:r>
      <w:r w:rsidRPr="005525B1">
        <w:rPr>
          <w:rFonts w:cstheme="minorHAnsi"/>
        </w:rPr>
        <w:t>have the contract attached.</w:t>
      </w:r>
    </w:p>
    <w:p w14:paraId="75B17E53" w14:textId="05F1C3C2" w:rsidR="00154987" w:rsidRDefault="006E24ED" w:rsidP="00154987">
      <w:pPr>
        <w:pStyle w:val="Heading4"/>
      </w:pPr>
      <w:r>
        <w:t>Procuring Services O</w:t>
      </w:r>
      <w:r w:rsidR="00154987">
        <w:t>ver $75,000 USD</w:t>
      </w:r>
    </w:p>
    <w:p w14:paraId="1A1F98F6" w14:textId="77777777" w:rsidR="00154987" w:rsidRPr="00D14D36" w:rsidRDefault="00154987" w:rsidP="00154987">
      <w:pPr>
        <w:spacing w:before="120" w:after="120" w:line="240" w:lineRule="auto"/>
        <w:jc w:val="both"/>
        <w:rPr>
          <w:rFonts w:cstheme="minorHAnsi"/>
        </w:rPr>
      </w:pPr>
      <w:r w:rsidRPr="00D14D36">
        <w:rPr>
          <w:rFonts w:cstheme="minorHAnsi"/>
        </w:rPr>
        <w:t>The procurement process for consultant and services</w:t>
      </w:r>
      <w:r w:rsidRPr="00D14D36">
        <w:rPr>
          <w:rFonts w:cstheme="minorHAnsi"/>
          <w:b/>
        </w:rPr>
        <w:t xml:space="preserve"> over</w:t>
      </w:r>
      <w:r w:rsidRPr="00D14D36">
        <w:rPr>
          <w:rFonts w:cstheme="minorHAnsi"/>
        </w:rPr>
        <w:t xml:space="preserve"> $75,000 </w:t>
      </w:r>
      <w:r>
        <w:rPr>
          <w:rFonts w:cstheme="minorHAnsi"/>
        </w:rPr>
        <w:t xml:space="preserve">USD </w:t>
      </w:r>
      <w:r w:rsidRPr="00D14D36">
        <w:rPr>
          <w:rFonts w:cstheme="minorHAnsi"/>
        </w:rPr>
        <w:t>is as follows:</w:t>
      </w:r>
    </w:p>
    <w:p w14:paraId="493BD2BC" w14:textId="77777777" w:rsidR="00154987" w:rsidRPr="00D14D36" w:rsidRDefault="00154987" w:rsidP="00154987">
      <w:pPr>
        <w:spacing w:before="120" w:after="120" w:line="240" w:lineRule="auto"/>
        <w:rPr>
          <w:rFonts w:cstheme="minorHAnsi"/>
        </w:rPr>
      </w:pPr>
      <w:r w:rsidRPr="00D14D36">
        <w:rPr>
          <w:rFonts w:cstheme="minorHAnsi"/>
          <w:b/>
        </w:rPr>
        <w:t>i.</w:t>
      </w:r>
      <w:r w:rsidRPr="00D14D36">
        <w:rPr>
          <w:rFonts w:cstheme="minorHAnsi"/>
        </w:rPr>
        <w:t xml:space="preserve"> </w:t>
      </w:r>
      <w:r w:rsidRPr="00D14D36">
        <w:rPr>
          <w:rFonts w:cstheme="minorHAnsi"/>
          <w:b/>
          <w:i/>
        </w:rPr>
        <w:t>Budget review and Donor Procurement Restriction:</w:t>
      </w:r>
    </w:p>
    <w:p w14:paraId="17104713" w14:textId="77777777" w:rsidR="00154987" w:rsidRPr="00D14D36" w:rsidRDefault="00154987" w:rsidP="0011472A">
      <w:pPr>
        <w:numPr>
          <w:ilvl w:val="0"/>
          <w:numId w:val="5"/>
        </w:numPr>
        <w:spacing w:before="120" w:after="120" w:line="240" w:lineRule="auto"/>
        <w:rPr>
          <w:rFonts w:cstheme="minorHAnsi"/>
        </w:rPr>
      </w:pPr>
      <w:r w:rsidRPr="00D14D36">
        <w:rPr>
          <w:rFonts w:cstheme="minorHAnsi"/>
        </w:rPr>
        <w:t>Confirm budget availability.</w:t>
      </w:r>
    </w:p>
    <w:p w14:paraId="66835008" w14:textId="77777777" w:rsidR="00154987" w:rsidRPr="00D14D36" w:rsidRDefault="00154987" w:rsidP="0011472A">
      <w:pPr>
        <w:numPr>
          <w:ilvl w:val="0"/>
          <w:numId w:val="5"/>
        </w:numPr>
        <w:spacing w:before="120" w:after="120" w:line="240" w:lineRule="auto"/>
        <w:rPr>
          <w:rFonts w:cstheme="minorHAnsi"/>
        </w:rPr>
      </w:pPr>
      <w:r w:rsidRPr="00D14D36">
        <w:rPr>
          <w:rFonts w:cstheme="minorHAnsi"/>
        </w:rPr>
        <w:lastRenderedPageBreak/>
        <w:t>Identify applicable donor procurement restrictions.</w:t>
      </w:r>
    </w:p>
    <w:p w14:paraId="56A24295" w14:textId="77777777" w:rsidR="00154987" w:rsidRPr="00D14D36" w:rsidRDefault="00154987" w:rsidP="00154987">
      <w:pPr>
        <w:spacing w:before="120" w:after="120" w:line="240" w:lineRule="auto"/>
        <w:rPr>
          <w:rFonts w:cstheme="minorHAnsi"/>
          <w:b/>
          <w:i/>
        </w:rPr>
      </w:pPr>
      <w:r w:rsidRPr="00D14D36">
        <w:rPr>
          <w:rFonts w:cstheme="minorHAnsi"/>
          <w:b/>
          <w:i/>
        </w:rPr>
        <w:t>ii. Services Consultancy or Services Required:</w:t>
      </w:r>
    </w:p>
    <w:p w14:paraId="29E13BC0" w14:textId="77777777" w:rsidR="00154987" w:rsidRPr="00D14D36" w:rsidRDefault="00154987" w:rsidP="0011472A">
      <w:pPr>
        <w:numPr>
          <w:ilvl w:val="0"/>
          <w:numId w:val="5"/>
        </w:numPr>
        <w:spacing w:before="120" w:after="120" w:line="240" w:lineRule="auto"/>
        <w:rPr>
          <w:rFonts w:cstheme="minorHAnsi"/>
        </w:rPr>
      </w:pPr>
      <w:r w:rsidRPr="00D14D36">
        <w:rPr>
          <w:rFonts w:cstheme="minorHAnsi"/>
        </w:rPr>
        <w:t xml:space="preserve">Identify consultancy or services required. </w:t>
      </w:r>
    </w:p>
    <w:p w14:paraId="40BE04A0" w14:textId="77777777" w:rsidR="00154987" w:rsidRPr="00D14D36" w:rsidRDefault="00154987" w:rsidP="00154987">
      <w:pPr>
        <w:spacing w:before="120" w:after="120" w:line="240" w:lineRule="auto"/>
        <w:rPr>
          <w:rFonts w:cstheme="minorHAnsi"/>
          <w:b/>
          <w:i/>
        </w:rPr>
      </w:pPr>
      <w:r w:rsidRPr="00D14D36">
        <w:rPr>
          <w:rFonts w:cstheme="minorHAnsi"/>
          <w:b/>
          <w:i/>
        </w:rPr>
        <w:t xml:space="preserve">iii. </w:t>
      </w:r>
      <w:r>
        <w:rPr>
          <w:rFonts w:cstheme="minorHAnsi"/>
          <w:b/>
          <w:i/>
        </w:rPr>
        <w:t>Contact Procurement:</w:t>
      </w:r>
    </w:p>
    <w:p w14:paraId="54C439BA" w14:textId="77777777" w:rsidR="00154987" w:rsidRPr="00DA1D5C" w:rsidRDefault="00154987" w:rsidP="0011472A">
      <w:pPr>
        <w:pStyle w:val="ListParagraph"/>
        <w:numPr>
          <w:ilvl w:val="0"/>
          <w:numId w:val="5"/>
        </w:numPr>
        <w:spacing w:before="120" w:after="120" w:line="240" w:lineRule="auto"/>
        <w:rPr>
          <w:rFonts w:cstheme="minorHAnsi"/>
        </w:rPr>
      </w:pPr>
      <w:r w:rsidRPr="00D14D36">
        <w:rPr>
          <w:rFonts w:cstheme="minorHAnsi"/>
        </w:rPr>
        <w:t>Send email to your Procurement Officer with all pertinent details of your request</w:t>
      </w:r>
      <w:r>
        <w:rPr>
          <w:rFonts w:cstheme="minorHAnsi"/>
        </w:rPr>
        <w:t>.</w:t>
      </w:r>
    </w:p>
    <w:p w14:paraId="06E778FA" w14:textId="77777777" w:rsidR="00154987" w:rsidRDefault="00154987" w:rsidP="00154987">
      <w:pPr>
        <w:spacing w:before="120" w:after="120" w:line="240" w:lineRule="auto"/>
        <w:jc w:val="both"/>
        <w:rPr>
          <w:rFonts w:cstheme="minorHAnsi"/>
          <w:b/>
          <w:i/>
        </w:rPr>
      </w:pPr>
      <w:r w:rsidRPr="00D14D36">
        <w:rPr>
          <w:rFonts w:cstheme="minorHAnsi"/>
          <w:b/>
          <w:i/>
        </w:rPr>
        <w:t>iv.</w:t>
      </w:r>
      <w:r w:rsidRPr="00DA1D5C">
        <w:rPr>
          <w:rFonts w:cstheme="minorHAnsi"/>
          <w:b/>
          <w:i/>
        </w:rPr>
        <w:t xml:space="preserve"> </w:t>
      </w:r>
      <w:r>
        <w:rPr>
          <w:rFonts w:cstheme="minorHAnsi"/>
          <w:b/>
          <w:i/>
        </w:rPr>
        <w:t>Vendor Selection:</w:t>
      </w:r>
    </w:p>
    <w:p w14:paraId="7918D194" w14:textId="77777777" w:rsidR="00154987" w:rsidRDefault="00154987" w:rsidP="0011472A">
      <w:pPr>
        <w:pStyle w:val="ListParagraph"/>
        <w:numPr>
          <w:ilvl w:val="0"/>
          <w:numId w:val="5"/>
        </w:numPr>
        <w:spacing w:before="120" w:after="120" w:line="240" w:lineRule="auto"/>
        <w:jc w:val="both"/>
        <w:rPr>
          <w:rFonts w:cstheme="minorHAnsi"/>
        </w:rPr>
      </w:pPr>
      <w:r w:rsidRPr="00C45B8C">
        <w:rPr>
          <w:rFonts w:cstheme="minorHAnsi"/>
          <w:i/>
        </w:rPr>
        <w:t>If</w:t>
      </w:r>
      <w:r w:rsidRPr="00DA1D5C">
        <w:rPr>
          <w:rFonts w:cstheme="minorHAnsi"/>
        </w:rPr>
        <w:t xml:space="preserve"> the Master Contract (MC) does contain the vendor(s) for the type of goods you require, and the </w:t>
      </w:r>
      <w:r>
        <w:rPr>
          <w:rFonts w:cstheme="minorHAnsi"/>
        </w:rPr>
        <w:t>Scope of Work (</w:t>
      </w:r>
      <w:r w:rsidRPr="00DA1D5C">
        <w:rPr>
          <w:rFonts w:cstheme="minorHAnsi"/>
        </w:rPr>
        <w:t>SOW</w:t>
      </w:r>
      <w:r>
        <w:rPr>
          <w:rFonts w:cstheme="minorHAnsi"/>
        </w:rPr>
        <w:t>)</w:t>
      </w:r>
      <w:r w:rsidRPr="00DA1D5C">
        <w:rPr>
          <w:rFonts w:cstheme="minorHAnsi"/>
        </w:rPr>
        <w:t xml:space="preserve"> matches the service you require, you may hire.  </w:t>
      </w:r>
    </w:p>
    <w:p w14:paraId="482D14E6" w14:textId="77777777" w:rsidR="00154987" w:rsidRDefault="00154987" w:rsidP="0011472A">
      <w:pPr>
        <w:pStyle w:val="ListParagraph"/>
        <w:numPr>
          <w:ilvl w:val="0"/>
          <w:numId w:val="5"/>
        </w:numPr>
        <w:spacing w:before="120" w:after="120" w:line="240" w:lineRule="auto"/>
        <w:jc w:val="both"/>
        <w:rPr>
          <w:rFonts w:cstheme="minorHAnsi"/>
        </w:rPr>
      </w:pPr>
      <w:r w:rsidRPr="00DA1D5C">
        <w:rPr>
          <w:rFonts w:cstheme="minorHAnsi"/>
        </w:rPr>
        <w:t>Place the MASTER contract # on the invoice, submit to Accounts Payable for payment.</w:t>
      </w:r>
    </w:p>
    <w:p w14:paraId="04879865" w14:textId="77777777" w:rsidR="00154987" w:rsidRDefault="00154987" w:rsidP="0011472A">
      <w:pPr>
        <w:pStyle w:val="ListParagraph"/>
        <w:numPr>
          <w:ilvl w:val="1"/>
          <w:numId w:val="5"/>
        </w:numPr>
        <w:spacing w:before="120" w:after="120" w:line="240" w:lineRule="auto"/>
        <w:jc w:val="both"/>
        <w:rPr>
          <w:rFonts w:cstheme="minorHAnsi"/>
        </w:rPr>
      </w:pPr>
      <w:r w:rsidRPr="00DA1D5C">
        <w:rPr>
          <w:rFonts w:cstheme="minorHAnsi"/>
          <w:i/>
        </w:rPr>
        <w:t xml:space="preserve">If </w:t>
      </w:r>
      <w:r>
        <w:rPr>
          <w:rFonts w:cstheme="minorHAnsi"/>
        </w:rPr>
        <w:t>the MC does not contain the vendor(s) for the type of goods or services you require, enter the requisition in PeopleSoft financial database.</w:t>
      </w:r>
    </w:p>
    <w:p w14:paraId="60EE1030" w14:textId="77777777" w:rsidR="00154987" w:rsidRDefault="00154987" w:rsidP="0011472A">
      <w:pPr>
        <w:pStyle w:val="ListParagraph"/>
        <w:numPr>
          <w:ilvl w:val="0"/>
          <w:numId w:val="5"/>
        </w:numPr>
        <w:spacing w:before="120" w:after="120" w:line="240" w:lineRule="auto"/>
        <w:jc w:val="both"/>
        <w:rPr>
          <w:rFonts w:cstheme="minorHAnsi"/>
        </w:rPr>
      </w:pPr>
      <w:r w:rsidRPr="00DA1D5C">
        <w:rPr>
          <w:rFonts w:cstheme="minorHAnsi"/>
        </w:rPr>
        <w:t>Follow RFP Toolkit.</w:t>
      </w:r>
      <w:r>
        <w:rPr>
          <w:rFonts w:cstheme="minorHAnsi"/>
        </w:rPr>
        <w:t xml:space="preserve"> </w:t>
      </w:r>
      <w:r w:rsidRPr="00DA1D5C">
        <w:rPr>
          <w:rFonts w:cstheme="minorHAnsi"/>
        </w:rPr>
        <w:t>Procurem</w:t>
      </w:r>
      <w:r>
        <w:rPr>
          <w:rFonts w:cstheme="minorHAnsi"/>
        </w:rPr>
        <w:t>ent leads the solicitation process.</w:t>
      </w:r>
    </w:p>
    <w:p w14:paraId="27EFF5CE" w14:textId="77777777" w:rsidR="00154987" w:rsidRDefault="00154987" w:rsidP="0011472A">
      <w:pPr>
        <w:pStyle w:val="ListParagraph"/>
        <w:numPr>
          <w:ilvl w:val="1"/>
          <w:numId w:val="5"/>
        </w:numPr>
        <w:spacing w:before="120" w:after="120" w:line="240" w:lineRule="auto"/>
        <w:jc w:val="both"/>
        <w:rPr>
          <w:rFonts w:cstheme="minorHAnsi"/>
        </w:rPr>
      </w:pPr>
      <w:r w:rsidRPr="00DA1D5C">
        <w:rPr>
          <w:rFonts w:cstheme="minorHAnsi"/>
          <w:i/>
        </w:rPr>
        <w:t xml:space="preserve">If </w:t>
      </w:r>
      <w:r w:rsidRPr="00DA1D5C">
        <w:rPr>
          <w:rFonts w:cstheme="minorHAnsi"/>
        </w:rPr>
        <w:t>hiring an individual consultant complete a Consultant Questionnaire and submit to Legal if applicable. You must get approval from Legal to continue with this PR.</w:t>
      </w:r>
    </w:p>
    <w:p w14:paraId="3BB596AF" w14:textId="77777777" w:rsidR="00154987" w:rsidRPr="00DA1D5C" w:rsidRDefault="00154987" w:rsidP="00154987">
      <w:pPr>
        <w:spacing w:before="120" w:after="120" w:line="240" w:lineRule="auto"/>
        <w:jc w:val="both"/>
        <w:rPr>
          <w:rFonts w:cstheme="minorHAnsi"/>
          <w:b/>
          <w:i/>
        </w:rPr>
      </w:pPr>
      <w:r w:rsidRPr="00DA1D5C">
        <w:rPr>
          <w:rFonts w:cstheme="minorHAnsi"/>
          <w:b/>
          <w:i/>
        </w:rPr>
        <w:t>iv. Required Documentation:</w:t>
      </w:r>
    </w:p>
    <w:p w14:paraId="40628FEA" w14:textId="77777777" w:rsidR="00154987" w:rsidRDefault="00154987" w:rsidP="0011472A">
      <w:pPr>
        <w:pStyle w:val="ListParagraph"/>
        <w:numPr>
          <w:ilvl w:val="0"/>
          <w:numId w:val="5"/>
        </w:numPr>
        <w:spacing w:before="120" w:after="120" w:line="240" w:lineRule="auto"/>
        <w:jc w:val="both"/>
        <w:rPr>
          <w:rFonts w:cstheme="minorHAnsi"/>
        </w:rPr>
      </w:pPr>
      <w:r w:rsidRPr="00DA1D5C">
        <w:rPr>
          <w:rFonts w:cstheme="minorHAnsi"/>
        </w:rPr>
        <w:t>After you have received approval from Legal, request vendor to complete a Vendor Questionnaire Form, W-9 form (</w:t>
      </w:r>
      <w:r w:rsidRPr="00A115A4">
        <w:rPr>
          <w:rFonts w:cstheme="minorHAnsi"/>
          <w:i/>
        </w:rPr>
        <w:t>if</w:t>
      </w:r>
      <w:r w:rsidRPr="00DA1D5C">
        <w:rPr>
          <w:rFonts w:cstheme="minorHAnsi"/>
        </w:rPr>
        <w:t xml:space="preserve"> consultant is an individual and a US citizen or green Card holder) or a W-8 form (for non-US entity), if not in vendor database.</w:t>
      </w:r>
    </w:p>
    <w:p w14:paraId="2037E3C5" w14:textId="77777777" w:rsidR="00154987" w:rsidRDefault="00154987" w:rsidP="0011472A">
      <w:pPr>
        <w:pStyle w:val="ListParagraph"/>
        <w:numPr>
          <w:ilvl w:val="1"/>
          <w:numId w:val="5"/>
        </w:numPr>
        <w:spacing w:before="120" w:after="120" w:line="240" w:lineRule="auto"/>
        <w:jc w:val="both"/>
        <w:rPr>
          <w:rFonts w:cstheme="minorHAnsi"/>
        </w:rPr>
      </w:pPr>
      <w:r w:rsidRPr="00DA1D5C">
        <w:rPr>
          <w:rFonts w:cstheme="minorHAnsi"/>
          <w:i/>
        </w:rPr>
        <w:t>If</w:t>
      </w:r>
      <w:r w:rsidRPr="00DA1D5C">
        <w:rPr>
          <w:rFonts w:cstheme="minorHAnsi"/>
        </w:rPr>
        <w:t xml:space="preserve"> hiring for service/consultant, review the Consultant Maximum Rate list, prepare the appropriate CARE Agreement template including a completed Schedule A section based on the Scope of Work (SOW), which includes detailed deliverables, and timeframe in which work needs to be completed.</w:t>
      </w:r>
    </w:p>
    <w:p w14:paraId="1B29B54A" w14:textId="77777777" w:rsidR="00154987" w:rsidRDefault="00154987" w:rsidP="0011472A">
      <w:pPr>
        <w:pStyle w:val="ListParagraph"/>
        <w:numPr>
          <w:ilvl w:val="1"/>
          <w:numId w:val="5"/>
        </w:numPr>
        <w:spacing w:before="120" w:after="120" w:line="240" w:lineRule="auto"/>
        <w:jc w:val="both"/>
        <w:rPr>
          <w:rFonts w:cstheme="minorHAnsi"/>
        </w:rPr>
      </w:pPr>
      <w:r w:rsidRPr="00DA1D5C">
        <w:rPr>
          <w:rFonts w:cstheme="minorHAnsi"/>
        </w:rPr>
        <w:t>A CARE Agreement template must be used to ensure ownership of work to CARE and limit liability/risk to the organization.</w:t>
      </w:r>
      <w:r w:rsidRPr="00DA1D5C">
        <w:rPr>
          <w:rFonts w:cstheme="minorHAnsi"/>
          <w:i/>
        </w:rPr>
        <w:t xml:space="preserve"> If</w:t>
      </w:r>
      <w:r w:rsidRPr="00DA1D5C">
        <w:rPr>
          <w:rFonts w:cstheme="minorHAnsi"/>
        </w:rPr>
        <w:t xml:space="preserve"> CARE’s template is not used, contact the Legal for approval.</w:t>
      </w:r>
    </w:p>
    <w:p w14:paraId="2A1C9E9E" w14:textId="77777777" w:rsidR="00154987" w:rsidRDefault="00154987" w:rsidP="0011472A">
      <w:pPr>
        <w:pStyle w:val="ListParagraph"/>
        <w:numPr>
          <w:ilvl w:val="1"/>
          <w:numId w:val="5"/>
        </w:numPr>
        <w:spacing w:before="120" w:after="120" w:line="240" w:lineRule="auto"/>
        <w:jc w:val="both"/>
        <w:rPr>
          <w:rFonts w:cstheme="minorHAnsi"/>
        </w:rPr>
      </w:pPr>
      <w:r w:rsidRPr="00DA1D5C">
        <w:rPr>
          <w:rFonts w:cstheme="minorHAnsi"/>
          <w:i/>
        </w:rPr>
        <w:t>If</w:t>
      </w:r>
      <w:r w:rsidRPr="00DA1D5C">
        <w:rPr>
          <w:rFonts w:cstheme="minorHAnsi"/>
        </w:rPr>
        <w:t xml:space="preserve"> the rate exceeds the Consultant Maximum Rate list, contact Procurement for approval.</w:t>
      </w:r>
    </w:p>
    <w:p w14:paraId="26FDD8DC" w14:textId="77777777" w:rsidR="00154987" w:rsidRDefault="00154987" w:rsidP="0011472A">
      <w:pPr>
        <w:pStyle w:val="ListParagraph"/>
        <w:numPr>
          <w:ilvl w:val="0"/>
          <w:numId w:val="5"/>
        </w:numPr>
        <w:spacing w:before="120" w:after="120" w:line="240" w:lineRule="auto"/>
        <w:jc w:val="both"/>
        <w:rPr>
          <w:rFonts w:cstheme="minorHAnsi"/>
        </w:rPr>
      </w:pPr>
      <w:r w:rsidRPr="00DA1D5C">
        <w:rPr>
          <w:rFonts w:cstheme="minorHAnsi"/>
        </w:rPr>
        <w:t>Submit the signed PR and the completed CARE Agreement template to your Procurement Officer to process.</w:t>
      </w:r>
    </w:p>
    <w:p w14:paraId="73753201" w14:textId="77777777" w:rsidR="00154987" w:rsidRDefault="00154987" w:rsidP="0011472A">
      <w:pPr>
        <w:pStyle w:val="ListParagraph"/>
        <w:numPr>
          <w:ilvl w:val="0"/>
          <w:numId w:val="5"/>
        </w:numPr>
        <w:spacing w:before="120" w:after="120" w:line="240" w:lineRule="auto"/>
        <w:jc w:val="both"/>
        <w:rPr>
          <w:rFonts w:cstheme="minorHAnsi"/>
        </w:rPr>
      </w:pPr>
      <w:r w:rsidRPr="00DA1D5C">
        <w:rPr>
          <w:rFonts w:cstheme="minorHAnsi"/>
        </w:rPr>
        <w:t>After all documents are complete and accurate, Procurement will issue a purchase order number and send the CARE Agreement to the consultant for signature.</w:t>
      </w:r>
    </w:p>
    <w:p w14:paraId="720C5881" w14:textId="77777777" w:rsidR="00154987" w:rsidRDefault="00154987" w:rsidP="0011472A">
      <w:pPr>
        <w:pStyle w:val="ListParagraph"/>
        <w:numPr>
          <w:ilvl w:val="0"/>
          <w:numId w:val="5"/>
        </w:numPr>
        <w:spacing w:before="120" w:after="120" w:line="240" w:lineRule="auto"/>
        <w:jc w:val="both"/>
        <w:rPr>
          <w:rFonts w:cstheme="minorHAnsi"/>
        </w:rPr>
      </w:pPr>
      <w:r w:rsidRPr="00DA1D5C">
        <w:rPr>
          <w:rFonts w:cstheme="minorHAnsi"/>
        </w:rPr>
        <w:t>The CARE agreement should be reviewed and signed by the consultant first and then returned to the requisitioner. Have the agreement signed by a CARE authorized approver</w:t>
      </w:r>
      <w:r>
        <w:rPr>
          <w:rFonts w:cstheme="minorHAnsi"/>
        </w:rPr>
        <w:t>.</w:t>
      </w:r>
    </w:p>
    <w:p w14:paraId="5EAC4EB6" w14:textId="77777777" w:rsidR="00154987" w:rsidRDefault="00154987" w:rsidP="0011472A">
      <w:pPr>
        <w:pStyle w:val="ListParagraph"/>
        <w:numPr>
          <w:ilvl w:val="0"/>
          <w:numId w:val="5"/>
        </w:numPr>
        <w:spacing w:before="120" w:after="120" w:line="240" w:lineRule="auto"/>
        <w:jc w:val="both"/>
        <w:rPr>
          <w:rFonts w:cstheme="minorHAnsi"/>
        </w:rPr>
      </w:pPr>
      <w:r w:rsidRPr="00DA1D5C">
        <w:rPr>
          <w:rFonts w:cstheme="minorHAnsi"/>
        </w:rPr>
        <w:t>Provide your Procurement Officer with the fully executed CARE Agreement and forward a copy to the vendor.</w:t>
      </w:r>
    </w:p>
    <w:p w14:paraId="7A37C969" w14:textId="00CD3EED" w:rsidR="00154987" w:rsidRPr="00154987" w:rsidRDefault="00154987" w:rsidP="0011472A">
      <w:pPr>
        <w:pStyle w:val="ListParagraph"/>
        <w:numPr>
          <w:ilvl w:val="0"/>
          <w:numId w:val="5"/>
        </w:numPr>
        <w:spacing w:before="120" w:after="120" w:line="240" w:lineRule="auto"/>
        <w:jc w:val="both"/>
        <w:rPr>
          <w:rFonts w:cstheme="minorHAnsi"/>
        </w:rPr>
      </w:pPr>
      <w:r w:rsidRPr="00DA1D5C">
        <w:rPr>
          <w:rFonts w:cstheme="minorHAnsi"/>
        </w:rPr>
        <w:t>After work has been satisfactorily completed, ensure PO# is on the invoice, place coding, obtain approval and submit to Accounts Payable for payment</w:t>
      </w:r>
      <w:r>
        <w:rPr>
          <w:rFonts w:cstheme="minorHAnsi"/>
        </w:rPr>
        <w:t>.</w:t>
      </w:r>
    </w:p>
    <w:p w14:paraId="2000B090" w14:textId="01F1A1AF" w:rsidR="00154987" w:rsidRDefault="00154987" w:rsidP="00154987">
      <w:pPr>
        <w:pStyle w:val="Heading4"/>
      </w:pPr>
      <w:r>
        <w:t>Local Procurement</w:t>
      </w:r>
    </w:p>
    <w:p w14:paraId="2DD4681A" w14:textId="31BE8768" w:rsidR="00154987" w:rsidRPr="00154987" w:rsidRDefault="00154987" w:rsidP="00154987">
      <w:pPr>
        <w:spacing w:before="120" w:after="120" w:line="240" w:lineRule="auto"/>
        <w:jc w:val="both"/>
        <w:rPr>
          <w:rFonts w:cstheme="minorHAnsi"/>
        </w:rPr>
      </w:pPr>
      <w:r w:rsidRPr="00066F46">
        <w:rPr>
          <w:rFonts w:cstheme="minorHAnsi"/>
          <w:i/>
        </w:rPr>
        <w:t>If</w:t>
      </w:r>
      <w:r>
        <w:rPr>
          <w:rFonts w:cstheme="minorHAnsi"/>
        </w:rPr>
        <w:t xml:space="preserve"> procuring services locally, follow country specific procedures. Local procurement processes typically begin with the development of a TOR </w:t>
      </w:r>
      <w:r w:rsidRPr="00066F46">
        <w:rPr>
          <w:rFonts w:cstheme="minorHAnsi"/>
        </w:rPr>
        <w:t xml:space="preserve">to engage and hire consultants through a competitive bidding process, led by </w:t>
      </w:r>
      <w:r>
        <w:rPr>
          <w:rFonts w:cstheme="minorHAnsi"/>
        </w:rPr>
        <w:t>Procurement. Top candidates are then interviewed and the most qualified candidate selected for hire.</w:t>
      </w:r>
    </w:p>
    <w:p w14:paraId="280A9CD6" w14:textId="6478ADA1" w:rsidR="00066F46" w:rsidRDefault="00CC694A" w:rsidP="00066F46">
      <w:pPr>
        <w:pStyle w:val="Heading2"/>
      </w:pPr>
      <w:bookmarkStart w:id="25" w:name="_TOR_Examples"/>
      <w:bookmarkStart w:id="26" w:name="_Toc502759541"/>
      <w:bookmarkEnd w:id="25"/>
      <w:r>
        <w:t>TOR Examples</w:t>
      </w:r>
      <w:bookmarkEnd w:id="26"/>
    </w:p>
    <w:p w14:paraId="04A9DC66" w14:textId="5FABC305" w:rsidR="00066F46" w:rsidRDefault="00066F46" w:rsidP="00066F46">
      <w:r>
        <w:t xml:space="preserve">Reference </w:t>
      </w:r>
      <w:r w:rsidR="00A115A4">
        <w:t>some</w:t>
      </w:r>
      <w:r w:rsidR="00B21036">
        <w:t xml:space="preserve"> </w:t>
      </w:r>
      <w:r>
        <w:t>well written TORs by clicking embedded documents below.</w:t>
      </w:r>
    </w:p>
    <w:p w14:paraId="5B659080" w14:textId="32DC0F86" w:rsidR="00154987" w:rsidRPr="00066F46" w:rsidRDefault="00154987" w:rsidP="00066F46">
      <w:r>
        <w:t>1. The document below is a TOR for a multi-year contract to conduct outcome assessments of the USAID funded program, Livelihoods for Resilience Activity.</w:t>
      </w:r>
    </w:p>
    <w:bookmarkStart w:id="27" w:name="_MON_1576479832"/>
    <w:bookmarkEnd w:id="27"/>
    <w:p w14:paraId="04509C5B" w14:textId="46EE0BA5" w:rsidR="006E24ED" w:rsidRDefault="00066F46" w:rsidP="003C428B">
      <w:r>
        <w:rPr>
          <w:rFonts w:cstheme="minorHAnsi"/>
        </w:rPr>
        <w:object w:dxaOrig="1537" w:dyaOrig="997" w14:anchorId="2BB1F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4" o:title=""/>
          </v:shape>
          <o:OLEObject Type="Embed" ProgID="Word.Document.12" ShapeID="_x0000_i1025" DrawAspect="Icon" ObjectID="_1577881209" r:id="rId25">
            <o:FieldCodes>\s</o:FieldCodes>
          </o:OLEObject>
        </w:object>
      </w:r>
      <w:r w:rsidR="00154987" w:rsidRPr="00154987">
        <w:t xml:space="preserve"> </w:t>
      </w:r>
    </w:p>
    <w:p w14:paraId="64B36B47" w14:textId="5D52E6B2" w:rsidR="00154987" w:rsidRDefault="00154987" w:rsidP="003C428B">
      <w:pPr>
        <w:rPr>
          <w:rFonts w:cstheme="minorHAnsi"/>
        </w:rPr>
      </w:pPr>
      <w:r>
        <w:lastRenderedPageBreak/>
        <w:t xml:space="preserve">2. </w:t>
      </w:r>
      <w:r w:rsidR="006E24ED" w:rsidRPr="006E24ED">
        <w:t>The follow</w:t>
      </w:r>
      <w:r w:rsidR="006E24ED">
        <w:t>ing documents are a mid-term evaluation TOR</w:t>
      </w:r>
      <w:r w:rsidR="006E24ED" w:rsidRPr="006E24ED">
        <w:t xml:space="preserve"> </w:t>
      </w:r>
      <w:r w:rsidR="006E24ED">
        <w:t xml:space="preserve">and gender analysis TOR </w:t>
      </w:r>
      <w:r w:rsidR="006E24ED" w:rsidRPr="006E24ED">
        <w:t>for CARE Bangladesh’s SHOUHARDO III program funded by USAID.</w:t>
      </w:r>
    </w:p>
    <w:bookmarkStart w:id="28" w:name="_MON_1576480080"/>
    <w:bookmarkEnd w:id="28"/>
    <w:p w14:paraId="3CBEFD6C" w14:textId="7ADFFAB0" w:rsidR="00A22DBF" w:rsidRDefault="00066F46" w:rsidP="003C428B">
      <w:pPr>
        <w:rPr>
          <w:rFonts w:cstheme="minorHAnsi"/>
        </w:rPr>
      </w:pPr>
      <w:r>
        <w:rPr>
          <w:rFonts w:cstheme="minorHAnsi"/>
        </w:rPr>
        <w:object w:dxaOrig="1537" w:dyaOrig="997" w14:anchorId="642CF3BB">
          <v:shape id="_x0000_i1026" type="#_x0000_t75" style="width:79.2pt;height:50.4pt" o:ole="">
            <v:imagedata r:id="rId26" o:title=""/>
          </v:shape>
          <o:OLEObject Type="Embed" ProgID="Word.Document.12" ShapeID="_x0000_i1026" DrawAspect="Icon" ObjectID="_1577881210" r:id="rId27">
            <o:FieldCodes>\s</o:FieldCodes>
          </o:OLEObject>
        </w:object>
      </w:r>
      <w:bookmarkStart w:id="29" w:name="_MON_1576480156"/>
      <w:bookmarkEnd w:id="29"/>
      <w:r w:rsidR="00C45B8C">
        <w:rPr>
          <w:rFonts w:cstheme="minorHAnsi"/>
        </w:rPr>
        <w:object w:dxaOrig="1537" w:dyaOrig="997" w14:anchorId="5C7CCF42">
          <v:shape id="_x0000_i1027" type="#_x0000_t75" style="width:79.2pt;height:50.4pt" o:ole="">
            <v:imagedata r:id="rId28" o:title=""/>
          </v:shape>
          <o:OLEObject Type="Embed" ProgID="Word.Document.12" ShapeID="_x0000_i1027" DrawAspect="Icon" ObjectID="_1577881211" r:id="rId29">
            <o:FieldCodes>\s</o:FieldCodes>
          </o:OLEObject>
        </w:object>
      </w:r>
    </w:p>
    <w:p w14:paraId="38219101" w14:textId="77777777" w:rsidR="0011472A" w:rsidRPr="00682DAF" w:rsidRDefault="0011472A" w:rsidP="0011472A">
      <w:pPr>
        <w:pStyle w:val="Heading1"/>
        <w:rPr>
          <w:sz w:val="24"/>
          <w:szCs w:val="24"/>
        </w:rPr>
      </w:pPr>
      <w:bookmarkStart w:id="30" w:name="_Toc502759542"/>
      <w:r>
        <w:t>References</w:t>
      </w:r>
      <w:bookmarkEnd w:id="30"/>
    </w:p>
    <w:p w14:paraId="7AC4ABA0" w14:textId="77777777" w:rsidR="0011472A" w:rsidRPr="003C428B" w:rsidRDefault="0011472A" w:rsidP="0011472A">
      <w:pPr>
        <w:rPr>
          <w:szCs w:val="24"/>
        </w:rPr>
      </w:pPr>
      <w:r>
        <w:rPr>
          <w:szCs w:val="24"/>
        </w:rPr>
        <w:t>Checklist and g</w:t>
      </w:r>
      <w:r w:rsidRPr="003C428B">
        <w:rPr>
          <w:szCs w:val="24"/>
        </w:rPr>
        <w:t xml:space="preserve">uidance adapted from: </w:t>
      </w:r>
    </w:p>
    <w:p w14:paraId="65F91847" w14:textId="77777777" w:rsidR="0011472A" w:rsidRPr="003F5CE9" w:rsidRDefault="0011472A" w:rsidP="0011472A">
      <w:pPr>
        <w:spacing w:after="0" w:line="240" w:lineRule="auto"/>
        <w:rPr>
          <w:szCs w:val="20"/>
        </w:rPr>
      </w:pPr>
      <w:r w:rsidRPr="003F5CE9">
        <w:rPr>
          <w:szCs w:val="20"/>
        </w:rPr>
        <w:t>1) How to Hire an Evaluator, The Office of Minority Health, U.S. Department of Health and Human Services, Rockville, MD, March 2011, available at https://minorityhealth.hhs.gov/Assets/pdf/Checked/1/HowtoHireanEvaluator.pdf</w:t>
      </w:r>
    </w:p>
    <w:p w14:paraId="20253F13" w14:textId="77777777" w:rsidR="0011472A" w:rsidRPr="003F5CE9" w:rsidRDefault="0011472A" w:rsidP="0011472A">
      <w:pPr>
        <w:spacing w:after="0" w:line="240" w:lineRule="auto"/>
        <w:rPr>
          <w:szCs w:val="20"/>
        </w:rPr>
      </w:pPr>
      <w:r w:rsidRPr="003F5CE9">
        <w:rPr>
          <w:szCs w:val="20"/>
        </w:rPr>
        <w:t>2) BetterEvaluation ToR Generator, available at www.betterevaluation.org/en/tor_generator</w:t>
      </w:r>
    </w:p>
    <w:p w14:paraId="4FF1893A" w14:textId="77777777" w:rsidR="0011472A" w:rsidRPr="003F5CE9" w:rsidRDefault="0011472A" w:rsidP="0011472A">
      <w:pPr>
        <w:spacing w:after="0" w:line="240" w:lineRule="auto"/>
        <w:rPr>
          <w:szCs w:val="20"/>
        </w:rPr>
      </w:pPr>
      <w:r w:rsidRPr="003F5CE9">
        <w:rPr>
          <w:szCs w:val="20"/>
        </w:rPr>
        <w:t>3) The World Bank. 2011. WRITING TERMS OF REFERENCE FOR AN EVALUATION: A HOW-TO GUIDE, available at: http://siteresources.worldbank.org/EXTEVACAPDEV/Resources/ecd_writing_TORs.pdf</w:t>
      </w:r>
    </w:p>
    <w:p w14:paraId="002A614C" w14:textId="77777777" w:rsidR="0011472A" w:rsidRPr="003F5CE9" w:rsidRDefault="0011472A" w:rsidP="0011472A">
      <w:pPr>
        <w:spacing w:after="0" w:line="240" w:lineRule="auto"/>
        <w:rPr>
          <w:szCs w:val="20"/>
        </w:rPr>
      </w:pPr>
      <w:r w:rsidRPr="003F5CE9">
        <w:rPr>
          <w:szCs w:val="20"/>
        </w:rPr>
        <w:t>4) Evaluation Tool Kit. Why Hire An Evaluator, available at:  https://evaluationtoolkit.org/resources/11/original/125_sam_whyhire.pdf?1231730905</w:t>
      </w:r>
    </w:p>
    <w:p w14:paraId="7E8E1C56" w14:textId="77777777" w:rsidR="00066F46" w:rsidRPr="003C428B" w:rsidRDefault="00066F46" w:rsidP="003C428B">
      <w:pPr>
        <w:rPr>
          <w:rFonts w:cstheme="minorHAnsi"/>
        </w:rPr>
      </w:pPr>
    </w:p>
    <w:p w14:paraId="18889A24" w14:textId="77777777" w:rsidR="003C428B" w:rsidRPr="003C428B" w:rsidRDefault="003C428B" w:rsidP="003C428B">
      <w:pPr>
        <w:rPr>
          <w:rFonts w:cstheme="minorHAnsi"/>
        </w:rPr>
      </w:pPr>
    </w:p>
    <w:p w14:paraId="6BFD3BFA" w14:textId="26129ED2" w:rsidR="00C84646" w:rsidRPr="003C428B" w:rsidRDefault="00C84646" w:rsidP="003C428B">
      <w:pPr>
        <w:tabs>
          <w:tab w:val="left" w:pos="7110"/>
        </w:tabs>
        <w:rPr>
          <w:rFonts w:cstheme="minorHAnsi"/>
        </w:rPr>
      </w:pPr>
    </w:p>
    <w:sectPr w:rsidR="00C84646" w:rsidRPr="003C428B" w:rsidSect="00D56343">
      <w:footerReference w:type="default" r:id="rId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D2134" w14:textId="77777777" w:rsidR="00692C90" w:rsidRDefault="00692C90" w:rsidP="002A6AF6">
      <w:pPr>
        <w:spacing w:after="0" w:line="240" w:lineRule="auto"/>
      </w:pPr>
      <w:r>
        <w:separator/>
      </w:r>
    </w:p>
  </w:endnote>
  <w:endnote w:type="continuationSeparator" w:id="0">
    <w:p w14:paraId="2365240E" w14:textId="77777777" w:rsidR="00692C90" w:rsidRDefault="00692C90" w:rsidP="002A6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772477"/>
      <w:docPartObj>
        <w:docPartGallery w:val="Page Numbers (Bottom of Page)"/>
        <w:docPartUnique/>
      </w:docPartObj>
    </w:sdtPr>
    <w:sdtEndPr>
      <w:rPr>
        <w:noProof/>
      </w:rPr>
    </w:sdtEndPr>
    <w:sdtContent>
      <w:p w14:paraId="0E850E1D" w14:textId="37D18002" w:rsidR="00154987" w:rsidRDefault="00154987">
        <w:pPr>
          <w:pStyle w:val="Footer"/>
          <w:jc w:val="right"/>
        </w:pPr>
        <w:r>
          <w:fldChar w:fldCharType="begin"/>
        </w:r>
        <w:r>
          <w:instrText xml:space="preserve"> PAGE   \* MERGEFORMAT </w:instrText>
        </w:r>
        <w:r>
          <w:fldChar w:fldCharType="separate"/>
        </w:r>
        <w:r w:rsidR="00C27F4A">
          <w:rPr>
            <w:noProof/>
          </w:rPr>
          <w:t>15</w:t>
        </w:r>
        <w:r>
          <w:rPr>
            <w:noProof/>
          </w:rPr>
          <w:fldChar w:fldCharType="end"/>
        </w:r>
      </w:p>
    </w:sdtContent>
  </w:sdt>
  <w:p w14:paraId="7F225599" w14:textId="4363D8BD" w:rsidR="00154987" w:rsidRDefault="001549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5723F" w14:textId="77777777" w:rsidR="00692C90" w:rsidRDefault="00692C90" w:rsidP="002A6AF6">
      <w:pPr>
        <w:spacing w:after="0" w:line="240" w:lineRule="auto"/>
      </w:pPr>
      <w:r>
        <w:separator/>
      </w:r>
    </w:p>
  </w:footnote>
  <w:footnote w:type="continuationSeparator" w:id="0">
    <w:p w14:paraId="0057DF47" w14:textId="77777777" w:rsidR="00692C90" w:rsidRDefault="00692C90" w:rsidP="002A6AF6">
      <w:pPr>
        <w:spacing w:after="0" w:line="240" w:lineRule="auto"/>
      </w:pPr>
      <w:r>
        <w:continuationSeparator/>
      </w:r>
    </w:p>
  </w:footnote>
  <w:footnote w:id="1">
    <w:p w14:paraId="39E8D0CC" w14:textId="77777777" w:rsidR="006E24ED" w:rsidRDefault="006E24ED" w:rsidP="006E24ED">
      <w:pPr>
        <w:pStyle w:val="FootnoteText"/>
      </w:pPr>
      <w:r>
        <w:rPr>
          <w:rStyle w:val="FootnoteReference"/>
        </w:rPr>
        <w:footnoteRef/>
      </w:r>
      <w:r>
        <w:t xml:space="preserve"> All release forms should be agreed in advance with CARE.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51B2"/>
    <w:multiLevelType w:val="hybridMultilevel"/>
    <w:tmpl w:val="DC4013BE"/>
    <w:lvl w:ilvl="0" w:tplc="04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46C62"/>
    <w:multiLevelType w:val="hybridMultilevel"/>
    <w:tmpl w:val="5BCE815C"/>
    <w:lvl w:ilvl="0" w:tplc="04090003">
      <w:start w:val="1"/>
      <w:numFmt w:val="bullet"/>
      <w:lvlText w:val="o"/>
      <w:lvlJc w:val="left"/>
      <w:pPr>
        <w:ind w:left="1434" w:hanging="360"/>
      </w:pPr>
      <w:rPr>
        <w:rFonts w:ascii="Courier New" w:hAnsi="Courier New" w:cs="Courier New"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 w15:restartNumberingAfterBreak="0">
    <w:nsid w:val="02CF6EFA"/>
    <w:multiLevelType w:val="hybridMultilevel"/>
    <w:tmpl w:val="701EAB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34606"/>
    <w:multiLevelType w:val="hybridMultilevel"/>
    <w:tmpl w:val="447EF3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9773F"/>
    <w:multiLevelType w:val="hybridMultilevel"/>
    <w:tmpl w:val="D91C9A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22922"/>
    <w:multiLevelType w:val="hybridMultilevel"/>
    <w:tmpl w:val="68A29D48"/>
    <w:lvl w:ilvl="0" w:tplc="04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2A7947"/>
    <w:multiLevelType w:val="hybridMultilevel"/>
    <w:tmpl w:val="B0A894D2"/>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C196B"/>
    <w:multiLevelType w:val="hybridMultilevel"/>
    <w:tmpl w:val="F1943C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46965"/>
    <w:multiLevelType w:val="hybridMultilevel"/>
    <w:tmpl w:val="108415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B4409B"/>
    <w:multiLevelType w:val="hybridMultilevel"/>
    <w:tmpl w:val="8FF6589A"/>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764673"/>
    <w:multiLevelType w:val="hybridMultilevel"/>
    <w:tmpl w:val="42B23C4A"/>
    <w:lvl w:ilvl="0" w:tplc="3D24EE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14A7C"/>
    <w:multiLevelType w:val="hybridMultilevel"/>
    <w:tmpl w:val="52145A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10417"/>
    <w:multiLevelType w:val="hybridMultilevel"/>
    <w:tmpl w:val="204A31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392BC0"/>
    <w:multiLevelType w:val="multilevel"/>
    <w:tmpl w:val="5B565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2612F9"/>
    <w:multiLevelType w:val="hybridMultilevel"/>
    <w:tmpl w:val="2FB21C68"/>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17D6B"/>
    <w:multiLevelType w:val="hybridMultilevel"/>
    <w:tmpl w:val="4D3097AC"/>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A5712D"/>
    <w:multiLevelType w:val="hybridMultilevel"/>
    <w:tmpl w:val="4EFCB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D53ED7"/>
    <w:multiLevelType w:val="hybridMultilevel"/>
    <w:tmpl w:val="07F80A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307C6"/>
    <w:multiLevelType w:val="hybridMultilevel"/>
    <w:tmpl w:val="BFAE21C0"/>
    <w:lvl w:ilvl="0" w:tplc="04090003">
      <w:start w:val="1"/>
      <w:numFmt w:val="bullet"/>
      <w:lvlText w:val="o"/>
      <w:lvlJc w:val="left"/>
      <w:pPr>
        <w:ind w:left="1434" w:hanging="360"/>
      </w:pPr>
      <w:rPr>
        <w:rFonts w:ascii="Courier New" w:hAnsi="Courier New" w:cs="Courier New"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9" w15:restartNumberingAfterBreak="0">
    <w:nsid w:val="63520D32"/>
    <w:multiLevelType w:val="hybridMultilevel"/>
    <w:tmpl w:val="BAA28E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3B7C28"/>
    <w:multiLevelType w:val="hybridMultilevel"/>
    <w:tmpl w:val="A0A2E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086AA2"/>
    <w:multiLevelType w:val="hybridMultilevel"/>
    <w:tmpl w:val="08AAC356"/>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4E07FCF"/>
    <w:multiLevelType w:val="hybridMultilevel"/>
    <w:tmpl w:val="354274E4"/>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13825"/>
    <w:multiLevelType w:val="hybridMultilevel"/>
    <w:tmpl w:val="443AF55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20035E"/>
    <w:multiLevelType w:val="hybridMultilevel"/>
    <w:tmpl w:val="A22AA4C6"/>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7C3F43A7"/>
    <w:multiLevelType w:val="hybridMultilevel"/>
    <w:tmpl w:val="4D38AE82"/>
    <w:lvl w:ilvl="0" w:tplc="1FCE7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5A7047"/>
    <w:multiLevelType w:val="hybridMultilevel"/>
    <w:tmpl w:val="0F161A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8"/>
  </w:num>
  <w:num w:numId="4">
    <w:abstractNumId w:val="4"/>
  </w:num>
  <w:num w:numId="5">
    <w:abstractNumId w:val="7"/>
  </w:num>
  <w:num w:numId="6">
    <w:abstractNumId w:val="17"/>
  </w:num>
  <w:num w:numId="7">
    <w:abstractNumId w:val="26"/>
  </w:num>
  <w:num w:numId="8">
    <w:abstractNumId w:val="15"/>
  </w:num>
  <w:num w:numId="9">
    <w:abstractNumId w:val="6"/>
  </w:num>
  <w:num w:numId="10">
    <w:abstractNumId w:val="14"/>
  </w:num>
  <w:num w:numId="11">
    <w:abstractNumId w:val="22"/>
  </w:num>
  <w:num w:numId="12">
    <w:abstractNumId w:val="16"/>
  </w:num>
  <w:num w:numId="13">
    <w:abstractNumId w:val="24"/>
  </w:num>
  <w:num w:numId="14">
    <w:abstractNumId w:val="19"/>
  </w:num>
  <w:num w:numId="15">
    <w:abstractNumId w:val="11"/>
  </w:num>
  <w:num w:numId="16">
    <w:abstractNumId w:val="9"/>
  </w:num>
  <w:num w:numId="17">
    <w:abstractNumId w:val="10"/>
  </w:num>
  <w:num w:numId="18">
    <w:abstractNumId w:val="20"/>
  </w:num>
  <w:num w:numId="19">
    <w:abstractNumId w:val="12"/>
  </w:num>
  <w:num w:numId="20">
    <w:abstractNumId w:val="25"/>
  </w:num>
  <w:num w:numId="21">
    <w:abstractNumId w:val="18"/>
  </w:num>
  <w:num w:numId="22">
    <w:abstractNumId w:val="1"/>
  </w:num>
  <w:num w:numId="23">
    <w:abstractNumId w:val="21"/>
  </w:num>
  <w:num w:numId="24">
    <w:abstractNumId w:val="23"/>
  </w:num>
  <w:num w:numId="25">
    <w:abstractNumId w:val="3"/>
  </w:num>
  <w:num w:numId="26">
    <w:abstractNumId w:val="5"/>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95F"/>
    <w:rsid w:val="00017289"/>
    <w:rsid w:val="00050A5B"/>
    <w:rsid w:val="000556C3"/>
    <w:rsid w:val="00066F46"/>
    <w:rsid w:val="000919A4"/>
    <w:rsid w:val="0009353C"/>
    <w:rsid w:val="00094E3E"/>
    <w:rsid w:val="000A3DDA"/>
    <w:rsid w:val="000B6732"/>
    <w:rsid w:val="0011472A"/>
    <w:rsid w:val="00132F49"/>
    <w:rsid w:val="00137A11"/>
    <w:rsid w:val="00154987"/>
    <w:rsid w:val="00156EF4"/>
    <w:rsid w:val="00160CF6"/>
    <w:rsid w:val="00172CB1"/>
    <w:rsid w:val="00186D4B"/>
    <w:rsid w:val="001B32C0"/>
    <w:rsid w:val="001B446D"/>
    <w:rsid w:val="001C1D83"/>
    <w:rsid w:val="001D5FCD"/>
    <w:rsid w:val="001E7258"/>
    <w:rsid w:val="0020231D"/>
    <w:rsid w:val="002138AC"/>
    <w:rsid w:val="00230323"/>
    <w:rsid w:val="00244BE2"/>
    <w:rsid w:val="002474C1"/>
    <w:rsid w:val="00261930"/>
    <w:rsid w:val="002719DD"/>
    <w:rsid w:val="002810CD"/>
    <w:rsid w:val="002A4AEF"/>
    <w:rsid w:val="002A6AF6"/>
    <w:rsid w:val="002B6FAF"/>
    <w:rsid w:val="002E1334"/>
    <w:rsid w:val="002E7637"/>
    <w:rsid w:val="0033631F"/>
    <w:rsid w:val="00355C33"/>
    <w:rsid w:val="003659AB"/>
    <w:rsid w:val="003806BC"/>
    <w:rsid w:val="003B7463"/>
    <w:rsid w:val="003C428B"/>
    <w:rsid w:val="003C7BC1"/>
    <w:rsid w:val="003D4115"/>
    <w:rsid w:val="003F5CE9"/>
    <w:rsid w:val="004453F4"/>
    <w:rsid w:val="004552A0"/>
    <w:rsid w:val="004A500F"/>
    <w:rsid w:val="00501191"/>
    <w:rsid w:val="005017F9"/>
    <w:rsid w:val="00502D5D"/>
    <w:rsid w:val="00526543"/>
    <w:rsid w:val="005525B1"/>
    <w:rsid w:val="005A046E"/>
    <w:rsid w:val="005F4916"/>
    <w:rsid w:val="0063642C"/>
    <w:rsid w:val="00657E63"/>
    <w:rsid w:val="00660D95"/>
    <w:rsid w:val="00673232"/>
    <w:rsid w:val="00673DCB"/>
    <w:rsid w:val="00682DAF"/>
    <w:rsid w:val="00682E0D"/>
    <w:rsid w:val="00692C90"/>
    <w:rsid w:val="00695AAA"/>
    <w:rsid w:val="006C4B95"/>
    <w:rsid w:val="006C51B2"/>
    <w:rsid w:val="006D0671"/>
    <w:rsid w:val="006E24ED"/>
    <w:rsid w:val="007219BD"/>
    <w:rsid w:val="007A275A"/>
    <w:rsid w:val="007B3DDB"/>
    <w:rsid w:val="007B4E95"/>
    <w:rsid w:val="007D12C8"/>
    <w:rsid w:val="007D7243"/>
    <w:rsid w:val="00814D73"/>
    <w:rsid w:val="00816D20"/>
    <w:rsid w:val="00860C73"/>
    <w:rsid w:val="0088077D"/>
    <w:rsid w:val="00886EE0"/>
    <w:rsid w:val="00893E68"/>
    <w:rsid w:val="008964F5"/>
    <w:rsid w:val="008B18B6"/>
    <w:rsid w:val="008C6D8F"/>
    <w:rsid w:val="008E0CA7"/>
    <w:rsid w:val="008E7F39"/>
    <w:rsid w:val="00903824"/>
    <w:rsid w:val="009205A8"/>
    <w:rsid w:val="0092702A"/>
    <w:rsid w:val="00944140"/>
    <w:rsid w:val="0096108E"/>
    <w:rsid w:val="00977667"/>
    <w:rsid w:val="0098546E"/>
    <w:rsid w:val="00992B86"/>
    <w:rsid w:val="009D5240"/>
    <w:rsid w:val="009F461C"/>
    <w:rsid w:val="00A0100B"/>
    <w:rsid w:val="00A115A4"/>
    <w:rsid w:val="00A16B29"/>
    <w:rsid w:val="00A22DBF"/>
    <w:rsid w:val="00A238B4"/>
    <w:rsid w:val="00A261EA"/>
    <w:rsid w:val="00A76730"/>
    <w:rsid w:val="00B0573A"/>
    <w:rsid w:val="00B13707"/>
    <w:rsid w:val="00B21036"/>
    <w:rsid w:val="00B52E66"/>
    <w:rsid w:val="00B76C0B"/>
    <w:rsid w:val="00BB7538"/>
    <w:rsid w:val="00BC386B"/>
    <w:rsid w:val="00BD4B12"/>
    <w:rsid w:val="00BE1FBC"/>
    <w:rsid w:val="00BF0137"/>
    <w:rsid w:val="00C261AA"/>
    <w:rsid w:val="00C27F4A"/>
    <w:rsid w:val="00C41951"/>
    <w:rsid w:val="00C45B8C"/>
    <w:rsid w:val="00C72985"/>
    <w:rsid w:val="00C842F1"/>
    <w:rsid w:val="00C84646"/>
    <w:rsid w:val="00CC694A"/>
    <w:rsid w:val="00CD0683"/>
    <w:rsid w:val="00D14D36"/>
    <w:rsid w:val="00D215E9"/>
    <w:rsid w:val="00D45C20"/>
    <w:rsid w:val="00D527A0"/>
    <w:rsid w:val="00D5595F"/>
    <w:rsid w:val="00D56343"/>
    <w:rsid w:val="00D73939"/>
    <w:rsid w:val="00D97724"/>
    <w:rsid w:val="00DA1D5C"/>
    <w:rsid w:val="00DA4593"/>
    <w:rsid w:val="00DB2FB8"/>
    <w:rsid w:val="00DE3B90"/>
    <w:rsid w:val="00E07BF1"/>
    <w:rsid w:val="00E32210"/>
    <w:rsid w:val="00E4259E"/>
    <w:rsid w:val="00E73B86"/>
    <w:rsid w:val="00E75B28"/>
    <w:rsid w:val="00E9355C"/>
    <w:rsid w:val="00E97B35"/>
    <w:rsid w:val="00EA03EE"/>
    <w:rsid w:val="00ED3930"/>
    <w:rsid w:val="00F012F6"/>
    <w:rsid w:val="00F22E3C"/>
    <w:rsid w:val="00F35D1B"/>
    <w:rsid w:val="00F75C82"/>
    <w:rsid w:val="00F87906"/>
    <w:rsid w:val="00FC79D4"/>
    <w:rsid w:val="00FF4166"/>
    <w:rsid w:val="00FF6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BEB5"/>
  <w15:chartTrackingRefBased/>
  <w15:docId w15:val="{5A009A11-D56D-4393-94BF-D5CC405DB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987"/>
  </w:style>
  <w:style w:type="paragraph" w:styleId="Heading1">
    <w:name w:val="heading 1"/>
    <w:basedOn w:val="Normal"/>
    <w:next w:val="Normal"/>
    <w:link w:val="Heading1Char"/>
    <w:uiPriority w:val="9"/>
    <w:qFormat/>
    <w:rsid w:val="00502D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1F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49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49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95F"/>
    <w:pPr>
      <w:ind w:left="720"/>
      <w:contextualSpacing/>
    </w:pPr>
  </w:style>
  <w:style w:type="paragraph" w:styleId="Header">
    <w:name w:val="header"/>
    <w:basedOn w:val="Normal"/>
    <w:link w:val="HeaderChar"/>
    <w:uiPriority w:val="99"/>
    <w:unhideWhenUsed/>
    <w:rsid w:val="002A6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AF6"/>
  </w:style>
  <w:style w:type="paragraph" w:styleId="Footer">
    <w:name w:val="footer"/>
    <w:basedOn w:val="Normal"/>
    <w:link w:val="FooterChar"/>
    <w:uiPriority w:val="99"/>
    <w:unhideWhenUsed/>
    <w:rsid w:val="002A6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AF6"/>
  </w:style>
  <w:style w:type="table" w:styleId="TableGrid">
    <w:name w:val="Table Grid"/>
    <w:basedOn w:val="TableNormal"/>
    <w:uiPriority w:val="39"/>
    <w:rsid w:val="00FF6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2D5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02D5D"/>
    <w:rPr>
      <w:color w:val="0563C1" w:themeColor="hyperlink"/>
      <w:u w:val="single"/>
    </w:rPr>
  </w:style>
  <w:style w:type="character" w:customStyle="1" w:styleId="UnresolvedMention1">
    <w:name w:val="Unresolved Mention1"/>
    <w:basedOn w:val="DefaultParagraphFont"/>
    <w:uiPriority w:val="99"/>
    <w:semiHidden/>
    <w:unhideWhenUsed/>
    <w:rsid w:val="00502D5D"/>
    <w:rPr>
      <w:color w:val="808080"/>
      <w:shd w:val="clear" w:color="auto" w:fill="E6E6E6"/>
    </w:rPr>
  </w:style>
  <w:style w:type="paragraph" w:styleId="TOCHeading">
    <w:name w:val="TOC Heading"/>
    <w:basedOn w:val="Heading1"/>
    <w:next w:val="Normal"/>
    <w:uiPriority w:val="39"/>
    <w:unhideWhenUsed/>
    <w:qFormat/>
    <w:rsid w:val="00502D5D"/>
    <w:pPr>
      <w:outlineLvl w:val="9"/>
    </w:pPr>
  </w:style>
  <w:style w:type="paragraph" w:styleId="TOC2">
    <w:name w:val="toc 2"/>
    <w:basedOn w:val="Normal"/>
    <w:next w:val="Normal"/>
    <w:autoRedefine/>
    <w:uiPriority w:val="39"/>
    <w:unhideWhenUsed/>
    <w:rsid w:val="00502D5D"/>
    <w:pPr>
      <w:spacing w:after="100"/>
      <w:ind w:left="220"/>
    </w:pPr>
    <w:rPr>
      <w:rFonts w:eastAsiaTheme="minorEastAsia" w:cs="Times New Roman"/>
    </w:rPr>
  </w:style>
  <w:style w:type="paragraph" w:styleId="TOC1">
    <w:name w:val="toc 1"/>
    <w:basedOn w:val="Normal"/>
    <w:next w:val="Normal"/>
    <w:autoRedefine/>
    <w:uiPriority w:val="39"/>
    <w:unhideWhenUsed/>
    <w:rsid w:val="00502D5D"/>
    <w:pPr>
      <w:spacing w:after="100"/>
    </w:pPr>
    <w:rPr>
      <w:rFonts w:eastAsiaTheme="minorEastAsia" w:cs="Times New Roman"/>
    </w:rPr>
  </w:style>
  <w:style w:type="paragraph" w:styleId="TOC3">
    <w:name w:val="toc 3"/>
    <w:basedOn w:val="Normal"/>
    <w:next w:val="Normal"/>
    <w:autoRedefine/>
    <w:uiPriority w:val="39"/>
    <w:unhideWhenUsed/>
    <w:rsid w:val="00502D5D"/>
    <w:pPr>
      <w:spacing w:after="100"/>
      <w:ind w:left="440"/>
    </w:pPr>
    <w:rPr>
      <w:rFonts w:eastAsiaTheme="minorEastAsia" w:cs="Times New Roman"/>
    </w:rPr>
  </w:style>
  <w:style w:type="paragraph" w:styleId="FootnoteText">
    <w:name w:val="footnote text"/>
    <w:basedOn w:val="Normal"/>
    <w:link w:val="FootnoteTextChar"/>
    <w:uiPriority w:val="99"/>
    <w:semiHidden/>
    <w:unhideWhenUsed/>
    <w:rsid w:val="001B32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32C0"/>
    <w:rPr>
      <w:sz w:val="20"/>
      <w:szCs w:val="20"/>
    </w:rPr>
  </w:style>
  <w:style w:type="character" w:styleId="FootnoteReference">
    <w:name w:val="footnote reference"/>
    <w:basedOn w:val="DefaultParagraphFont"/>
    <w:uiPriority w:val="99"/>
    <w:semiHidden/>
    <w:unhideWhenUsed/>
    <w:rsid w:val="001B32C0"/>
    <w:rPr>
      <w:vertAlign w:val="superscript"/>
    </w:rPr>
  </w:style>
  <w:style w:type="character" w:customStyle="1" w:styleId="Heading2Char">
    <w:name w:val="Heading 2 Char"/>
    <w:basedOn w:val="DefaultParagraphFont"/>
    <w:link w:val="Heading2"/>
    <w:uiPriority w:val="9"/>
    <w:rsid w:val="00BE1FBC"/>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050A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A5B"/>
    <w:rPr>
      <w:rFonts w:ascii="Segoe UI" w:hAnsi="Segoe UI" w:cs="Segoe UI"/>
      <w:sz w:val="18"/>
      <w:szCs w:val="18"/>
    </w:rPr>
  </w:style>
  <w:style w:type="character" w:styleId="CommentReference">
    <w:name w:val="annotation reference"/>
    <w:basedOn w:val="DefaultParagraphFont"/>
    <w:uiPriority w:val="99"/>
    <w:semiHidden/>
    <w:unhideWhenUsed/>
    <w:rsid w:val="00A0100B"/>
    <w:rPr>
      <w:sz w:val="16"/>
      <w:szCs w:val="16"/>
    </w:rPr>
  </w:style>
  <w:style w:type="paragraph" w:styleId="CommentText">
    <w:name w:val="annotation text"/>
    <w:basedOn w:val="Normal"/>
    <w:link w:val="CommentTextChar"/>
    <w:uiPriority w:val="99"/>
    <w:semiHidden/>
    <w:unhideWhenUsed/>
    <w:rsid w:val="00A0100B"/>
    <w:pPr>
      <w:spacing w:line="240" w:lineRule="auto"/>
    </w:pPr>
    <w:rPr>
      <w:sz w:val="20"/>
      <w:szCs w:val="20"/>
    </w:rPr>
  </w:style>
  <w:style w:type="character" w:customStyle="1" w:styleId="CommentTextChar">
    <w:name w:val="Comment Text Char"/>
    <w:basedOn w:val="DefaultParagraphFont"/>
    <w:link w:val="CommentText"/>
    <w:uiPriority w:val="99"/>
    <w:semiHidden/>
    <w:rsid w:val="00A0100B"/>
    <w:rPr>
      <w:sz w:val="20"/>
      <w:szCs w:val="20"/>
    </w:rPr>
  </w:style>
  <w:style w:type="paragraph" w:styleId="CommentSubject">
    <w:name w:val="annotation subject"/>
    <w:basedOn w:val="CommentText"/>
    <w:next w:val="CommentText"/>
    <w:link w:val="CommentSubjectChar"/>
    <w:uiPriority w:val="99"/>
    <w:semiHidden/>
    <w:unhideWhenUsed/>
    <w:rsid w:val="00A0100B"/>
    <w:rPr>
      <w:b/>
      <w:bCs/>
    </w:rPr>
  </w:style>
  <w:style w:type="character" w:customStyle="1" w:styleId="CommentSubjectChar">
    <w:name w:val="Comment Subject Char"/>
    <w:basedOn w:val="CommentTextChar"/>
    <w:link w:val="CommentSubject"/>
    <w:uiPriority w:val="99"/>
    <w:semiHidden/>
    <w:rsid w:val="00A0100B"/>
    <w:rPr>
      <w:b/>
      <w:bCs/>
      <w:sz w:val="20"/>
      <w:szCs w:val="20"/>
    </w:rPr>
  </w:style>
  <w:style w:type="paragraph" w:styleId="NoSpacing">
    <w:name w:val="No Spacing"/>
    <w:uiPriority w:val="1"/>
    <w:qFormat/>
    <w:rsid w:val="001E7258"/>
    <w:pPr>
      <w:spacing w:after="0" w:line="240" w:lineRule="auto"/>
    </w:pPr>
  </w:style>
  <w:style w:type="character" w:customStyle="1" w:styleId="UnresolvedMention2">
    <w:name w:val="Unresolved Mention2"/>
    <w:basedOn w:val="DefaultParagraphFont"/>
    <w:uiPriority w:val="99"/>
    <w:semiHidden/>
    <w:unhideWhenUsed/>
    <w:rsid w:val="00186D4B"/>
    <w:rPr>
      <w:color w:val="808080"/>
      <w:shd w:val="clear" w:color="auto" w:fill="E6E6E6"/>
    </w:rPr>
  </w:style>
  <w:style w:type="character" w:styleId="FollowedHyperlink">
    <w:name w:val="FollowedHyperlink"/>
    <w:basedOn w:val="DefaultParagraphFont"/>
    <w:uiPriority w:val="99"/>
    <w:semiHidden/>
    <w:unhideWhenUsed/>
    <w:rsid w:val="000A3DDA"/>
    <w:rPr>
      <w:color w:val="954F72" w:themeColor="followedHyperlink"/>
      <w:u w:val="single"/>
    </w:rPr>
  </w:style>
  <w:style w:type="paragraph" w:styleId="NormalWeb">
    <w:name w:val="Normal (Web)"/>
    <w:basedOn w:val="Normal"/>
    <w:uiPriority w:val="99"/>
    <w:unhideWhenUsed/>
    <w:rsid w:val="002719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CC694A"/>
    <w:rPr>
      <w:color w:val="808080"/>
      <w:shd w:val="clear" w:color="auto" w:fill="E6E6E6"/>
    </w:rPr>
  </w:style>
  <w:style w:type="character" w:customStyle="1" w:styleId="Heading3Char">
    <w:name w:val="Heading 3 Char"/>
    <w:basedOn w:val="DefaultParagraphFont"/>
    <w:link w:val="Heading3"/>
    <w:uiPriority w:val="9"/>
    <w:rsid w:val="001549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5498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www.cdc.gov/std/Program/pupestd/Developing%20Evaluation%20Questions.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etterevaluation.org/en/plan/engage_frame/decide_evaluation_questions" TargetMode="External"/><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reglobalmel.care2share.wikispaces.net/CARE+2020+Strategy+-+Global+Indicators+and+Markers" TargetMode="External"/><Relationship Id="rId23" Type="http://schemas.openxmlformats.org/officeDocument/2006/relationships/hyperlink" Target="https://www.cdc.gov/asthma/program_eval/assessingevaluationquestionchecklist.pdf" TargetMode="External"/><Relationship Id="rId28"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etterevaluation.org/en/evaluation-options/calculate_evaluation_costs" TargetMode="External"/><Relationship Id="rId22" Type="http://schemas.openxmlformats.org/officeDocument/2006/relationships/hyperlink" Target="https://evaluationtoolkit.org/system/resources/35/original/233_tool_questions.doc?1231731583" TargetMode="External"/><Relationship Id="rId27" Type="http://schemas.openxmlformats.org/officeDocument/2006/relationships/package" Target="embeddings/Microsoft_Word_Document2.docx"/><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205FE-FBE8-492B-900F-E8594BE46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5311</Words>
  <Characters>30274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Hinson, Maria</dc:creator>
  <cp:keywords/>
  <dc:description/>
  <cp:lastModifiedBy>Chiu, Korinne</cp:lastModifiedBy>
  <cp:revision>2</cp:revision>
  <cp:lastPrinted>2017-12-15T21:11:00Z</cp:lastPrinted>
  <dcterms:created xsi:type="dcterms:W3CDTF">2018-01-19T20:33:00Z</dcterms:created>
  <dcterms:modified xsi:type="dcterms:W3CDTF">2018-01-19T20:33:00Z</dcterms:modified>
</cp:coreProperties>
</file>