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DFE535" w14:textId="1ED82092" w:rsidR="00717D02" w:rsidRDefault="007C4CAC" w:rsidP="008B2E37">
      <w:pPr>
        <w:widowControl w:val="0"/>
        <w:spacing w:after="0" w:line="204" w:lineRule="auto"/>
        <w:ind w:right="-810"/>
        <w:jc w:val="right"/>
        <w:rPr>
          <w:rFonts w:ascii="ITC Officina Sans Std Book" w:hAnsi="ITC Officina Sans Std Book"/>
          <w:b/>
          <w:bCs/>
          <w:color w:val="C75B12"/>
          <w:sz w:val="36"/>
          <w:szCs w:val="32"/>
        </w:rPr>
      </w:pPr>
      <w:r>
        <w:rPr>
          <w:rFonts w:ascii="Times New Roman" w:hAnsi="Times New Roman"/>
          <w:noProof/>
          <w:sz w:val="24"/>
          <w:szCs w:val="24"/>
          <w:lang w:val="en-GB" w:eastAsia="en-GB"/>
        </w:rPr>
        <mc:AlternateContent>
          <mc:Choice Requires="wps">
            <w:drawing>
              <wp:anchor distT="36576" distB="36576" distL="36576" distR="36576" simplePos="0" relativeHeight="251667968" behindDoc="0" locked="0" layoutInCell="1" allowOverlap="1" wp14:anchorId="17A00AFE" wp14:editId="68A2342A">
                <wp:simplePos x="0" y="0"/>
                <wp:positionH relativeFrom="column">
                  <wp:posOffset>742950</wp:posOffset>
                </wp:positionH>
                <wp:positionV relativeFrom="paragraph">
                  <wp:posOffset>-695325</wp:posOffset>
                </wp:positionV>
                <wp:extent cx="5953125" cy="228600"/>
                <wp:effectExtent l="0" t="0" r="9525" b="0"/>
                <wp:wrapNone/>
                <wp:docPr id="289" name="Text Box 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228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5696C54C" w14:textId="02469070" w:rsidR="001C56E7" w:rsidRPr="003306FE" w:rsidRDefault="001C56E7" w:rsidP="001C56E7">
                            <w:pPr>
                              <w:widowControl w:val="0"/>
                              <w:jc w:val="right"/>
                              <w:rPr>
                                <w:rFonts w:ascii="ITC Officina Sans Std Book" w:hAnsi="ITC Officina Sans Std Book"/>
                                <w:color w:val="EFB71B"/>
                                <w:sz w:val="26"/>
                                <w:szCs w:val="26"/>
                              </w:rPr>
                            </w:pPr>
                            <w:r>
                              <w:rPr>
                                <w:rFonts w:ascii="ITC Officina Sans Std Book" w:hAnsi="ITC Officina Sans Std Book"/>
                                <w:b/>
                                <w:bCs/>
                                <w:color w:val="FFFFFF"/>
                                <w:sz w:val="26"/>
                                <w:szCs w:val="26"/>
                              </w:rPr>
                              <w:t>C</w:t>
                            </w:r>
                            <w:r w:rsidR="007C4CAC">
                              <w:rPr>
                                <w:rFonts w:ascii="ITC Officina Sans Std Book" w:hAnsi="ITC Officina Sans Std Book"/>
                                <w:b/>
                                <w:bCs/>
                                <w:color w:val="FFFFFF"/>
                                <w:sz w:val="26"/>
                                <w:szCs w:val="26"/>
                              </w:rPr>
                              <w:t xml:space="preserve">ARE </w:t>
                            </w:r>
                            <w:r w:rsidR="00F07AED">
                              <w:rPr>
                                <w:rFonts w:ascii="ITC Officina Sans Std Book" w:hAnsi="ITC Officina Sans Std Book"/>
                                <w:b/>
                                <w:bCs/>
                                <w:color w:val="FFFFFF"/>
                                <w:sz w:val="26"/>
                                <w:szCs w:val="26"/>
                              </w:rPr>
                              <w:t>I</w:t>
                            </w:r>
                            <w:r w:rsidR="007C4CAC">
                              <w:rPr>
                                <w:rFonts w:ascii="ITC Officina Sans Std Book" w:hAnsi="ITC Officina Sans Std Book"/>
                                <w:b/>
                                <w:bCs/>
                                <w:color w:val="FFFFFF"/>
                                <w:sz w:val="26"/>
                                <w:szCs w:val="26"/>
                              </w:rPr>
                              <w:t>NTERNATIONAL</w:t>
                            </w:r>
                            <w:r w:rsidR="00F07AED">
                              <w:rPr>
                                <w:rFonts w:ascii="ITC Officina Sans Std Book" w:hAnsi="ITC Officina Sans Std Book"/>
                                <w:b/>
                                <w:bCs/>
                                <w:color w:val="FFFFFF"/>
                                <w:sz w:val="26"/>
                                <w:szCs w:val="26"/>
                              </w:rPr>
                              <w:t xml:space="preserve"> </w:t>
                            </w:r>
                            <w:r w:rsidR="00F07AED">
                              <w:rPr>
                                <w:rFonts w:ascii="ITC Officina Sans Std Book" w:hAnsi="ITC Officina Sans Std Book"/>
                                <w:color w:val="EFB71B"/>
                                <w:sz w:val="26"/>
                                <w:szCs w:val="26"/>
                              </w:rPr>
                              <w:t xml:space="preserve">Monitoring, Evaluation and Learning Group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A00AFE" id="_x0000_t202" coordsize="21600,21600" o:spt="202" path="m,l,21600r21600,l21600,xe">
                <v:stroke joinstyle="miter"/>
                <v:path gradientshapeok="t" o:connecttype="rect"/>
              </v:shapetype>
              <v:shape id="Text Box 289" o:spid="_x0000_s1026" type="#_x0000_t202" style="position:absolute;left:0;text-align:left;margin-left:58.5pt;margin-top:-54.75pt;width:468.75pt;height:18pt;z-index:2516679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" filled="f" stroked="f" strokecolor="black [0]" insetpen="t">
                <v:textbox inset="0,0,0,0">
                  <w:txbxContent>
                    <w:p w14:paraId="5696C54C" w14:textId="02469070" w:rsidR="001C56E7" w:rsidRPr="003306FE" w:rsidRDefault="001C56E7" w:rsidP="001C56E7">
                      <w:pPr>
                        <w:widowControl w:val="0"/>
                        <w:jc w:val="right"/>
                        <w:rPr>
                          <w:rFonts w:ascii="ITC Officina Sans Std Book" w:hAnsi="ITC Officina Sans Std Book"/>
                          <w:color w:val="EFB71B"/>
                          <w:sz w:val="26"/>
                          <w:szCs w:val="26"/>
                        </w:rPr>
                      </w:pPr>
                      <w:r>
                        <w:rPr>
                          <w:rFonts w:ascii="ITC Officina Sans Std Book" w:hAnsi="ITC Officina Sans Std Book"/>
                          <w:b/>
                          <w:bCs/>
                          <w:color w:val="FFFFFF"/>
                          <w:sz w:val="26"/>
                          <w:szCs w:val="26"/>
                        </w:rPr>
                        <w:t>C</w:t>
                      </w:r>
                      <w:r w:rsidR="007C4CAC">
                        <w:rPr>
                          <w:rFonts w:ascii="ITC Officina Sans Std Book" w:hAnsi="ITC Officina Sans Std Book"/>
                          <w:b/>
                          <w:bCs/>
                          <w:color w:val="FFFFFF"/>
                          <w:sz w:val="26"/>
                          <w:szCs w:val="26"/>
                        </w:rPr>
                        <w:t xml:space="preserve">ARE </w:t>
                      </w:r>
                      <w:r w:rsidR="00F07AED">
                        <w:rPr>
                          <w:rFonts w:ascii="ITC Officina Sans Std Book" w:hAnsi="ITC Officina Sans Std Book"/>
                          <w:b/>
                          <w:bCs/>
                          <w:color w:val="FFFFFF"/>
                          <w:sz w:val="26"/>
                          <w:szCs w:val="26"/>
                        </w:rPr>
                        <w:t>I</w:t>
                      </w:r>
                      <w:r w:rsidR="007C4CAC">
                        <w:rPr>
                          <w:rFonts w:ascii="ITC Officina Sans Std Book" w:hAnsi="ITC Officina Sans Std Book"/>
                          <w:b/>
                          <w:bCs/>
                          <w:color w:val="FFFFFF"/>
                          <w:sz w:val="26"/>
                          <w:szCs w:val="26"/>
                        </w:rPr>
                        <w:t>NTERNATIONAL</w:t>
                      </w:r>
                      <w:r w:rsidR="00F07AED">
                        <w:rPr>
                          <w:rFonts w:ascii="ITC Officina Sans Std Book" w:hAnsi="ITC Officina Sans Std Book"/>
                          <w:b/>
                          <w:bCs/>
                          <w:color w:val="FFFFFF"/>
                          <w:sz w:val="26"/>
                          <w:szCs w:val="26"/>
                        </w:rPr>
                        <w:t xml:space="preserve"> </w:t>
                      </w:r>
                      <w:r w:rsidR="00F07AED">
                        <w:rPr>
                          <w:rFonts w:ascii="ITC Officina Sans Std Book" w:hAnsi="ITC Officina Sans Std Book"/>
                          <w:color w:val="EFB71B"/>
                          <w:sz w:val="26"/>
                          <w:szCs w:val="26"/>
                        </w:rPr>
                        <w:t xml:space="preserve">Monitoring, Evaluation and Learning Group </w:t>
                      </w:r>
                    </w:p>
                  </w:txbxContent>
                </v:textbox>
              </v:shape>
            </w:pict>
          </mc:Fallback>
        </mc:AlternateContent>
      </w:r>
      <w:r w:rsidR="001C56E7" w:rsidRPr="008B2E37">
        <w:rPr>
          <w:noProof/>
          <w:sz w:val="24"/>
          <w:lang w:val="en-GB" w:eastAsia="en-GB"/>
        </w:rPr>
        <w:drawing>
          <wp:anchor distT="36576" distB="36576" distL="36576" distR="36576" simplePos="0" relativeHeight="251662848" behindDoc="0" locked="0" layoutInCell="1" allowOverlap="1" wp14:anchorId="0CA577E4" wp14:editId="64664A9E">
            <wp:simplePos x="0" y="0"/>
            <wp:positionH relativeFrom="column">
              <wp:posOffset>-532130</wp:posOffset>
            </wp:positionH>
            <wp:positionV relativeFrom="paragraph">
              <wp:posOffset>-192405</wp:posOffset>
            </wp:positionV>
            <wp:extent cx="894715" cy="11430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RE_VERT_2c"/>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894715" cy="11430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717D02">
        <w:rPr>
          <w:rFonts w:ascii="Times New Roman" w:hAnsi="Times New Roman"/>
          <w:noProof/>
          <w:sz w:val="24"/>
          <w:szCs w:val="24"/>
          <w:lang w:val="en-GB" w:eastAsia="en-GB"/>
        </w:rPr>
        <mc:AlternateContent>
          <mc:Choice Requires="wps">
            <w:drawing>
              <wp:anchor distT="36576" distB="36576" distL="36576" distR="36576" simplePos="0" relativeHeight="251657728" behindDoc="0" locked="0" layoutInCell="1" allowOverlap="1" wp14:anchorId="2AC53B20" wp14:editId="1D5B4990">
                <wp:simplePos x="0" y="0"/>
                <wp:positionH relativeFrom="column">
                  <wp:posOffset>-1078865</wp:posOffset>
                </wp:positionH>
                <wp:positionV relativeFrom="paragraph">
                  <wp:posOffset>-944880</wp:posOffset>
                </wp:positionV>
                <wp:extent cx="7991475" cy="673735"/>
                <wp:effectExtent l="0" t="0" r="9525" b="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91475" cy="673735"/>
                        </a:xfrm>
                        <a:prstGeom prst="rect">
                          <a:avLst/>
                        </a:prstGeom>
                        <a:solidFill>
                          <a:srgbClr val="E4761E"/>
                        </a:solidFill>
                        <a:ln>
                          <a:noFill/>
                        </a:ln>
                        <a:effectLs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6FD301" id="Rectangle 11" o:spid="_x0000_s1026" style="position:absolute;margin-left:-84.95pt;margin-top:-74.4pt;width:629.25pt;height:53.05pt;z-index:2516695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" fillcolor="#e4761e" stroked="f">
                <v:textbox inset="2.88pt,2.88pt,2.88pt,2.88pt"/>
              </v:rect>
            </w:pict>
          </mc:Fallback>
        </mc:AlternateContent>
      </w:r>
      <w:r w:rsidR="00717D02" w:rsidRPr="008B2E37">
        <w:rPr>
          <w:sz w:val="24"/>
        </w:rPr>
        <w:t xml:space="preserve"> </w:t>
      </w:r>
    </w:p>
    <w:p w14:paraId="7968DD38" w14:textId="0EB61BB2" w:rsidR="00717D02" w:rsidRDefault="00717D02" w:rsidP="008B2E37">
      <w:pPr>
        <w:widowControl w:val="0"/>
        <w:spacing w:after="0" w:line="204" w:lineRule="auto"/>
        <w:ind w:right="-810"/>
        <w:jc w:val="right"/>
        <w:rPr>
          <w:rFonts w:ascii="ITC Officina Sans Std Book" w:hAnsi="ITC Officina Sans Std Book"/>
          <w:b/>
          <w:bCs/>
          <w:color w:val="C75B12"/>
          <w:sz w:val="36"/>
          <w:szCs w:val="32"/>
        </w:rPr>
      </w:pPr>
    </w:p>
    <w:p w14:paraId="60B1B5EA" w14:textId="1D4BED06" w:rsidR="00814A3E" w:rsidRPr="00805E8B" w:rsidRDefault="006A7C84" w:rsidP="00963198">
      <w:pPr>
        <w:widowControl w:val="0"/>
        <w:spacing w:after="0" w:line="204" w:lineRule="auto"/>
        <w:ind w:right="-810"/>
        <w:jc w:val="right"/>
        <w:rPr>
          <w:rFonts w:ascii="ITC Officina Sans Std Book" w:hAnsi="ITC Officina Sans Std Book"/>
          <w:b/>
          <w:bCs/>
          <w:color w:val="E4761E"/>
          <w:sz w:val="40"/>
          <w:szCs w:val="32"/>
        </w:rPr>
      </w:pPr>
      <w:r w:rsidRPr="00805E8B">
        <w:rPr>
          <w:rFonts w:ascii="Times New Roman" w:hAnsi="Times New Roman"/>
          <w:noProof/>
          <w:color w:val="E4761E"/>
          <w:sz w:val="28"/>
          <w:szCs w:val="24"/>
          <w:lang w:val="en-GB" w:eastAsia="en-GB"/>
        </w:rPr>
        <w:drawing>
          <wp:anchor distT="128016" distB="128016" distL="36576" distR="36576" simplePos="0" relativeHeight="251660800" behindDoc="0" locked="0" layoutInCell="1" allowOverlap="1" wp14:anchorId="2ECD8F43" wp14:editId="54BBF034">
            <wp:simplePos x="0" y="0"/>
            <wp:positionH relativeFrom="column">
              <wp:posOffset>-3254375</wp:posOffset>
            </wp:positionH>
            <wp:positionV relativeFrom="paragraph">
              <wp:posOffset>7858125</wp:posOffset>
            </wp:positionV>
            <wp:extent cx="2131060" cy="1737360"/>
            <wp:effectExtent l="0" t="0" r="2540" b="0"/>
            <wp:wrapNone/>
            <wp:docPr id="20" name="Picture 20" descr="&lt;EMPTY&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t;EMPTY&g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31060" cy="1737360"/>
                    </a:xfrm>
                    <a:prstGeom prst="rect">
                      <a:avLst/>
                    </a:prstGeom>
                    <a:solidFill>
                      <a:srgbClr val="F3F3F3"/>
                    </a:solidFill>
                    <a:ln>
                      <a:noFill/>
                    </a:ln>
                    <a:effectLst/>
                  </pic:spPr>
                </pic:pic>
              </a:graphicData>
            </a:graphic>
            <wp14:sizeRelH relativeFrom="page">
              <wp14:pctWidth>0</wp14:pctWidth>
            </wp14:sizeRelH>
            <wp14:sizeRelV relativeFrom="page">
              <wp14:pctHeight>0</wp14:pctHeight>
            </wp14:sizeRelV>
          </wp:anchor>
        </w:drawing>
      </w:r>
      <w:r w:rsidRPr="00805E8B">
        <w:rPr>
          <w:rFonts w:ascii="ITC Officina Sans Std Book" w:hAnsi="ITC Officina Sans Std Book"/>
          <w:b/>
          <w:bCs/>
          <w:color w:val="E4761E"/>
          <w:sz w:val="40"/>
          <w:szCs w:val="32"/>
        </w:rPr>
        <w:t xml:space="preserve"> </w:t>
      </w:r>
      <w:r w:rsidR="00814A3E" w:rsidRPr="00805E8B">
        <w:rPr>
          <w:rFonts w:ascii="ITC Officina Sans Std Book" w:hAnsi="ITC Officina Sans Std Book"/>
          <w:b/>
          <w:bCs/>
          <w:color w:val="E4761E"/>
          <w:sz w:val="40"/>
          <w:szCs w:val="32"/>
        </w:rPr>
        <w:t xml:space="preserve">CARE International </w:t>
      </w:r>
    </w:p>
    <w:p w14:paraId="46FBABAC" w14:textId="7AACDC1C" w:rsidR="00963198" w:rsidRPr="00BD1AE8" w:rsidRDefault="00B82D8F" w:rsidP="00963198">
      <w:pPr>
        <w:widowControl w:val="0"/>
        <w:spacing w:after="0" w:line="204" w:lineRule="auto"/>
        <w:ind w:right="-810"/>
        <w:jc w:val="right"/>
        <w:rPr>
          <w:rFonts w:ascii="ITC Officina Sans Std Book" w:hAnsi="ITC Officina Sans Std Book"/>
          <w:b/>
          <w:bCs/>
          <w:color w:val="E4761E"/>
          <w:sz w:val="40"/>
          <w:szCs w:val="32"/>
        </w:rPr>
      </w:pPr>
      <w:r>
        <w:rPr>
          <w:rFonts w:ascii="ITC Officina Sans Std Book" w:hAnsi="ITC Officina Sans Std Book"/>
          <w:b/>
          <w:bCs/>
          <w:color w:val="E4761E"/>
          <w:sz w:val="40"/>
          <w:szCs w:val="32"/>
        </w:rPr>
        <w:t>Monitoring, Evaluation and Learning</w:t>
      </w:r>
      <w:r w:rsidR="00814A3E">
        <w:rPr>
          <w:rFonts w:ascii="ITC Officina Sans Std Book" w:hAnsi="ITC Officina Sans Std Book"/>
          <w:b/>
          <w:bCs/>
          <w:color w:val="E4761E"/>
          <w:sz w:val="40"/>
          <w:szCs w:val="32"/>
        </w:rPr>
        <w:t xml:space="preserve"> Group</w:t>
      </w:r>
    </w:p>
    <w:p w14:paraId="1A1ED2FF" w14:textId="03D3C5ED" w:rsidR="00F91142" w:rsidRDefault="001063AD" w:rsidP="007C4CAC">
      <w:pPr>
        <w:rPr>
          <w:rFonts w:ascii="ITC Officina Sans Std Book" w:hAnsi="ITC Officina Sans Std Book"/>
          <w:b/>
          <w:color w:val="E36C0A" w:themeColor="accent6" w:themeShade="BF"/>
          <w:spacing w:val="-2"/>
          <w:sz w:val="32"/>
        </w:rPr>
      </w:pPr>
      <w:r>
        <w:rPr>
          <w:noProof/>
          <w:lang w:val="en-GB" w:eastAsia="en-GB"/>
        </w:rPr>
        <mc:AlternateContent>
          <mc:Choice Requires="wps">
            <w:drawing>
              <wp:anchor distT="0" distB="0" distL="114300" distR="114300" simplePos="0" relativeHeight="251655680" behindDoc="0" locked="0" layoutInCell="1" allowOverlap="1" wp14:anchorId="51363429" wp14:editId="0CE98BE9">
                <wp:simplePos x="0" y="0"/>
                <wp:positionH relativeFrom="column">
                  <wp:posOffset>4143375</wp:posOffset>
                </wp:positionH>
                <wp:positionV relativeFrom="paragraph">
                  <wp:posOffset>221615</wp:posOffset>
                </wp:positionV>
                <wp:extent cx="2514600" cy="675322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6753225"/>
                        </a:xfrm>
                        <a:prstGeom prst="rect">
                          <a:avLst/>
                        </a:prstGeom>
                        <a:solidFill>
                          <a:srgbClr val="FFFFFF"/>
                        </a:solidFill>
                        <a:ln w="9525">
                          <a:noFill/>
                          <a:miter lim="800000"/>
                          <a:headEnd/>
                          <a:tailEnd/>
                        </a:ln>
                      </wps:spPr>
                      <wps:txbx>
                        <w:txbxContent>
                          <w:p w14:paraId="6343D71F" w14:textId="638FB78A" w:rsidR="00E37B1F" w:rsidRPr="002266F3" w:rsidRDefault="00E37B1F" w:rsidP="00E37B1F">
                            <w:pPr>
                              <w:spacing w:after="0" w:line="300" w:lineRule="exact"/>
                              <w:ind w:right="-720"/>
                              <w:rPr>
                                <w:rFonts w:ascii="ITC Officina Sans Std Book" w:hAnsi="ITC Officina Sans Std Book"/>
                                <w:b/>
                                <w:color w:val="E36C0A" w:themeColor="accent6" w:themeShade="BF"/>
                                <w:spacing w:val="-2"/>
                                <w:sz w:val="28"/>
                              </w:rPr>
                            </w:pPr>
                            <w:r w:rsidRPr="002266F3">
                              <w:rPr>
                                <w:rFonts w:ascii="ITC Officina Sans Std Book" w:hAnsi="ITC Officina Sans Std Book"/>
                                <w:b/>
                                <w:color w:val="E36C0A" w:themeColor="accent6" w:themeShade="BF"/>
                                <w:spacing w:val="-2"/>
                                <w:sz w:val="28"/>
                              </w:rPr>
                              <w:t>MEL agenda for FY18</w:t>
                            </w:r>
                          </w:p>
                          <w:p w14:paraId="3CA0B7EC" w14:textId="77777777" w:rsidR="00E37B1F" w:rsidRPr="002266F3" w:rsidRDefault="00E37B1F" w:rsidP="00E37B1F">
                            <w:pPr>
                              <w:spacing w:after="0" w:line="300" w:lineRule="exact"/>
                              <w:ind w:left="-720" w:right="-720"/>
                              <w:jc w:val="both"/>
                              <w:rPr>
                                <w:rFonts w:ascii="ITC Officina Sans Std Book" w:hAnsi="ITC Officina Sans Std Book"/>
                                <w:b/>
                                <w:color w:val="E36C0A" w:themeColor="accent6" w:themeShade="BF"/>
                                <w:spacing w:val="-2"/>
                                <w:sz w:val="28"/>
                              </w:rPr>
                            </w:pPr>
                          </w:p>
                          <w:p w14:paraId="7CBCB5A4" w14:textId="004C4EFB" w:rsidR="00E37B1F" w:rsidRDefault="001063AD" w:rsidP="001063AD">
                            <w:pPr>
                              <w:widowControl w:val="0"/>
                              <w:spacing w:after="0" w:line="300" w:lineRule="exact"/>
                              <w:ind w:right="116"/>
                              <w:jc w:val="both"/>
                              <w:rPr>
                                <w:rFonts w:ascii="ITC Officina Sans Std Book" w:hAnsi="ITC Officina Sans Std Book"/>
                                <w:b/>
                                <w:color w:val="EFB71B"/>
                                <w:spacing w:val="-2"/>
                              </w:rPr>
                            </w:pPr>
                            <w:r>
                              <w:rPr>
                                <w:rFonts w:ascii="ITC Officina Sans Std Book" w:hAnsi="ITC Officina Sans Std Book"/>
                                <w:b/>
                                <w:color w:val="EFB71B"/>
                                <w:spacing w:val="-2"/>
                              </w:rPr>
                              <w:t>Improved</w:t>
                            </w:r>
                            <w:r w:rsidR="00E37B1F" w:rsidRPr="002266F3">
                              <w:rPr>
                                <w:rFonts w:ascii="ITC Officina Sans Std Book" w:hAnsi="ITC Officina Sans Std Book"/>
                                <w:b/>
                                <w:color w:val="EFB71B"/>
                                <w:spacing w:val="-2"/>
                              </w:rPr>
                              <w:t xml:space="preserve"> collection/reporting of programmatic data (reach and impact)</w:t>
                            </w:r>
                          </w:p>
                          <w:p w14:paraId="6E915DC5" w14:textId="77777777" w:rsidR="00E37B1F" w:rsidRPr="002266F3" w:rsidRDefault="00E37B1F" w:rsidP="00E37B1F">
                            <w:pPr>
                              <w:pStyle w:val="BasicParagraph"/>
                              <w:widowControl w:val="0"/>
                              <w:numPr>
                                <w:ilvl w:val="0"/>
                                <w:numId w:val="19"/>
                              </w:numPr>
                              <w:tabs>
                                <w:tab w:val="left" w:pos="1134"/>
                              </w:tabs>
                              <w:spacing w:line="300" w:lineRule="exact"/>
                              <w:ind w:left="142" w:hanging="142"/>
                              <w:jc w:val="both"/>
                              <w:rPr>
                                <w:rFonts w:ascii="ITC Officina Sans Std Book" w:hAnsi="ITC Officina Sans Std Book"/>
                                <w:sz w:val="20"/>
                                <w:szCs w:val="22"/>
                                <w14:ligatures w14:val="none"/>
                              </w:rPr>
                            </w:pPr>
                            <w:r w:rsidRPr="002266F3">
                              <w:rPr>
                                <w:rFonts w:ascii="ITC Officina Sans Std Book" w:hAnsi="ITC Officina Sans Std Book"/>
                                <w:sz w:val="20"/>
                                <w:szCs w:val="22"/>
                                <w14:ligatures w14:val="none"/>
                              </w:rPr>
                              <w:t>FY17 PIIRS</w:t>
                            </w:r>
                          </w:p>
                          <w:p w14:paraId="59C73EE2" w14:textId="64FE8BCC" w:rsidR="00E37B1F" w:rsidRPr="002266F3" w:rsidRDefault="00E37B1F" w:rsidP="00E37B1F">
                            <w:pPr>
                              <w:pStyle w:val="BasicParagraph"/>
                              <w:widowControl w:val="0"/>
                              <w:numPr>
                                <w:ilvl w:val="0"/>
                                <w:numId w:val="19"/>
                              </w:numPr>
                              <w:tabs>
                                <w:tab w:val="left" w:pos="1134"/>
                              </w:tabs>
                              <w:spacing w:line="300" w:lineRule="exact"/>
                              <w:ind w:left="142" w:hanging="142"/>
                              <w:jc w:val="both"/>
                              <w:rPr>
                                <w:rFonts w:ascii="ITC Officina Sans Std Book" w:hAnsi="ITC Officina Sans Std Book"/>
                                <w:sz w:val="20"/>
                                <w:szCs w:val="22"/>
                                <w14:ligatures w14:val="none"/>
                              </w:rPr>
                            </w:pPr>
                            <w:r w:rsidRPr="002266F3">
                              <w:rPr>
                                <w:rFonts w:ascii="ITC Officina Sans Std Book" w:hAnsi="ITC Officina Sans Std Book"/>
                                <w:sz w:val="20"/>
                                <w:szCs w:val="22"/>
                                <w14:ligatures w14:val="none"/>
                              </w:rPr>
                              <w:t xml:space="preserve">Exploration of options to harmonize MIS systems at </w:t>
                            </w:r>
                            <w:r w:rsidR="001063AD">
                              <w:rPr>
                                <w:rFonts w:ascii="ITC Officina Sans Std Book" w:hAnsi="ITC Officina Sans Std Book"/>
                                <w:sz w:val="20"/>
                                <w:szCs w:val="22"/>
                                <w14:ligatures w14:val="none"/>
                              </w:rPr>
                              <w:t>different</w:t>
                            </w:r>
                            <w:r w:rsidRPr="002266F3">
                              <w:rPr>
                                <w:rFonts w:ascii="ITC Officina Sans Std Book" w:hAnsi="ITC Officina Sans Std Book"/>
                                <w:sz w:val="20"/>
                                <w:szCs w:val="22"/>
                                <w14:ligatures w14:val="none"/>
                              </w:rPr>
                              <w:t xml:space="preserve"> level</w:t>
                            </w:r>
                            <w:r w:rsidR="001063AD">
                              <w:rPr>
                                <w:rFonts w:ascii="ITC Officina Sans Std Book" w:hAnsi="ITC Officina Sans Std Book"/>
                                <w:sz w:val="20"/>
                                <w:szCs w:val="22"/>
                                <w14:ligatures w14:val="none"/>
                              </w:rPr>
                              <w:t>s</w:t>
                            </w:r>
                          </w:p>
                          <w:p w14:paraId="4BC448BB" w14:textId="5199D7E6" w:rsidR="00E37B1F" w:rsidRDefault="00E37B1F" w:rsidP="00E37B1F">
                            <w:pPr>
                              <w:pStyle w:val="BasicParagraph"/>
                              <w:widowControl w:val="0"/>
                              <w:numPr>
                                <w:ilvl w:val="0"/>
                                <w:numId w:val="19"/>
                              </w:numPr>
                              <w:tabs>
                                <w:tab w:val="left" w:pos="1134"/>
                              </w:tabs>
                              <w:spacing w:line="300" w:lineRule="exact"/>
                              <w:ind w:left="142" w:hanging="142"/>
                              <w:jc w:val="both"/>
                              <w:rPr>
                                <w:rFonts w:ascii="ITC Officina Sans Std Book" w:hAnsi="ITC Officina Sans Std Book"/>
                                <w:sz w:val="20"/>
                                <w:szCs w:val="22"/>
                                <w14:ligatures w14:val="none"/>
                              </w:rPr>
                            </w:pPr>
                            <w:r w:rsidRPr="002266F3">
                              <w:rPr>
                                <w:rFonts w:ascii="ITC Officina Sans Std Book" w:hAnsi="ITC Officina Sans Std Book"/>
                                <w:sz w:val="20"/>
                                <w:szCs w:val="22"/>
                                <w14:ligatures w14:val="none"/>
                              </w:rPr>
                              <w:t>Scaling up of PIIRS functionalities linked to global dialogue on information platforms</w:t>
                            </w:r>
                            <w:r w:rsidR="001063AD">
                              <w:rPr>
                                <w:rFonts w:ascii="ITC Officina Sans Std Book" w:hAnsi="ITC Officina Sans Std Book"/>
                                <w:sz w:val="20"/>
                                <w:szCs w:val="22"/>
                                <w14:ligatures w14:val="none"/>
                              </w:rPr>
                              <w:t xml:space="preserve"> (</w:t>
                            </w:r>
                            <w:r w:rsidRPr="002266F3">
                              <w:rPr>
                                <w:rFonts w:ascii="ITC Officina Sans Std Book" w:hAnsi="ITC Officina Sans Std Book"/>
                                <w:sz w:val="20"/>
                                <w:szCs w:val="22"/>
                                <w14:ligatures w14:val="none"/>
                              </w:rPr>
                              <w:t xml:space="preserve"> online data entry, geocoding, real-time</w:t>
                            </w:r>
                            <w:r w:rsidR="001063AD">
                              <w:rPr>
                                <w:rFonts w:ascii="ITC Officina Sans Std Book" w:hAnsi="ITC Officina Sans Std Book"/>
                                <w:sz w:val="20"/>
                                <w:szCs w:val="22"/>
                                <w14:ligatures w14:val="none"/>
                              </w:rPr>
                              <w:t xml:space="preserve"> data</w:t>
                            </w:r>
                            <w:r w:rsidRPr="002266F3">
                              <w:rPr>
                                <w:rFonts w:ascii="ITC Officina Sans Std Book" w:hAnsi="ITC Officina Sans Std Book"/>
                                <w:sz w:val="20"/>
                                <w:szCs w:val="22"/>
                                <w14:ligatures w14:val="none"/>
                              </w:rPr>
                              <w:t xml:space="preserve">, </w:t>
                            </w:r>
                            <w:r w:rsidR="001063AD">
                              <w:rPr>
                                <w:rFonts w:ascii="ITC Officina Sans Std Book" w:hAnsi="ITC Officina Sans Std Book"/>
                                <w:sz w:val="20"/>
                                <w:szCs w:val="22"/>
                                <w14:ligatures w14:val="none"/>
                              </w:rPr>
                              <w:t>document</w:t>
                            </w:r>
                            <w:r w:rsidRPr="002266F3">
                              <w:rPr>
                                <w:rFonts w:ascii="ITC Officina Sans Std Book" w:hAnsi="ITC Officina Sans Std Book"/>
                                <w:sz w:val="20"/>
                                <w:szCs w:val="22"/>
                                <w14:ligatures w14:val="none"/>
                              </w:rPr>
                              <w:t xml:space="preserve"> repositories, links with other technologies, collecting qualitative evidence</w:t>
                            </w:r>
                            <w:r w:rsidR="001063AD">
                              <w:rPr>
                                <w:rFonts w:ascii="ITC Officina Sans Std Book" w:hAnsi="ITC Officina Sans Std Book"/>
                                <w:sz w:val="20"/>
                                <w:szCs w:val="22"/>
                                <w14:ligatures w14:val="none"/>
                              </w:rPr>
                              <w:t>)</w:t>
                            </w:r>
                          </w:p>
                          <w:p w14:paraId="164B2DE5" w14:textId="77777777" w:rsidR="001063AD" w:rsidRPr="002266F3" w:rsidRDefault="001063AD" w:rsidP="001063AD">
                            <w:pPr>
                              <w:pStyle w:val="BasicParagraph"/>
                              <w:widowControl w:val="0"/>
                              <w:tabs>
                                <w:tab w:val="left" w:pos="1134"/>
                              </w:tabs>
                              <w:spacing w:line="300" w:lineRule="exact"/>
                              <w:ind w:left="142"/>
                              <w:jc w:val="both"/>
                              <w:rPr>
                                <w:rFonts w:ascii="ITC Officina Sans Std Book" w:hAnsi="ITC Officina Sans Std Book"/>
                                <w:sz w:val="20"/>
                                <w:szCs w:val="22"/>
                                <w14:ligatures w14:val="none"/>
                              </w:rPr>
                            </w:pPr>
                          </w:p>
                          <w:p w14:paraId="4427059A" w14:textId="77777777" w:rsidR="00E37B1F" w:rsidRPr="002266F3" w:rsidRDefault="00E37B1F" w:rsidP="00E37B1F">
                            <w:pPr>
                              <w:widowControl w:val="0"/>
                              <w:spacing w:after="0" w:line="300" w:lineRule="exact"/>
                              <w:ind w:right="-720"/>
                              <w:jc w:val="both"/>
                              <w:rPr>
                                <w:rFonts w:ascii="ITC Officina Sans Std Book" w:hAnsi="ITC Officina Sans Std Book"/>
                                <w:b/>
                                <w:color w:val="EFB71B"/>
                                <w:spacing w:val="-2"/>
                              </w:rPr>
                            </w:pPr>
                            <w:r w:rsidRPr="002266F3">
                              <w:rPr>
                                <w:rFonts w:ascii="ITC Officina Sans Std Book" w:hAnsi="ITC Officina Sans Std Book"/>
                                <w:b/>
                                <w:color w:val="EFB71B"/>
                                <w:spacing w:val="-2"/>
                              </w:rPr>
                              <w:t>Better use and learning around data</w:t>
                            </w:r>
                          </w:p>
                          <w:p w14:paraId="280EAC5B" w14:textId="7614D02F" w:rsidR="00E37B1F" w:rsidRPr="002266F3" w:rsidRDefault="001063AD" w:rsidP="00E37B1F">
                            <w:pPr>
                              <w:pStyle w:val="BasicParagraph"/>
                              <w:widowControl w:val="0"/>
                              <w:numPr>
                                <w:ilvl w:val="0"/>
                                <w:numId w:val="19"/>
                              </w:numPr>
                              <w:tabs>
                                <w:tab w:val="left" w:pos="1134"/>
                              </w:tabs>
                              <w:spacing w:line="300" w:lineRule="exact"/>
                              <w:ind w:left="142" w:hanging="142"/>
                              <w:jc w:val="both"/>
                              <w:rPr>
                                <w:rFonts w:ascii="ITC Officina Sans Std Book" w:hAnsi="ITC Officina Sans Std Book"/>
                                <w:sz w:val="20"/>
                                <w:szCs w:val="22"/>
                                <w14:ligatures w14:val="none"/>
                              </w:rPr>
                            </w:pPr>
                            <w:r>
                              <w:rPr>
                                <w:rFonts w:ascii="ITC Officina Sans Std Book" w:hAnsi="ITC Officina Sans Std Book"/>
                                <w:sz w:val="20"/>
                                <w:szCs w:val="22"/>
                                <w14:ligatures w14:val="none"/>
                              </w:rPr>
                              <w:t>Visualization (</w:t>
                            </w:r>
                            <w:r w:rsidR="00E37B1F" w:rsidRPr="002266F3">
                              <w:rPr>
                                <w:rFonts w:ascii="ITC Officina Sans Std Book" w:hAnsi="ITC Officina Sans Std Book"/>
                                <w:sz w:val="20"/>
                                <w:szCs w:val="22"/>
                                <w14:ligatures w14:val="none"/>
                              </w:rPr>
                              <w:t>Reach-Impact Map, Country Visualizations, Donor</w:t>
                            </w:r>
                            <w:r>
                              <w:rPr>
                                <w:rFonts w:ascii="ITC Officina Sans Std Book" w:hAnsi="ITC Officina Sans Std Book"/>
                                <w:sz w:val="20"/>
                                <w:szCs w:val="22"/>
                                <w14:ligatures w14:val="none"/>
                              </w:rPr>
                              <w:t xml:space="preserve"> analysis)</w:t>
                            </w:r>
                          </w:p>
                          <w:p w14:paraId="55F6D681" w14:textId="08F4B5EE" w:rsidR="00E37B1F" w:rsidRDefault="001063AD" w:rsidP="00E37B1F">
                            <w:pPr>
                              <w:pStyle w:val="BasicParagraph"/>
                              <w:widowControl w:val="0"/>
                              <w:numPr>
                                <w:ilvl w:val="0"/>
                                <w:numId w:val="19"/>
                              </w:numPr>
                              <w:tabs>
                                <w:tab w:val="left" w:pos="1134"/>
                              </w:tabs>
                              <w:spacing w:line="300" w:lineRule="exact"/>
                              <w:ind w:left="142" w:hanging="142"/>
                              <w:jc w:val="both"/>
                              <w:rPr>
                                <w:rFonts w:ascii="ITC Officina Sans Std Book" w:hAnsi="ITC Officina Sans Std Book"/>
                                <w:sz w:val="20"/>
                                <w:szCs w:val="22"/>
                                <w14:ligatures w14:val="none"/>
                              </w:rPr>
                            </w:pPr>
                            <w:r>
                              <w:rPr>
                                <w:rFonts w:ascii="ITC Officina Sans Std Book" w:hAnsi="ITC Officina Sans Std Book"/>
                                <w:sz w:val="20"/>
                                <w:szCs w:val="22"/>
                                <w14:ligatures w14:val="none"/>
                              </w:rPr>
                              <w:t>Learning (</w:t>
                            </w:r>
                            <w:r w:rsidR="00E37B1F" w:rsidRPr="002266F3">
                              <w:rPr>
                                <w:rFonts w:ascii="ITC Officina Sans Std Book" w:hAnsi="ITC Officina Sans Std Book"/>
                                <w:sz w:val="20"/>
                                <w:szCs w:val="22"/>
                                <w14:ligatures w14:val="none"/>
                              </w:rPr>
                              <w:t>5 mins of inspiration, Evaluation Library</w:t>
                            </w:r>
                            <w:r>
                              <w:rPr>
                                <w:rFonts w:ascii="ITC Officina Sans Std Book" w:hAnsi="ITC Officina Sans Std Book"/>
                                <w:sz w:val="20"/>
                                <w:szCs w:val="22"/>
                                <w14:ligatures w14:val="none"/>
                              </w:rPr>
                              <w:t>, KM platforms)</w:t>
                            </w:r>
                          </w:p>
                          <w:p w14:paraId="5D2C6229" w14:textId="77777777" w:rsidR="001063AD" w:rsidRPr="002266F3" w:rsidRDefault="001063AD" w:rsidP="001063AD">
                            <w:pPr>
                              <w:pStyle w:val="BasicParagraph"/>
                              <w:widowControl w:val="0"/>
                              <w:tabs>
                                <w:tab w:val="left" w:pos="1134"/>
                              </w:tabs>
                              <w:spacing w:line="300" w:lineRule="exact"/>
                              <w:ind w:left="142"/>
                              <w:jc w:val="both"/>
                              <w:rPr>
                                <w:rFonts w:ascii="ITC Officina Sans Std Book" w:hAnsi="ITC Officina Sans Std Book"/>
                                <w:sz w:val="20"/>
                                <w:szCs w:val="22"/>
                                <w14:ligatures w14:val="none"/>
                              </w:rPr>
                            </w:pPr>
                          </w:p>
                          <w:p w14:paraId="1CC4B207" w14:textId="3D9FB325" w:rsidR="00E37B1F" w:rsidRPr="001063AD" w:rsidRDefault="00E37B1F" w:rsidP="00E37B1F">
                            <w:pPr>
                              <w:widowControl w:val="0"/>
                              <w:spacing w:after="0" w:line="300" w:lineRule="exact"/>
                              <w:ind w:right="-720"/>
                              <w:jc w:val="both"/>
                              <w:rPr>
                                <w:rFonts w:ascii="ITC Officina Sans Std Book" w:hAnsi="ITC Officina Sans Std Book"/>
                                <w:b/>
                                <w:color w:val="EFB71B"/>
                                <w:spacing w:val="-2"/>
                              </w:rPr>
                            </w:pPr>
                            <w:r w:rsidRPr="002266F3">
                              <w:rPr>
                                <w:rFonts w:ascii="ITC Officina Sans Std Book" w:hAnsi="ITC Officina Sans Std Book"/>
                                <w:b/>
                                <w:color w:val="EFB71B"/>
                                <w:spacing w:val="-2"/>
                              </w:rPr>
                              <w:t>Be</w:t>
                            </w:r>
                            <w:r w:rsidR="001063AD">
                              <w:rPr>
                                <w:rFonts w:ascii="ITC Officina Sans Std Book" w:hAnsi="ITC Officina Sans Std Book"/>
                                <w:b/>
                                <w:color w:val="EFB71B"/>
                                <w:spacing w:val="-2"/>
                              </w:rPr>
                              <w:t>tter MEL frameworks/</w:t>
                            </w:r>
                            <w:r w:rsidRPr="002266F3">
                              <w:rPr>
                                <w:rFonts w:ascii="ITC Officina Sans Std Book" w:hAnsi="ITC Officina Sans Std Book"/>
                                <w:b/>
                                <w:color w:val="EFB71B"/>
                                <w:spacing w:val="-2"/>
                              </w:rPr>
                              <w:t>guidance</w:t>
                            </w:r>
                          </w:p>
                          <w:p w14:paraId="23D9EBA6" w14:textId="76A912B4" w:rsidR="00E37B1F" w:rsidRPr="002266F3" w:rsidRDefault="001063AD" w:rsidP="00E37B1F">
                            <w:pPr>
                              <w:pStyle w:val="BasicParagraph"/>
                              <w:widowControl w:val="0"/>
                              <w:numPr>
                                <w:ilvl w:val="0"/>
                                <w:numId w:val="19"/>
                              </w:numPr>
                              <w:tabs>
                                <w:tab w:val="left" w:pos="1134"/>
                              </w:tabs>
                              <w:spacing w:line="300" w:lineRule="exact"/>
                              <w:ind w:left="142" w:hanging="142"/>
                              <w:jc w:val="both"/>
                              <w:rPr>
                                <w:rFonts w:ascii="ITC Officina Sans Std Book" w:hAnsi="ITC Officina Sans Std Book"/>
                                <w:sz w:val="20"/>
                                <w:szCs w:val="22"/>
                                <w14:ligatures w14:val="none"/>
                              </w:rPr>
                            </w:pPr>
                            <w:r>
                              <w:rPr>
                                <w:rFonts w:ascii="ITC Officina Sans Std Book" w:hAnsi="ITC Officina Sans Std Book"/>
                                <w:sz w:val="20"/>
                                <w:szCs w:val="22"/>
                                <w14:ligatures w14:val="none"/>
                              </w:rPr>
                              <w:t xml:space="preserve">Global </w:t>
                            </w:r>
                            <w:r w:rsidR="00E37B1F" w:rsidRPr="002266F3">
                              <w:rPr>
                                <w:rFonts w:ascii="ITC Officina Sans Std Book" w:hAnsi="ITC Officina Sans Std Book"/>
                                <w:sz w:val="20"/>
                                <w:szCs w:val="22"/>
                                <w14:ligatures w14:val="none"/>
                              </w:rPr>
                              <w:t>MEL principles and standards (updated MEL Policy)</w:t>
                            </w:r>
                          </w:p>
                          <w:p w14:paraId="7A31FB2B" w14:textId="13C98BBB" w:rsidR="00E37B1F" w:rsidRPr="002266F3" w:rsidRDefault="00E37B1F" w:rsidP="00CE5D99">
                            <w:pPr>
                              <w:pStyle w:val="BasicParagraph"/>
                              <w:widowControl w:val="0"/>
                              <w:numPr>
                                <w:ilvl w:val="0"/>
                                <w:numId w:val="19"/>
                              </w:numPr>
                              <w:tabs>
                                <w:tab w:val="left" w:pos="1134"/>
                              </w:tabs>
                              <w:spacing w:line="300" w:lineRule="exact"/>
                              <w:ind w:left="142" w:hanging="142"/>
                              <w:jc w:val="both"/>
                              <w:rPr>
                                <w:rFonts w:ascii="ITC Officina Sans Std Book" w:hAnsi="ITC Officina Sans Std Book"/>
                                <w:sz w:val="20"/>
                                <w:szCs w:val="22"/>
                                <w14:ligatures w14:val="none"/>
                              </w:rPr>
                            </w:pPr>
                            <w:r w:rsidRPr="002266F3">
                              <w:rPr>
                                <w:rFonts w:ascii="ITC Officina Sans Std Book" w:hAnsi="ITC Officina Sans Std Book"/>
                                <w:sz w:val="20"/>
                                <w:szCs w:val="22"/>
                                <w14:ligatures w14:val="none"/>
                              </w:rPr>
                              <w:t>Specialized MEL frameworks</w:t>
                            </w:r>
                            <w:r w:rsidR="001063AD">
                              <w:rPr>
                                <w:rFonts w:ascii="ITC Officina Sans Std Book" w:hAnsi="ITC Officina Sans Std Book"/>
                                <w:sz w:val="20"/>
                                <w:szCs w:val="22"/>
                                <w14:ligatures w14:val="none"/>
                              </w:rPr>
                              <w:t xml:space="preserve"> (</w:t>
                            </w:r>
                            <w:r w:rsidRPr="002266F3">
                              <w:rPr>
                                <w:rFonts w:ascii="ITC Officina Sans Std Book" w:hAnsi="ITC Officina Sans Std Book"/>
                                <w:sz w:val="20"/>
                                <w:szCs w:val="22"/>
                                <w14:ligatures w14:val="none"/>
                              </w:rPr>
                              <w:t xml:space="preserve">WEE, </w:t>
                            </w:r>
                            <w:proofErr w:type="spellStart"/>
                            <w:r w:rsidRPr="002266F3">
                              <w:rPr>
                                <w:rFonts w:ascii="ITC Officina Sans Std Book" w:hAnsi="ITC Officina Sans Std Book"/>
                                <w:sz w:val="20"/>
                                <w:szCs w:val="22"/>
                                <w14:ligatures w14:val="none"/>
                              </w:rPr>
                              <w:t>IGS</w:t>
                            </w:r>
                            <w:proofErr w:type="spellEnd"/>
                            <w:r w:rsidRPr="002266F3">
                              <w:rPr>
                                <w:rFonts w:ascii="ITC Officina Sans Std Book" w:hAnsi="ITC Officina Sans Std Book"/>
                                <w:sz w:val="20"/>
                                <w:szCs w:val="22"/>
                                <w14:ligatures w14:val="none"/>
                              </w:rPr>
                              <w:t>, POWER Tools Advocacy</w:t>
                            </w:r>
                            <w:r w:rsidR="001063AD">
                              <w:rPr>
                                <w:rFonts w:ascii="ITC Officina Sans Std Book" w:hAnsi="ITC Officina Sans Std Book"/>
                                <w:sz w:val="20"/>
                                <w:szCs w:val="22"/>
                                <w14:ligatures w14:val="none"/>
                              </w:rPr>
                              <w:t>)</w:t>
                            </w:r>
                          </w:p>
                          <w:p w14:paraId="0ABEB309" w14:textId="77777777" w:rsidR="001063AD" w:rsidRDefault="001063AD" w:rsidP="00CE5D99">
                            <w:pPr>
                              <w:widowControl w:val="0"/>
                              <w:spacing w:after="0" w:line="300" w:lineRule="exact"/>
                              <w:ind w:right="-720"/>
                              <w:jc w:val="both"/>
                              <w:rPr>
                                <w:rFonts w:ascii="ITC Officina Sans Std Book" w:hAnsi="ITC Officina Sans Std Book"/>
                                <w:b/>
                                <w:color w:val="EFB71B"/>
                                <w:spacing w:val="-2"/>
                              </w:rPr>
                            </w:pPr>
                          </w:p>
                          <w:p w14:paraId="6A7DA5D7" w14:textId="77777777" w:rsidR="00E37B1F" w:rsidRPr="002266F3" w:rsidRDefault="00E37B1F" w:rsidP="00CE5D99">
                            <w:pPr>
                              <w:widowControl w:val="0"/>
                              <w:spacing w:after="0" w:line="300" w:lineRule="exact"/>
                              <w:ind w:right="-720"/>
                              <w:jc w:val="both"/>
                              <w:rPr>
                                <w:rFonts w:ascii="ITC Officina Sans Std Book" w:hAnsi="ITC Officina Sans Std Book"/>
                                <w:b/>
                                <w:color w:val="EFB71B"/>
                                <w:spacing w:val="-2"/>
                              </w:rPr>
                            </w:pPr>
                            <w:r w:rsidRPr="002266F3">
                              <w:rPr>
                                <w:rFonts w:ascii="ITC Officina Sans Std Book" w:hAnsi="ITC Officina Sans Std Book"/>
                                <w:b/>
                                <w:color w:val="EFB71B"/>
                                <w:spacing w:val="-2"/>
                              </w:rPr>
                              <w:t>Better MEL practice</w:t>
                            </w:r>
                          </w:p>
                          <w:p w14:paraId="715027CE" w14:textId="5CD518CB" w:rsidR="00E37B1F" w:rsidRPr="002266F3" w:rsidRDefault="00E37B1F" w:rsidP="00CE5D99">
                            <w:pPr>
                              <w:pStyle w:val="BasicParagraph"/>
                              <w:widowControl w:val="0"/>
                              <w:numPr>
                                <w:ilvl w:val="0"/>
                                <w:numId w:val="19"/>
                              </w:numPr>
                              <w:tabs>
                                <w:tab w:val="left" w:pos="1134"/>
                              </w:tabs>
                              <w:spacing w:line="300" w:lineRule="exact"/>
                              <w:ind w:left="142" w:hanging="142"/>
                              <w:jc w:val="both"/>
                              <w:rPr>
                                <w:rFonts w:ascii="ITC Officina Sans Std Book" w:hAnsi="ITC Officina Sans Std Book"/>
                                <w:sz w:val="20"/>
                                <w:szCs w:val="22"/>
                                <w14:ligatures w14:val="none"/>
                              </w:rPr>
                            </w:pPr>
                            <w:r w:rsidRPr="002266F3">
                              <w:rPr>
                                <w:rFonts w:ascii="ITC Officina Sans Std Book" w:hAnsi="ITC Officina Sans Std Book"/>
                                <w:sz w:val="20"/>
                                <w:szCs w:val="22"/>
                                <w14:ligatures w14:val="none"/>
                              </w:rPr>
                              <w:t>Capacity building</w:t>
                            </w:r>
                            <w:r w:rsidR="001063AD">
                              <w:rPr>
                                <w:rFonts w:ascii="ITC Officina Sans Std Book" w:hAnsi="ITC Officina Sans Std Book"/>
                                <w:sz w:val="20"/>
                                <w:szCs w:val="22"/>
                                <w14:ligatures w14:val="none"/>
                              </w:rPr>
                              <w:t xml:space="preserve">: A </w:t>
                            </w:r>
                            <w:r w:rsidRPr="002266F3">
                              <w:rPr>
                                <w:rFonts w:ascii="ITC Officina Sans Std Book" w:hAnsi="ITC Officina Sans Std Book"/>
                                <w:sz w:val="20"/>
                                <w:szCs w:val="22"/>
                                <w14:ligatures w14:val="none"/>
                              </w:rPr>
                              <w:t>MEL community of practice</w:t>
                            </w:r>
                          </w:p>
                          <w:p w14:paraId="2B140FF6" w14:textId="77777777" w:rsidR="00E37B1F" w:rsidRPr="002266F3" w:rsidRDefault="00E37B1F" w:rsidP="00CE5D99">
                            <w:pPr>
                              <w:pStyle w:val="BasicParagraph"/>
                              <w:widowControl w:val="0"/>
                              <w:numPr>
                                <w:ilvl w:val="0"/>
                                <w:numId w:val="19"/>
                              </w:numPr>
                              <w:tabs>
                                <w:tab w:val="left" w:pos="1134"/>
                              </w:tabs>
                              <w:spacing w:line="300" w:lineRule="exact"/>
                              <w:ind w:left="142" w:hanging="142"/>
                              <w:jc w:val="both"/>
                              <w:rPr>
                                <w:rFonts w:ascii="ITC Officina Sans Std Book" w:hAnsi="ITC Officina Sans Std Book"/>
                                <w:sz w:val="20"/>
                                <w:szCs w:val="22"/>
                                <w14:ligatures w14:val="none"/>
                              </w:rPr>
                            </w:pPr>
                            <w:r w:rsidRPr="002266F3">
                              <w:rPr>
                                <w:rFonts w:ascii="ITC Officina Sans Std Book" w:hAnsi="ITC Officina Sans Std Book"/>
                                <w:sz w:val="20"/>
                                <w:szCs w:val="22"/>
                                <w14:ligatures w14:val="none"/>
                              </w:rPr>
                              <w:t>Updated tools for MEL standards tracking</w:t>
                            </w:r>
                          </w:p>
                          <w:p w14:paraId="3BB5093D" w14:textId="7E3A1C6F" w:rsidR="00E37B1F" w:rsidRDefault="00E37B1F" w:rsidP="00CE5D99">
                            <w:pPr>
                              <w:pStyle w:val="BasicParagraph"/>
                              <w:widowControl w:val="0"/>
                              <w:numPr>
                                <w:ilvl w:val="0"/>
                                <w:numId w:val="19"/>
                              </w:numPr>
                              <w:tabs>
                                <w:tab w:val="left" w:pos="1134"/>
                              </w:tabs>
                              <w:spacing w:line="300" w:lineRule="exact"/>
                              <w:ind w:left="142" w:hanging="142"/>
                              <w:jc w:val="both"/>
                              <w:rPr>
                                <w:rFonts w:ascii="ITC Officina Sans Std Book" w:hAnsi="ITC Officina Sans Std Book"/>
                                <w:sz w:val="20"/>
                                <w:szCs w:val="22"/>
                                <w14:ligatures w14:val="none"/>
                              </w:rPr>
                            </w:pPr>
                            <w:r w:rsidRPr="002266F3">
                              <w:rPr>
                                <w:rFonts w:ascii="ITC Officina Sans Std Book" w:hAnsi="ITC Officina Sans Std Book"/>
                                <w:sz w:val="20"/>
                                <w:szCs w:val="22"/>
                                <w14:ligatures w14:val="none"/>
                              </w:rPr>
                              <w:t>Testing and implementing new ways of doing MEL/Impact Measurement/Impact analysis</w:t>
                            </w:r>
                            <w:r w:rsidR="001063AD">
                              <w:rPr>
                                <w:rFonts w:ascii="ITC Officina Sans Std Book" w:hAnsi="ITC Officina Sans Std Book"/>
                                <w:sz w:val="20"/>
                                <w:szCs w:val="22"/>
                                <w14:ligatures w14:val="none"/>
                              </w:rPr>
                              <w:t xml:space="preserve"> (</w:t>
                            </w:r>
                            <w:r w:rsidRPr="002266F3">
                              <w:rPr>
                                <w:rFonts w:ascii="ITC Officina Sans Std Book" w:hAnsi="ITC Officina Sans Std Book"/>
                                <w:sz w:val="20"/>
                                <w:szCs w:val="22"/>
                                <w14:ligatures w14:val="none"/>
                              </w:rPr>
                              <w:t>Contribution Tracing</w:t>
                            </w:r>
                            <w:r w:rsidR="001063AD">
                              <w:rPr>
                                <w:rFonts w:ascii="ITC Officina Sans Std Book" w:hAnsi="ITC Officina Sans Std Book"/>
                                <w:sz w:val="20"/>
                                <w:szCs w:val="22"/>
                                <w14:ligatures w14:val="none"/>
                              </w:rPr>
                              <w:t>, Outcome Mapping, Cost-Benefit)</w:t>
                            </w:r>
                          </w:p>
                          <w:p w14:paraId="1D4BC10F" w14:textId="77777777" w:rsidR="001063AD" w:rsidRPr="002266F3" w:rsidRDefault="001063AD" w:rsidP="001063AD">
                            <w:pPr>
                              <w:pStyle w:val="BasicParagraph"/>
                              <w:widowControl w:val="0"/>
                              <w:tabs>
                                <w:tab w:val="left" w:pos="1134"/>
                              </w:tabs>
                              <w:spacing w:line="300" w:lineRule="exact"/>
                              <w:ind w:left="142"/>
                              <w:jc w:val="both"/>
                              <w:rPr>
                                <w:rFonts w:ascii="ITC Officina Sans Std Book" w:hAnsi="ITC Officina Sans Std Book"/>
                                <w:sz w:val="20"/>
                                <w:szCs w:val="22"/>
                                <w14:ligatures w14:val="none"/>
                              </w:rPr>
                            </w:pPr>
                          </w:p>
                          <w:p w14:paraId="41A299E2" w14:textId="77777777" w:rsidR="000218CC" w:rsidRPr="002266F3" w:rsidRDefault="000218CC" w:rsidP="000218CC">
                            <w:pPr>
                              <w:jc w:val="center"/>
                              <w:rPr>
                                <w:sz w:val="28"/>
                              </w:rPr>
                            </w:pPr>
                          </w:p>
                          <w:p w14:paraId="2A51AE65" w14:textId="09E87C18" w:rsidR="00E309B4" w:rsidRPr="002266F3" w:rsidRDefault="00E309B4" w:rsidP="000218CC">
                            <w:pPr>
                              <w:jc w:val="center"/>
                              <w:rPr>
                                <w:sz w:val="28"/>
                              </w:rPr>
                            </w:pPr>
                          </w:p>
                          <w:p w14:paraId="4F6DE7C6" w14:textId="77777777" w:rsidR="00BD1AE8" w:rsidRPr="002266F3" w:rsidRDefault="00BD1AE8" w:rsidP="000218CC">
                            <w:pPr>
                              <w:jc w:val="center"/>
                              <w:rPr>
                                <w:sz w:val="28"/>
                              </w:rPr>
                            </w:pPr>
                          </w:p>
                          <w:p w14:paraId="27C12B44" w14:textId="46D2392E" w:rsidR="000218CC" w:rsidRPr="002266F3" w:rsidRDefault="000218CC" w:rsidP="000218CC">
                            <w:pPr>
                              <w:jc w:val="center"/>
                              <w:rPr>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363429" id="Text Box 2" o:spid="_x0000_s1027" type="#_x0000_t202" style="position:absolute;margin-left:326.25pt;margin-top:17.45pt;width:198pt;height:531.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" stroked="f">
                <v:textbox>
                  <w:txbxContent>
                    <w:p w14:paraId="6343D71F" w14:textId="638FB78A" w:rsidR="00E37B1F" w:rsidRPr="002266F3" w:rsidRDefault="00E37B1F" w:rsidP="00E37B1F">
                      <w:pPr>
                        <w:spacing w:after="0" w:line="300" w:lineRule="exact"/>
                        <w:ind w:right="-720"/>
                        <w:rPr>
                          <w:rFonts w:ascii="ITC Officina Sans Std Book" w:hAnsi="ITC Officina Sans Std Book"/>
                          <w:b/>
                          <w:color w:val="E36C0A" w:themeColor="accent6" w:themeShade="BF"/>
                          <w:spacing w:val="-2"/>
                          <w:sz w:val="28"/>
                        </w:rPr>
                      </w:pPr>
                      <w:r w:rsidRPr="002266F3">
                        <w:rPr>
                          <w:rFonts w:ascii="ITC Officina Sans Std Book" w:hAnsi="ITC Officina Sans Std Book"/>
                          <w:b/>
                          <w:color w:val="E36C0A" w:themeColor="accent6" w:themeShade="BF"/>
                          <w:spacing w:val="-2"/>
                          <w:sz w:val="28"/>
                        </w:rPr>
                        <w:t>M</w:t>
                      </w:r>
                      <w:r w:rsidRPr="002266F3">
                        <w:rPr>
                          <w:rFonts w:ascii="ITC Officina Sans Std Book" w:hAnsi="ITC Officina Sans Std Book"/>
                          <w:b/>
                          <w:color w:val="E36C0A" w:themeColor="accent6" w:themeShade="BF"/>
                          <w:spacing w:val="-2"/>
                          <w:sz w:val="28"/>
                        </w:rPr>
                        <w:t>EL agenda for FY18</w:t>
                      </w:r>
                    </w:p>
                    <w:p w14:paraId="3CA0B7EC" w14:textId="77777777" w:rsidR="00E37B1F" w:rsidRPr="002266F3" w:rsidRDefault="00E37B1F" w:rsidP="00E37B1F">
                      <w:pPr>
                        <w:spacing w:after="0" w:line="300" w:lineRule="exact"/>
                        <w:ind w:left="-720" w:right="-720"/>
                        <w:jc w:val="both"/>
                        <w:rPr>
                          <w:rFonts w:ascii="ITC Officina Sans Std Book" w:hAnsi="ITC Officina Sans Std Book"/>
                          <w:b/>
                          <w:color w:val="E36C0A" w:themeColor="accent6" w:themeShade="BF"/>
                          <w:spacing w:val="-2"/>
                          <w:sz w:val="28"/>
                        </w:rPr>
                      </w:pPr>
                    </w:p>
                    <w:p w14:paraId="7CBCB5A4" w14:textId="004C4EFB" w:rsidR="00E37B1F" w:rsidRDefault="001063AD" w:rsidP="001063AD">
                      <w:pPr>
                        <w:widowControl w:val="0"/>
                        <w:spacing w:after="0" w:line="300" w:lineRule="exact"/>
                        <w:ind w:right="116"/>
                        <w:jc w:val="both"/>
                        <w:rPr>
                          <w:rFonts w:ascii="ITC Officina Sans Std Book" w:hAnsi="ITC Officina Sans Std Book"/>
                          <w:b/>
                          <w:color w:val="EFB71B"/>
                          <w:spacing w:val="-2"/>
                        </w:rPr>
                      </w:pPr>
                      <w:r>
                        <w:rPr>
                          <w:rFonts w:ascii="ITC Officina Sans Std Book" w:hAnsi="ITC Officina Sans Std Book"/>
                          <w:b/>
                          <w:color w:val="EFB71B"/>
                          <w:spacing w:val="-2"/>
                        </w:rPr>
                        <w:t>Improved</w:t>
                      </w:r>
                      <w:r w:rsidR="00E37B1F" w:rsidRPr="002266F3">
                        <w:rPr>
                          <w:rFonts w:ascii="ITC Officina Sans Std Book" w:hAnsi="ITC Officina Sans Std Book"/>
                          <w:b/>
                          <w:color w:val="EFB71B"/>
                          <w:spacing w:val="-2"/>
                        </w:rPr>
                        <w:t xml:space="preserve"> collection/reporting of programmatic data (reach and impact)</w:t>
                      </w:r>
                    </w:p>
                    <w:p w14:paraId="6E915DC5" w14:textId="77777777" w:rsidR="00E37B1F" w:rsidRPr="002266F3" w:rsidRDefault="00E37B1F" w:rsidP="00E37B1F">
                      <w:pPr>
                        <w:pStyle w:val="BasicParagraph"/>
                        <w:widowControl w:val="0"/>
                        <w:numPr>
                          <w:ilvl w:val="0"/>
                          <w:numId w:val="19"/>
                        </w:numPr>
                        <w:tabs>
                          <w:tab w:val="left" w:pos="1134"/>
                        </w:tabs>
                        <w:spacing w:line="300" w:lineRule="exact"/>
                        <w:ind w:left="142" w:hanging="142"/>
                        <w:jc w:val="both"/>
                        <w:rPr>
                          <w:rFonts w:ascii="ITC Officina Sans Std Book" w:hAnsi="ITC Officina Sans Std Book"/>
                          <w:sz w:val="20"/>
                          <w:szCs w:val="22"/>
                          <w14:ligatures w14:val="none"/>
                        </w:rPr>
                      </w:pPr>
                      <w:r w:rsidRPr="002266F3">
                        <w:rPr>
                          <w:rFonts w:ascii="ITC Officina Sans Std Book" w:hAnsi="ITC Officina Sans Std Book"/>
                          <w:sz w:val="20"/>
                          <w:szCs w:val="22"/>
                          <w14:ligatures w14:val="none"/>
                        </w:rPr>
                        <w:t>FY17 PIIRS</w:t>
                      </w:r>
                    </w:p>
                    <w:p w14:paraId="59C73EE2" w14:textId="64FE8BCC" w:rsidR="00E37B1F" w:rsidRPr="002266F3" w:rsidRDefault="00E37B1F" w:rsidP="00E37B1F">
                      <w:pPr>
                        <w:pStyle w:val="BasicParagraph"/>
                        <w:widowControl w:val="0"/>
                        <w:numPr>
                          <w:ilvl w:val="0"/>
                          <w:numId w:val="19"/>
                        </w:numPr>
                        <w:tabs>
                          <w:tab w:val="left" w:pos="1134"/>
                        </w:tabs>
                        <w:spacing w:line="300" w:lineRule="exact"/>
                        <w:ind w:left="142" w:hanging="142"/>
                        <w:jc w:val="both"/>
                        <w:rPr>
                          <w:rFonts w:ascii="ITC Officina Sans Std Book" w:hAnsi="ITC Officina Sans Std Book"/>
                          <w:sz w:val="20"/>
                          <w:szCs w:val="22"/>
                          <w14:ligatures w14:val="none"/>
                        </w:rPr>
                      </w:pPr>
                      <w:r w:rsidRPr="002266F3">
                        <w:rPr>
                          <w:rFonts w:ascii="ITC Officina Sans Std Book" w:hAnsi="ITC Officina Sans Std Book"/>
                          <w:sz w:val="20"/>
                          <w:szCs w:val="22"/>
                          <w14:ligatures w14:val="none"/>
                        </w:rPr>
                        <w:t xml:space="preserve">Exploration of options to harmonize MIS systems at </w:t>
                      </w:r>
                      <w:r w:rsidR="001063AD">
                        <w:rPr>
                          <w:rFonts w:ascii="ITC Officina Sans Std Book" w:hAnsi="ITC Officina Sans Std Book"/>
                          <w:sz w:val="20"/>
                          <w:szCs w:val="22"/>
                          <w14:ligatures w14:val="none"/>
                        </w:rPr>
                        <w:t>different</w:t>
                      </w:r>
                      <w:r w:rsidRPr="002266F3">
                        <w:rPr>
                          <w:rFonts w:ascii="ITC Officina Sans Std Book" w:hAnsi="ITC Officina Sans Std Book"/>
                          <w:sz w:val="20"/>
                          <w:szCs w:val="22"/>
                          <w14:ligatures w14:val="none"/>
                        </w:rPr>
                        <w:t xml:space="preserve"> level</w:t>
                      </w:r>
                      <w:r w:rsidR="001063AD">
                        <w:rPr>
                          <w:rFonts w:ascii="ITC Officina Sans Std Book" w:hAnsi="ITC Officina Sans Std Book"/>
                          <w:sz w:val="20"/>
                          <w:szCs w:val="22"/>
                          <w14:ligatures w14:val="none"/>
                        </w:rPr>
                        <w:t>s</w:t>
                      </w:r>
                    </w:p>
                    <w:p w14:paraId="4BC448BB" w14:textId="5199D7E6" w:rsidR="00E37B1F" w:rsidRDefault="00E37B1F" w:rsidP="00E37B1F">
                      <w:pPr>
                        <w:pStyle w:val="BasicParagraph"/>
                        <w:widowControl w:val="0"/>
                        <w:numPr>
                          <w:ilvl w:val="0"/>
                          <w:numId w:val="19"/>
                        </w:numPr>
                        <w:tabs>
                          <w:tab w:val="left" w:pos="1134"/>
                        </w:tabs>
                        <w:spacing w:line="300" w:lineRule="exact"/>
                        <w:ind w:left="142" w:hanging="142"/>
                        <w:jc w:val="both"/>
                        <w:rPr>
                          <w:rFonts w:ascii="ITC Officina Sans Std Book" w:hAnsi="ITC Officina Sans Std Book"/>
                          <w:sz w:val="20"/>
                          <w:szCs w:val="22"/>
                          <w14:ligatures w14:val="none"/>
                        </w:rPr>
                      </w:pPr>
                      <w:r w:rsidRPr="002266F3">
                        <w:rPr>
                          <w:rFonts w:ascii="ITC Officina Sans Std Book" w:hAnsi="ITC Officina Sans Std Book"/>
                          <w:sz w:val="20"/>
                          <w:szCs w:val="22"/>
                          <w14:ligatures w14:val="none"/>
                        </w:rPr>
                        <w:t>Scaling up of PIIRS functionalities linked to global dialogue on information platforms</w:t>
                      </w:r>
                      <w:r w:rsidR="001063AD">
                        <w:rPr>
                          <w:rFonts w:ascii="ITC Officina Sans Std Book" w:hAnsi="ITC Officina Sans Std Book"/>
                          <w:sz w:val="20"/>
                          <w:szCs w:val="22"/>
                          <w14:ligatures w14:val="none"/>
                        </w:rPr>
                        <w:t xml:space="preserve"> (</w:t>
                      </w:r>
                      <w:r w:rsidRPr="002266F3">
                        <w:rPr>
                          <w:rFonts w:ascii="ITC Officina Sans Std Book" w:hAnsi="ITC Officina Sans Std Book"/>
                          <w:sz w:val="20"/>
                          <w:szCs w:val="22"/>
                          <w14:ligatures w14:val="none"/>
                        </w:rPr>
                        <w:t xml:space="preserve"> online data entry, geocoding, real-time</w:t>
                      </w:r>
                      <w:r w:rsidR="001063AD">
                        <w:rPr>
                          <w:rFonts w:ascii="ITC Officina Sans Std Book" w:hAnsi="ITC Officina Sans Std Book"/>
                          <w:sz w:val="20"/>
                          <w:szCs w:val="22"/>
                          <w14:ligatures w14:val="none"/>
                        </w:rPr>
                        <w:t xml:space="preserve"> data</w:t>
                      </w:r>
                      <w:r w:rsidRPr="002266F3">
                        <w:rPr>
                          <w:rFonts w:ascii="ITC Officina Sans Std Book" w:hAnsi="ITC Officina Sans Std Book"/>
                          <w:sz w:val="20"/>
                          <w:szCs w:val="22"/>
                          <w14:ligatures w14:val="none"/>
                        </w:rPr>
                        <w:t xml:space="preserve">, </w:t>
                      </w:r>
                      <w:r w:rsidR="001063AD">
                        <w:rPr>
                          <w:rFonts w:ascii="ITC Officina Sans Std Book" w:hAnsi="ITC Officina Sans Std Book"/>
                          <w:sz w:val="20"/>
                          <w:szCs w:val="22"/>
                          <w14:ligatures w14:val="none"/>
                        </w:rPr>
                        <w:t>document</w:t>
                      </w:r>
                      <w:r w:rsidRPr="002266F3">
                        <w:rPr>
                          <w:rFonts w:ascii="ITC Officina Sans Std Book" w:hAnsi="ITC Officina Sans Std Book"/>
                          <w:sz w:val="20"/>
                          <w:szCs w:val="22"/>
                          <w14:ligatures w14:val="none"/>
                        </w:rPr>
                        <w:t xml:space="preserve"> repositories, links with other technologies, collecting qualitative evidence</w:t>
                      </w:r>
                      <w:r w:rsidR="001063AD">
                        <w:rPr>
                          <w:rFonts w:ascii="ITC Officina Sans Std Book" w:hAnsi="ITC Officina Sans Std Book"/>
                          <w:sz w:val="20"/>
                          <w:szCs w:val="22"/>
                          <w14:ligatures w14:val="none"/>
                        </w:rPr>
                        <w:t>)</w:t>
                      </w:r>
                    </w:p>
                    <w:p w14:paraId="164B2DE5" w14:textId="77777777" w:rsidR="001063AD" w:rsidRPr="002266F3" w:rsidRDefault="001063AD" w:rsidP="001063AD">
                      <w:pPr>
                        <w:pStyle w:val="BasicParagraph"/>
                        <w:widowControl w:val="0"/>
                        <w:tabs>
                          <w:tab w:val="left" w:pos="1134"/>
                        </w:tabs>
                        <w:spacing w:line="300" w:lineRule="exact"/>
                        <w:ind w:left="142"/>
                        <w:jc w:val="both"/>
                        <w:rPr>
                          <w:rFonts w:ascii="ITC Officina Sans Std Book" w:hAnsi="ITC Officina Sans Std Book"/>
                          <w:sz w:val="20"/>
                          <w:szCs w:val="22"/>
                          <w14:ligatures w14:val="none"/>
                        </w:rPr>
                      </w:pPr>
                    </w:p>
                    <w:p w14:paraId="4427059A" w14:textId="77777777" w:rsidR="00E37B1F" w:rsidRPr="002266F3" w:rsidRDefault="00E37B1F" w:rsidP="00E37B1F">
                      <w:pPr>
                        <w:widowControl w:val="0"/>
                        <w:spacing w:after="0" w:line="300" w:lineRule="exact"/>
                        <w:ind w:right="-720"/>
                        <w:jc w:val="both"/>
                        <w:rPr>
                          <w:rFonts w:ascii="ITC Officina Sans Std Book" w:hAnsi="ITC Officina Sans Std Book"/>
                          <w:b/>
                          <w:color w:val="EFB71B"/>
                          <w:spacing w:val="-2"/>
                        </w:rPr>
                      </w:pPr>
                      <w:r w:rsidRPr="002266F3">
                        <w:rPr>
                          <w:rFonts w:ascii="ITC Officina Sans Std Book" w:hAnsi="ITC Officina Sans Std Book"/>
                          <w:b/>
                          <w:color w:val="EFB71B"/>
                          <w:spacing w:val="-2"/>
                        </w:rPr>
                        <w:t>Better use and learning around data</w:t>
                      </w:r>
                    </w:p>
                    <w:p w14:paraId="280EAC5B" w14:textId="7614D02F" w:rsidR="00E37B1F" w:rsidRPr="002266F3" w:rsidRDefault="001063AD" w:rsidP="00E37B1F">
                      <w:pPr>
                        <w:pStyle w:val="BasicParagraph"/>
                        <w:widowControl w:val="0"/>
                        <w:numPr>
                          <w:ilvl w:val="0"/>
                          <w:numId w:val="19"/>
                        </w:numPr>
                        <w:tabs>
                          <w:tab w:val="left" w:pos="1134"/>
                        </w:tabs>
                        <w:spacing w:line="300" w:lineRule="exact"/>
                        <w:ind w:left="142" w:hanging="142"/>
                        <w:jc w:val="both"/>
                        <w:rPr>
                          <w:rFonts w:ascii="ITC Officina Sans Std Book" w:hAnsi="ITC Officina Sans Std Book"/>
                          <w:sz w:val="20"/>
                          <w:szCs w:val="22"/>
                          <w14:ligatures w14:val="none"/>
                        </w:rPr>
                      </w:pPr>
                      <w:r>
                        <w:rPr>
                          <w:rFonts w:ascii="ITC Officina Sans Std Book" w:hAnsi="ITC Officina Sans Std Book"/>
                          <w:sz w:val="20"/>
                          <w:szCs w:val="22"/>
                          <w14:ligatures w14:val="none"/>
                        </w:rPr>
                        <w:t>Visualization (</w:t>
                      </w:r>
                      <w:r w:rsidR="00E37B1F" w:rsidRPr="002266F3">
                        <w:rPr>
                          <w:rFonts w:ascii="ITC Officina Sans Std Book" w:hAnsi="ITC Officina Sans Std Book"/>
                          <w:sz w:val="20"/>
                          <w:szCs w:val="22"/>
                          <w14:ligatures w14:val="none"/>
                        </w:rPr>
                        <w:t>Reach-Impact Map, Country Visualizations, Donor</w:t>
                      </w:r>
                      <w:r>
                        <w:rPr>
                          <w:rFonts w:ascii="ITC Officina Sans Std Book" w:hAnsi="ITC Officina Sans Std Book"/>
                          <w:sz w:val="20"/>
                          <w:szCs w:val="22"/>
                          <w14:ligatures w14:val="none"/>
                        </w:rPr>
                        <w:t xml:space="preserve"> analysis)</w:t>
                      </w:r>
                    </w:p>
                    <w:p w14:paraId="55F6D681" w14:textId="08F4B5EE" w:rsidR="00E37B1F" w:rsidRDefault="001063AD" w:rsidP="00E37B1F">
                      <w:pPr>
                        <w:pStyle w:val="BasicParagraph"/>
                        <w:widowControl w:val="0"/>
                        <w:numPr>
                          <w:ilvl w:val="0"/>
                          <w:numId w:val="19"/>
                        </w:numPr>
                        <w:tabs>
                          <w:tab w:val="left" w:pos="1134"/>
                        </w:tabs>
                        <w:spacing w:line="300" w:lineRule="exact"/>
                        <w:ind w:left="142" w:hanging="142"/>
                        <w:jc w:val="both"/>
                        <w:rPr>
                          <w:rFonts w:ascii="ITC Officina Sans Std Book" w:hAnsi="ITC Officina Sans Std Book"/>
                          <w:sz w:val="20"/>
                          <w:szCs w:val="22"/>
                          <w14:ligatures w14:val="none"/>
                        </w:rPr>
                      </w:pPr>
                      <w:r>
                        <w:rPr>
                          <w:rFonts w:ascii="ITC Officina Sans Std Book" w:hAnsi="ITC Officina Sans Std Book"/>
                          <w:sz w:val="20"/>
                          <w:szCs w:val="22"/>
                          <w14:ligatures w14:val="none"/>
                        </w:rPr>
                        <w:t>Learning (</w:t>
                      </w:r>
                      <w:r w:rsidR="00E37B1F" w:rsidRPr="002266F3">
                        <w:rPr>
                          <w:rFonts w:ascii="ITC Officina Sans Std Book" w:hAnsi="ITC Officina Sans Std Book"/>
                          <w:sz w:val="20"/>
                          <w:szCs w:val="22"/>
                          <w14:ligatures w14:val="none"/>
                        </w:rPr>
                        <w:t>5 mins of inspiration, Evaluation Library</w:t>
                      </w:r>
                      <w:r>
                        <w:rPr>
                          <w:rFonts w:ascii="ITC Officina Sans Std Book" w:hAnsi="ITC Officina Sans Std Book"/>
                          <w:sz w:val="20"/>
                          <w:szCs w:val="22"/>
                          <w14:ligatures w14:val="none"/>
                        </w:rPr>
                        <w:t>, KM platforms)</w:t>
                      </w:r>
                    </w:p>
                    <w:p w14:paraId="5D2C6229" w14:textId="77777777" w:rsidR="001063AD" w:rsidRPr="002266F3" w:rsidRDefault="001063AD" w:rsidP="001063AD">
                      <w:pPr>
                        <w:pStyle w:val="BasicParagraph"/>
                        <w:widowControl w:val="0"/>
                        <w:tabs>
                          <w:tab w:val="left" w:pos="1134"/>
                        </w:tabs>
                        <w:spacing w:line="300" w:lineRule="exact"/>
                        <w:ind w:left="142"/>
                        <w:jc w:val="both"/>
                        <w:rPr>
                          <w:rFonts w:ascii="ITC Officina Sans Std Book" w:hAnsi="ITC Officina Sans Std Book"/>
                          <w:sz w:val="20"/>
                          <w:szCs w:val="22"/>
                          <w14:ligatures w14:val="none"/>
                        </w:rPr>
                      </w:pPr>
                    </w:p>
                    <w:p w14:paraId="1CC4B207" w14:textId="3D9FB325" w:rsidR="00E37B1F" w:rsidRPr="001063AD" w:rsidRDefault="00E37B1F" w:rsidP="00E37B1F">
                      <w:pPr>
                        <w:widowControl w:val="0"/>
                        <w:spacing w:after="0" w:line="300" w:lineRule="exact"/>
                        <w:ind w:right="-720"/>
                        <w:jc w:val="both"/>
                        <w:rPr>
                          <w:rFonts w:ascii="ITC Officina Sans Std Book" w:hAnsi="ITC Officina Sans Std Book"/>
                          <w:b/>
                          <w:color w:val="EFB71B"/>
                          <w:spacing w:val="-2"/>
                        </w:rPr>
                      </w:pPr>
                      <w:r w:rsidRPr="002266F3">
                        <w:rPr>
                          <w:rFonts w:ascii="ITC Officina Sans Std Book" w:hAnsi="ITC Officina Sans Std Book"/>
                          <w:b/>
                          <w:color w:val="EFB71B"/>
                          <w:spacing w:val="-2"/>
                        </w:rPr>
                        <w:t>Be</w:t>
                      </w:r>
                      <w:r w:rsidR="001063AD">
                        <w:rPr>
                          <w:rFonts w:ascii="ITC Officina Sans Std Book" w:hAnsi="ITC Officina Sans Std Book"/>
                          <w:b/>
                          <w:color w:val="EFB71B"/>
                          <w:spacing w:val="-2"/>
                        </w:rPr>
                        <w:t>tter MEL frameworks/</w:t>
                      </w:r>
                      <w:r w:rsidRPr="002266F3">
                        <w:rPr>
                          <w:rFonts w:ascii="ITC Officina Sans Std Book" w:hAnsi="ITC Officina Sans Std Book"/>
                          <w:b/>
                          <w:color w:val="EFB71B"/>
                          <w:spacing w:val="-2"/>
                        </w:rPr>
                        <w:t>guidance</w:t>
                      </w:r>
                    </w:p>
                    <w:p w14:paraId="23D9EBA6" w14:textId="76A912B4" w:rsidR="00E37B1F" w:rsidRPr="002266F3" w:rsidRDefault="001063AD" w:rsidP="00E37B1F">
                      <w:pPr>
                        <w:pStyle w:val="BasicParagraph"/>
                        <w:widowControl w:val="0"/>
                        <w:numPr>
                          <w:ilvl w:val="0"/>
                          <w:numId w:val="19"/>
                        </w:numPr>
                        <w:tabs>
                          <w:tab w:val="left" w:pos="1134"/>
                        </w:tabs>
                        <w:spacing w:line="300" w:lineRule="exact"/>
                        <w:ind w:left="142" w:hanging="142"/>
                        <w:jc w:val="both"/>
                        <w:rPr>
                          <w:rFonts w:ascii="ITC Officina Sans Std Book" w:hAnsi="ITC Officina Sans Std Book"/>
                          <w:sz w:val="20"/>
                          <w:szCs w:val="22"/>
                          <w14:ligatures w14:val="none"/>
                        </w:rPr>
                      </w:pPr>
                      <w:r>
                        <w:rPr>
                          <w:rFonts w:ascii="ITC Officina Sans Std Book" w:hAnsi="ITC Officina Sans Std Book"/>
                          <w:sz w:val="20"/>
                          <w:szCs w:val="22"/>
                          <w14:ligatures w14:val="none"/>
                        </w:rPr>
                        <w:t xml:space="preserve">Global </w:t>
                      </w:r>
                      <w:r w:rsidR="00E37B1F" w:rsidRPr="002266F3">
                        <w:rPr>
                          <w:rFonts w:ascii="ITC Officina Sans Std Book" w:hAnsi="ITC Officina Sans Std Book"/>
                          <w:sz w:val="20"/>
                          <w:szCs w:val="22"/>
                          <w14:ligatures w14:val="none"/>
                        </w:rPr>
                        <w:t>MEL principles and standards (updated MEL Policy)</w:t>
                      </w:r>
                    </w:p>
                    <w:p w14:paraId="7A31FB2B" w14:textId="13C98BBB" w:rsidR="00E37B1F" w:rsidRPr="002266F3" w:rsidRDefault="00E37B1F" w:rsidP="00CE5D99">
                      <w:pPr>
                        <w:pStyle w:val="BasicParagraph"/>
                        <w:widowControl w:val="0"/>
                        <w:numPr>
                          <w:ilvl w:val="0"/>
                          <w:numId w:val="19"/>
                        </w:numPr>
                        <w:tabs>
                          <w:tab w:val="left" w:pos="1134"/>
                        </w:tabs>
                        <w:spacing w:line="300" w:lineRule="exact"/>
                        <w:ind w:left="142" w:hanging="142"/>
                        <w:jc w:val="both"/>
                        <w:rPr>
                          <w:rFonts w:ascii="ITC Officina Sans Std Book" w:hAnsi="ITC Officina Sans Std Book"/>
                          <w:sz w:val="20"/>
                          <w:szCs w:val="22"/>
                          <w14:ligatures w14:val="none"/>
                        </w:rPr>
                      </w:pPr>
                      <w:r w:rsidRPr="002266F3">
                        <w:rPr>
                          <w:rFonts w:ascii="ITC Officina Sans Std Book" w:hAnsi="ITC Officina Sans Std Book"/>
                          <w:sz w:val="20"/>
                          <w:szCs w:val="22"/>
                          <w14:ligatures w14:val="none"/>
                        </w:rPr>
                        <w:t>Specialized MEL frameworks</w:t>
                      </w:r>
                      <w:r w:rsidR="001063AD">
                        <w:rPr>
                          <w:rFonts w:ascii="ITC Officina Sans Std Book" w:hAnsi="ITC Officina Sans Std Book"/>
                          <w:sz w:val="20"/>
                          <w:szCs w:val="22"/>
                          <w14:ligatures w14:val="none"/>
                        </w:rPr>
                        <w:t xml:space="preserve"> (</w:t>
                      </w:r>
                      <w:r w:rsidRPr="002266F3">
                        <w:rPr>
                          <w:rFonts w:ascii="ITC Officina Sans Std Book" w:hAnsi="ITC Officina Sans Std Book"/>
                          <w:sz w:val="20"/>
                          <w:szCs w:val="22"/>
                          <w14:ligatures w14:val="none"/>
                        </w:rPr>
                        <w:t xml:space="preserve">WEE, </w:t>
                      </w:r>
                      <w:proofErr w:type="spellStart"/>
                      <w:r w:rsidRPr="002266F3">
                        <w:rPr>
                          <w:rFonts w:ascii="ITC Officina Sans Std Book" w:hAnsi="ITC Officina Sans Std Book"/>
                          <w:sz w:val="20"/>
                          <w:szCs w:val="22"/>
                          <w14:ligatures w14:val="none"/>
                        </w:rPr>
                        <w:t>IGS</w:t>
                      </w:r>
                      <w:proofErr w:type="spellEnd"/>
                      <w:r w:rsidRPr="002266F3">
                        <w:rPr>
                          <w:rFonts w:ascii="ITC Officina Sans Std Book" w:hAnsi="ITC Officina Sans Std Book"/>
                          <w:sz w:val="20"/>
                          <w:szCs w:val="22"/>
                          <w14:ligatures w14:val="none"/>
                        </w:rPr>
                        <w:t>, POWER Tools Advocacy</w:t>
                      </w:r>
                      <w:r w:rsidR="001063AD">
                        <w:rPr>
                          <w:rFonts w:ascii="ITC Officina Sans Std Book" w:hAnsi="ITC Officina Sans Std Book"/>
                          <w:sz w:val="20"/>
                          <w:szCs w:val="22"/>
                          <w14:ligatures w14:val="none"/>
                        </w:rPr>
                        <w:t>)</w:t>
                      </w:r>
                    </w:p>
                    <w:p w14:paraId="0ABEB309" w14:textId="77777777" w:rsidR="001063AD" w:rsidRDefault="001063AD" w:rsidP="00CE5D99">
                      <w:pPr>
                        <w:widowControl w:val="0"/>
                        <w:spacing w:after="0" w:line="300" w:lineRule="exact"/>
                        <w:ind w:right="-720"/>
                        <w:jc w:val="both"/>
                        <w:rPr>
                          <w:rFonts w:ascii="ITC Officina Sans Std Book" w:hAnsi="ITC Officina Sans Std Book"/>
                          <w:b/>
                          <w:color w:val="EFB71B"/>
                          <w:spacing w:val="-2"/>
                        </w:rPr>
                      </w:pPr>
                    </w:p>
                    <w:p w14:paraId="6A7DA5D7" w14:textId="77777777" w:rsidR="00E37B1F" w:rsidRPr="002266F3" w:rsidRDefault="00E37B1F" w:rsidP="00CE5D99">
                      <w:pPr>
                        <w:widowControl w:val="0"/>
                        <w:spacing w:after="0" w:line="300" w:lineRule="exact"/>
                        <w:ind w:right="-720"/>
                        <w:jc w:val="both"/>
                        <w:rPr>
                          <w:rFonts w:ascii="ITC Officina Sans Std Book" w:hAnsi="ITC Officina Sans Std Book"/>
                          <w:b/>
                          <w:color w:val="EFB71B"/>
                          <w:spacing w:val="-2"/>
                        </w:rPr>
                      </w:pPr>
                      <w:r w:rsidRPr="002266F3">
                        <w:rPr>
                          <w:rFonts w:ascii="ITC Officina Sans Std Book" w:hAnsi="ITC Officina Sans Std Book"/>
                          <w:b/>
                          <w:color w:val="EFB71B"/>
                          <w:spacing w:val="-2"/>
                        </w:rPr>
                        <w:t>Better MEL practice</w:t>
                      </w:r>
                    </w:p>
                    <w:p w14:paraId="715027CE" w14:textId="5CD518CB" w:rsidR="00E37B1F" w:rsidRPr="002266F3" w:rsidRDefault="00E37B1F" w:rsidP="00CE5D99">
                      <w:pPr>
                        <w:pStyle w:val="BasicParagraph"/>
                        <w:widowControl w:val="0"/>
                        <w:numPr>
                          <w:ilvl w:val="0"/>
                          <w:numId w:val="19"/>
                        </w:numPr>
                        <w:tabs>
                          <w:tab w:val="left" w:pos="1134"/>
                        </w:tabs>
                        <w:spacing w:line="300" w:lineRule="exact"/>
                        <w:ind w:left="142" w:hanging="142"/>
                        <w:jc w:val="both"/>
                        <w:rPr>
                          <w:rFonts w:ascii="ITC Officina Sans Std Book" w:hAnsi="ITC Officina Sans Std Book"/>
                          <w:sz w:val="20"/>
                          <w:szCs w:val="22"/>
                          <w14:ligatures w14:val="none"/>
                        </w:rPr>
                      </w:pPr>
                      <w:r w:rsidRPr="002266F3">
                        <w:rPr>
                          <w:rFonts w:ascii="ITC Officina Sans Std Book" w:hAnsi="ITC Officina Sans Std Book"/>
                          <w:sz w:val="20"/>
                          <w:szCs w:val="22"/>
                          <w14:ligatures w14:val="none"/>
                        </w:rPr>
                        <w:t>Capacity building</w:t>
                      </w:r>
                      <w:r w:rsidR="001063AD">
                        <w:rPr>
                          <w:rFonts w:ascii="ITC Officina Sans Std Book" w:hAnsi="ITC Officina Sans Std Book"/>
                          <w:sz w:val="20"/>
                          <w:szCs w:val="22"/>
                          <w14:ligatures w14:val="none"/>
                        </w:rPr>
                        <w:t xml:space="preserve">: A </w:t>
                      </w:r>
                      <w:r w:rsidRPr="002266F3">
                        <w:rPr>
                          <w:rFonts w:ascii="ITC Officina Sans Std Book" w:hAnsi="ITC Officina Sans Std Book"/>
                          <w:sz w:val="20"/>
                          <w:szCs w:val="22"/>
                          <w14:ligatures w14:val="none"/>
                        </w:rPr>
                        <w:t>MEL community of practice</w:t>
                      </w:r>
                    </w:p>
                    <w:p w14:paraId="2B140FF6" w14:textId="77777777" w:rsidR="00E37B1F" w:rsidRPr="002266F3" w:rsidRDefault="00E37B1F" w:rsidP="00CE5D99">
                      <w:pPr>
                        <w:pStyle w:val="BasicParagraph"/>
                        <w:widowControl w:val="0"/>
                        <w:numPr>
                          <w:ilvl w:val="0"/>
                          <w:numId w:val="19"/>
                        </w:numPr>
                        <w:tabs>
                          <w:tab w:val="left" w:pos="1134"/>
                        </w:tabs>
                        <w:spacing w:line="300" w:lineRule="exact"/>
                        <w:ind w:left="142" w:hanging="142"/>
                        <w:jc w:val="both"/>
                        <w:rPr>
                          <w:rFonts w:ascii="ITC Officina Sans Std Book" w:hAnsi="ITC Officina Sans Std Book"/>
                          <w:sz w:val="20"/>
                          <w:szCs w:val="22"/>
                          <w14:ligatures w14:val="none"/>
                        </w:rPr>
                      </w:pPr>
                      <w:r w:rsidRPr="002266F3">
                        <w:rPr>
                          <w:rFonts w:ascii="ITC Officina Sans Std Book" w:hAnsi="ITC Officina Sans Std Book"/>
                          <w:sz w:val="20"/>
                          <w:szCs w:val="22"/>
                          <w14:ligatures w14:val="none"/>
                        </w:rPr>
                        <w:t>Updated tools for MEL standards tracking</w:t>
                      </w:r>
                    </w:p>
                    <w:p w14:paraId="3BB5093D" w14:textId="7E3A1C6F" w:rsidR="00E37B1F" w:rsidRDefault="00E37B1F" w:rsidP="00CE5D99">
                      <w:pPr>
                        <w:pStyle w:val="BasicParagraph"/>
                        <w:widowControl w:val="0"/>
                        <w:numPr>
                          <w:ilvl w:val="0"/>
                          <w:numId w:val="19"/>
                        </w:numPr>
                        <w:tabs>
                          <w:tab w:val="left" w:pos="1134"/>
                        </w:tabs>
                        <w:spacing w:line="300" w:lineRule="exact"/>
                        <w:ind w:left="142" w:hanging="142"/>
                        <w:jc w:val="both"/>
                        <w:rPr>
                          <w:rFonts w:ascii="ITC Officina Sans Std Book" w:hAnsi="ITC Officina Sans Std Book"/>
                          <w:sz w:val="20"/>
                          <w:szCs w:val="22"/>
                          <w14:ligatures w14:val="none"/>
                        </w:rPr>
                      </w:pPr>
                      <w:r w:rsidRPr="002266F3">
                        <w:rPr>
                          <w:rFonts w:ascii="ITC Officina Sans Std Book" w:hAnsi="ITC Officina Sans Std Book"/>
                          <w:sz w:val="20"/>
                          <w:szCs w:val="22"/>
                          <w14:ligatures w14:val="none"/>
                        </w:rPr>
                        <w:t>Testing and implementing new ways of doing MEL/Impact Measurement/Impact analysis</w:t>
                      </w:r>
                      <w:r w:rsidR="001063AD">
                        <w:rPr>
                          <w:rFonts w:ascii="ITC Officina Sans Std Book" w:hAnsi="ITC Officina Sans Std Book"/>
                          <w:sz w:val="20"/>
                          <w:szCs w:val="22"/>
                          <w14:ligatures w14:val="none"/>
                        </w:rPr>
                        <w:t xml:space="preserve"> (</w:t>
                      </w:r>
                      <w:r w:rsidRPr="002266F3">
                        <w:rPr>
                          <w:rFonts w:ascii="ITC Officina Sans Std Book" w:hAnsi="ITC Officina Sans Std Book"/>
                          <w:sz w:val="20"/>
                          <w:szCs w:val="22"/>
                          <w14:ligatures w14:val="none"/>
                        </w:rPr>
                        <w:t>Contribution Tracing</w:t>
                      </w:r>
                      <w:r w:rsidR="001063AD">
                        <w:rPr>
                          <w:rFonts w:ascii="ITC Officina Sans Std Book" w:hAnsi="ITC Officina Sans Std Book"/>
                          <w:sz w:val="20"/>
                          <w:szCs w:val="22"/>
                          <w14:ligatures w14:val="none"/>
                        </w:rPr>
                        <w:t>, Outcome Mapping, Cost-Benefit)</w:t>
                      </w:r>
                    </w:p>
                    <w:p w14:paraId="1D4BC10F" w14:textId="77777777" w:rsidR="001063AD" w:rsidRPr="002266F3" w:rsidRDefault="001063AD" w:rsidP="001063AD">
                      <w:pPr>
                        <w:pStyle w:val="BasicParagraph"/>
                        <w:widowControl w:val="0"/>
                        <w:tabs>
                          <w:tab w:val="left" w:pos="1134"/>
                        </w:tabs>
                        <w:spacing w:line="300" w:lineRule="exact"/>
                        <w:ind w:left="142"/>
                        <w:jc w:val="both"/>
                        <w:rPr>
                          <w:rFonts w:ascii="ITC Officina Sans Std Book" w:hAnsi="ITC Officina Sans Std Book"/>
                          <w:sz w:val="20"/>
                          <w:szCs w:val="22"/>
                          <w14:ligatures w14:val="none"/>
                        </w:rPr>
                      </w:pPr>
                    </w:p>
                    <w:p w14:paraId="41A299E2" w14:textId="77777777" w:rsidR="000218CC" w:rsidRPr="002266F3" w:rsidRDefault="000218CC" w:rsidP="000218CC">
                      <w:pPr>
                        <w:jc w:val="center"/>
                        <w:rPr>
                          <w:sz w:val="28"/>
                        </w:rPr>
                      </w:pPr>
                    </w:p>
                    <w:p w14:paraId="2A51AE65" w14:textId="09E87C18" w:rsidR="00E309B4" w:rsidRPr="002266F3" w:rsidRDefault="00E309B4" w:rsidP="000218CC">
                      <w:pPr>
                        <w:jc w:val="center"/>
                        <w:rPr>
                          <w:sz w:val="28"/>
                        </w:rPr>
                      </w:pPr>
                    </w:p>
                    <w:p w14:paraId="4F6DE7C6" w14:textId="77777777" w:rsidR="00BD1AE8" w:rsidRPr="002266F3" w:rsidRDefault="00BD1AE8" w:rsidP="000218CC">
                      <w:pPr>
                        <w:jc w:val="center"/>
                        <w:rPr>
                          <w:sz w:val="28"/>
                        </w:rPr>
                      </w:pPr>
                    </w:p>
                    <w:p w14:paraId="27C12B44" w14:textId="46D2392E" w:rsidR="000218CC" w:rsidRPr="002266F3" w:rsidRDefault="000218CC" w:rsidP="000218CC">
                      <w:pPr>
                        <w:jc w:val="center"/>
                        <w:rPr>
                          <w:sz w:val="28"/>
                        </w:rPr>
                      </w:pPr>
                    </w:p>
                  </w:txbxContent>
                </v:textbox>
              </v:shape>
            </w:pict>
          </mc:Fallback>
        </mc:AlternateContent>
      </w:r>
      <w:r w:rsidR="007C4CAC" w:rsidRPr="004F680C">
        <w:rPr>
          <w:noProof/>
          <w:lang w:val="en-GB" w:eastAsia="en-GB"/>
        </w:rPr>
        <mc:AlternateContent>
          <mc:Choice Requires="wps">
            <w:drawing>
              <wp:anchor distT="0" distB="0" distL="114300" distR="114300" simplePos="0" relativeHeight="251653632" behindDoc="0" locked="0" layoutInCell="1" allowOverlap="1" wp14:anchorId="07E71F8C" wp14:editId="48EB3304">
                <wp:simplePos x="0" y="0"/>
                <wp:positionH relativeFrom="column">
                  <wp:posOffset>-618490</wp:posOffset>
                </wp:positionH>
                <wp:positionV relativeFrom="paragraph">
                  <wp:posOffset>154940</wp:posOffset>
                </wp:positionV>
                <wp:extent cx="4667250" cy="7820025"/>
                <wp:effectExtent l="0" t="0" r="0" b="952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0" cy="7820025"/>
                        </a:xfrm>
                        <a:prstGeom prst="rect">
                          <a:avLst/>
                        </a:prstGeom>
                        <a:solidFill>
                          <a:srgbClr val="FFFFFF"/>
                        </a:solidFill>
                        <a:ln w="9525">
                          <a:noFill/>
                          <a:miter lim="800000"/>
                          <a:headEnd/>
                          <a:tailEnd/>
                        </a:ln>
                      </wps:spPr>
                      <wps:txbx>
                        <w:txbxContent>
                          <w:p w14:paraId="710518C2" w14:textId="4DB1C537" w:rsidR="00076704" w:rsidRDefault="00E309B4" w:rsidP="00BD1AE8">
                            <w:pPr>
                              <w:widowControl w:val="0"/>
                              <w:spacing w:after="0" w:line="240" w:lineRule="auto"/>
                              <w:jc w:val="both"/>
                              <w:rPr>
                                <w:rFonts w:ascii="ITC Officina Sans Std Book" w:hAnsi="ITC Officina Sans Std Book"/>
                                <w:b/>
                                <w:bCs/>
                                <w:color w:val="E4761E"/>
                                <w:sz w:val="36"/>
                                <w:szCs w:val="32"/>
                              </w:rPr>
                            </w:pPr>
                            <w:r w:rsidRPr="00BD1AE8">
                              <w:rPr>
                                <w:rFonts w:ascii="ITC Officina Sans Std Book" w:hAnsi="ITC Officina Sans Std Book"/>
                                <w:b/>
                                <w:bCs/>
                                <w:color w:val="E4761E"/>
                                <w:sz w:val="36"/>
                                <w:szCs w:val="32"/>
                              </w:rPr>
                              <w:t>About</w:t>
                            </w:r>
                            <w:r w:rsidR="00B82D8F">
                              <w:rPr>
                                <w:rFonts w:ascii="ITC Officina Sans Std Book" w:hAnsi="ITC Officina Sans Std Book"/>
                                <w:b/>
                                <w:bCs/>
                                <w:color w:val="E4761E"/>
                                <w:sz w:val="36"/>
                                <w:szCs w:val="32"/>
                              </w:rPr>
                              <w:t xml:space="preserve"> the </w:t>
                            </w:r>
                            <w:r w:rsidR="00814A3E">
                              <w:rPr>
                                <w:rFonts w:ascii="ITC Officina Sans Std Book" w:hAnsi="ITC Officina Sans Std Book"/>
                                <w:b/>
                                <w:bCs/>
                                <w:color w:val="E4761E"/>
                                <w:sz w:val="36"/>
                                <w:szCs w:val="32"/>
                              </w:rPr>
                              <w:t>CI MEL Group</w:t>
                            </w:r>
                            <w:r w:rsidR="00B82D8F">
                              <w:rPr>
                                <w:rFonts w:ascii="ITC Officina Sans Std Book" w:hAnsi="ITC Officina Sans Std Book"/>
                                <w:b/>
                                <w:bCs/>
                                <w:color w:val="E4761E"/>
                                <w:sz w:val="36"/>
                                <w:szCs w:val="32"/>
                              </w:rPr>
                              <w:t xml:space="preserve"> </w:t>
                            </w:r>
                          </w:p>
                          <w:p w14:paraId="0210ECA9" w14:textId="77777777" w:rsidR="007C4CAC" w:rsidRPr="007C4CAC" w:rsidRDefault="007C4CAC" w:rsidP="00BD1AE8">
                            <w:pPr>
                              <w:widowControl w:val="0"/>
                              <w:spacing w:after="0" w:line="240" w:lineRule="auto"/>
                              <w:jc w:val="both"/>
                              <w:rPr>
                                <w:rFonts w:ascii="ITC Officina Sans Std Book" w:hAnsi="ITC Officina Sans Std Book"/>
                                <w:b/>
                                <w:bCs/>
                                <w:color w:val="E4761E"/>
                                <w:sz w:val="18"/>
                                <w:szCs w:val="32"/>
                              </w:rPr>
                            </w:pPr>
                          </w:p>
                          <w:p w14:paraId="2D9B5DE8" w14:textId="76C91873" w:rsidR="009D5013" w:rsidRPr="009D5013" w:rsidRDefault="009D5013" w:rsidP="009D5013">
                            <w:pPr>
                              <w:widowControl w:val="0"/>
                              <w:jc w:val="both"/>
                              <w:rPr>
                                <w:rFonts w:ascii="ITC Officina Sans Std Book" w:hAnsi="ITC Officina Sans Std Book"/>
                                <w:spacing w:val="-2"/>
                                <w:sz w:val="21"/>
                                <w:szCs w:val="21"/>
                              </w:rPr>
                            </w:pPr>
                            <w:r w:rsidRPr="009D5013">
                              <w:rPr>
                                <w:rFonts w:ascii="ITC Officina Sans Std Book" w:hAnsi="ITC Officina Sans Std Book"/>
                                <w:spacing w:val="-2"/>
                                <w:sz w:val="21"/>
                                <w:szCs w:val="21"/>
                              </w:rPr>
                              <w:t xml:space="preserve">The consolidation of a CI-wide MEL agenda and a single platform for collecting, accessing and reporting relevant information on the work we do (reach) and what our work </w:t>
                            </w:r>
                            <w:r>
                              <w:rPr>
                                <w:rFonts w:ascii="ITC Officina Sans Std Book" w:hAnsi="ITC Officina Sans Std Book"/>
                                <w:spacing w:val="-2"/>
                                <w:sz w:val="21"/>
                                <w:szCs w:val="21"/>
                              </w:rPr>
                              <w:t>contributes to</w:t>
                            </w:r>
                            <w:r w:rsidRPr="009D5013">
                              <w:rPr>
                                <w:rFonts w:ascii="ITC Officina Sans Std Book" w:hAnsi="ITC Officina Sans Std Book"/>
                                <w:spacing w:val="-2"/>
                                <w:sz w:val="21"/>
                                <w:szCs w:val="21"/>
                              </w:rPr>
                              <w:t xml:space="preserve"> (impact) started with the creation of the Project/Program Information and Impact Reporting System (PIIRS) in 2012, supported by a Steering Committee led </w:t>
                            </w:r>
                            <w:r>
                              <w:rPr>
                                <w:rFonts w:ascii="ITC Officina Sans Std Book" w:hAnsi="ITC Officina Sans Std Book"/>
                                <w:spacing w:val="-2"/>
                                <w:sz w:val="21"/>
                                <w:szCs w:val="21"/>
                              </w:rPr>
                              <w:t xml:space="preserve">by </w:t>
                            </w:r>
                            <w:r w:rsidRPr="009D5013">
                              <w:rPr>
                                <w:rFonts w:ascii="ITC Officina Sans Std Book" w:hAnsi="ITC Officina Sans Std Book"/>
                                <w:spacing w:val="-2"/>
                                <w:sz w:val="21"/>
                                <w:szCs w:val="21"/>
                              </w:rPr>
                              <w:t>CARE Australia, Canada, Nederland, UK, USA and the CI Secretariat.</w:t>
                            </w:r>
                          </w:p>
                          <w:p w14:paraId="72EF9C80" w14:textId="46859931" w:rsidR="009D5013" w:rsidRPr="009D5013" w:rsidRDefault="009D5013" w:rsidP="007C4CAC">
                            <w:pPr>
                              <w:widowControl w:val="0"/>
                              <w:spacing w:after="0"/>
                              <w:jc w:val="both"/>
                              <w:rPr>
                                <w:rFonts w:ascii="ITC Officina Sans Std Book" w:hAnsi="ITC Officina Sans Std Book"/>
                                <w:spacing w:val="-2"/>
                                <w:sz w:val="21"/>
                                <w:szCs w:val="21"/>
                              </w:rPr>
                            </w:pPr>
                            <w:r w:rsidRPr="009D5013">
                              <w:rPr>
                                <w:rFonts w:ascii="ITC Officina Sans Std Book" w:hAnsi="ITC Officina Sans Std Book"/>
                                <w:spacing w:val="-2"/>
                                <w:sz w:val="21"/>
                                <w:szCs w:val="21"/>
                              </w:rPr>
                              <w:t>Ever since, a series of initiatives</w:t>
                            </w:r>
                            <w:r>
                              <w:rPr>
                                <w:rFonts w:ascii="ITC Officina Sans Std Book" w:hAnsi="ITC Officina Sans Std Book"/>
                                <w:spacing w:val="-2"/>
                                <w:sz w:val="21"/>
                                <w:szCs w:val="21"/>
                              </w:rPr>
                              <w:t xml:space="preserve"> have been undertaken, </w:t>
                            </w:r>
                            <w:r w:rsidRPr="009D5013">
                              <w:rPr>
                                <w:rFonts w:ascii="ITC Officina Sans Std Book" w:hAnsi="ITC Officina Sans Std Book"/>
                                <w:spacing w:val="-2"/>
                                <w:sz w:val="21"/>
                                <w:szCs w:val="21"/>
                              </w:rPr>
                              <w:t xml:space="preserve">aiming at strengthening a culture of interconnected information, knowledge management, improved MEL practice and </w:t>
                            </w:r>
                            <w:r>
                              <w:rPr>
                                <w:rFonts w:ascii="ITC Officina Sans Std Book" w:hAnsi="ITC Officina Sans Std Book"/>
                                <w:spacing w:val="-2"/>
                                <w:sz w:val="21"/>
                                <w:szCs w:val="21"/>
                              </w:rPr>
                              <w:t>improved</w:t>
                            </w:r>
                            <w:r w:rsidRPr="009D5013">
                              <w:rPr>
                                <w:rFonts w:ascii="ITC Officina Sans Std Book" w:hAnsi="ITC Officina Sans Std Book"/>
                                <w:spacing w:val="-2"/>
                                <w:sz w:val="21"/>
                                <w:szCs w:val="21"/>
                              </w:rPr>
                              <w:t xml:space="preserve"> ways to inform and share our work with external stakeholders. The </w:t>
                            </w:r>
                            <w:r w:rsidR="001063AD">
                              <w:rPr>
                                <w:rFonts w:ascii="ITC Officina Sans Std Book" w:hAnsi="ITC Officina Sans Std Book"/>
                                <w:spacing w:val="-2"/>
                                <w:sz w:val="21"/>
                                <w:szCs w:val="21"/>
                              </w:rPr>
                              <w:t xml:space="preserve">CI Secretariat has taken the </w:t>
                            </w:r>
                            <w:r w:rsidRPr="009D5013">
                              <w:rPr>
                                <w:rFonts w:ascii="ITC Officina Sans Std Book" w:hAnsi="ITC Officina Sans Std Book"/>
                                <w:spacing w:val="-2"/>
                                <w:sz w:val="21"/>
                                <w:szCs w:val="21"/>
                              </w:rPr>
                              <w:t>role</w:t>
                            </w:r>
                            <w:r w:rsidR="001063AD">
                              <w:rPr>
                                <w:rFonts w:ascii="ITC Officina Sans Std Book" w:hAnsi="ITC Officina Sans Std Book"/>
                                <w:spacing w:val="-2"/>
                                <w:sz w:val="21"/>
                                <w:szCs w:val="21"/>
                              </w:rPr>
                              <w:t xml:space="preserve"> of</w:t>
                            </w:r>
                            <w:r w:rsidRPr="009D5013">
                              <w:rPr>
                                <w:rFonts w:ascii="ITC Officina Sans Std Book" w:hAnsi="ITC Officina Sans Std Book"/>
                                <w:spacing w:val="-2"/>
                                <w:sz w:val="21"/>
                                <w:szCs w:val="21"/>
                              </w:rPr>
                              <w:t xml:space="preserve"> coordinating these actions, and the achievements have been possible with the contribution of colleagues in CARE </w:t>
                            </w:r>
                            <w:r>
                              <w:rPr>
                                <w:rFonts w:ascii="ITC Officina Sans Std Book" w:hAnsi="ITC Officina Sans Std Book"/>
                                <w:spacing w:val="-2"/>
                                <w:sz w:val="21"/>
                                <w:szCs w:val="21"/>
                              </w:rPr>
                              <w:t>teams</w:t>
                            </w:r>
                            <w:r w:rsidRPr="009D5013">
                              <w:rPr>
                                <w:rFonts w:ascii="ITC Officina Sans Std Book" w:hAnsi="ITC Officina Sans Std Book"/>
                                <w:spacing w:val="-2"/>
                                <w:sz w:val="21"/>
                                <w:szCs w:val="21"/>
                              </w:rPr>
                              <w:t xml:space="preserve"> around the world.</w:t>
                            </w:r>
                          </w:p>
                          <w:p w14:paraId="6D53C69E" w14:textId="77777777" w:rsidR="009D5013" w:rsidRPr="007C4CAC" w:rsidRDefault="009D5013" w:rsidP="009D5013">
                            <w:pPr>
                              <w:spacing w:after="0"/>
                              <w:rPr>
                                <w:rFonts w:ascii="Segoe UI" w:hAnsi="Segoe UI" w:cs="Segoe UI"/>
                                <w:color w:val="262626" w:themeColor="text1" w:themeTint="D9"/>
                                <w:sz w:val="18"/>
                              </w:rPr>
                            </w:pPr>
                          </w:p>
                          <w:p w14:paraId="5BC392F8" w14:textId="58B589F9" w:rsidR="006A7C84" w:rsidRDefault="00793D45" w:rsidP="00BD1AE8">
                            <w:pPr>
                              <w:spacing w:after="0" w:line="240" w:lineRule="auto"/>
                              <w:jc w:val="both"/>
                              <w:rPr>
                                <w:rFonts w:ascii="ITC Officina Sans Std Book" w:hAnsi="ITC Officina Sans Std Book"/>
                                <w:b/>
                                <w:bCs/>
                                <w:color w:val="E36F1E"/>
                                <w:spacing w:val="-2"/>
                                <w:sz w:val="32"/>
                              </w:rPr>
                            </w:pPr>
                            <w:r>
                              <w:rPr>
                                <w:rFonts w:ascii="ITC Officina Sans Std Book" w:hAnsi="ITC Officina Sans Std Book"/>
                                <w:b/>
                                <w:bCs/>
                                <w:color w:val="E36F1E"/>
                                <w:spacing w:val="-2"/>
                                <w:sz w:val="32"/>
                              </w:rPr>
                              <w:t>PURPOSE, ACCOUNTABILITY AND MEMBERSHIP</w:t>
                            </w:r>
                          </w:p>
                          <w:p w14:paraId="68DE2E11" w14:textId="77777777" w:rsidR="007C4CAC" w:rsidRPr="007C4CAC" w:rsidRDefault="007C4CAC" w:rsidP="00BD1AE8">
                            <w:pPr>
                              <w:spacing w:after="0" w:line="240" w:lineRule="auto"/>
                              <w:jc w:val="both"/>
                              <w:rPr>
                                <w:rFonts w:ascii="ITC Officina Sans Std Book" w:hAnsi="ITC Officina Sans Std Book"/>
                                <w:spacing w:val="-2"/>
                                <w:sz w:val="18"/>
                              </w:rPr>
                            </w:pPr>
                          </w:p>
                          <w:p w14:paraId="31CEFA35" w14:textId="77777777" w:rsidR="00793D45" w:rsidRPr="002266F3" w:rsidRDefault="00793D45" w:rsidP="00793D45">
                            <w:pPr>
                              <w:pStyle w:val="BasicParagraph"/>
                              <w:widowControl w:val="0"/>
                              <w:numPr>
                                <w:ilvl w:val="0"/>
                                <w:numId w:val="14"/>
                              </w:numPr>
                              <w:spacing w:line="300" w:lineRule="exact"/>
                              <w:jc w:val="both"/>
                              <w:rPr>
                                <w:rFonts w:ascii="ITC Officina Sans Std Book" w:hAnsi="ITC Officina Sans Std Book"/>
                                <w:sz w:val="21"/>
                                <w:szCs w:val="21"/>
                                <w14:ligatures w14:val="none"/>
                              </w:rPr>
                            </w:pPr>
                            <w:r w:rsidRPr="002266F3">
                              <w:rPr>
                                <w:rFonts w:ascii="ITC Officina Sans Std Book" w:hAnsi="ITC Officina Sans Std Book"/>
                                <w:sz w:val="21"/>
                                <w:szCs w:val="21"/>
                                <w14:ligatures w14:val="none"/>
                              </w:rPr>
                              <w:t xml:space="preserve">The CI MEL group acts as a reference team to further advance improve and expand an interdependent MEL agenda for all CARE, and to facilitate learning and capacity building for a broader MEL network, including MEL and programs staff around the world. </w:t>
                            </w:r>
                          </w:p>
                          <w:p w14:paraId="760E47D2" w14:textId="5EFC4062" w:rsidR="00793D45" w:rsidRPr="002266F3" w:rsidRDefault="00793D45" w:rsidP="00793D45">
                            <w:pPr>
                              <w:pStyle w:val="BasicParagraph"/>
                              <w:widowControl w:val="0"/>
                              <w:numPr>
                                <w:ilvl w:val="0"/>
                                <w:numId w:val="14"/>
                              </w:numPr>
                              <w:spacing w:line="300" w:lineRule="exact"/>
                              <w:jc w:val="both"/>
                              <w:rPr>
                                <w:rFonts w:ascii="ITC Officina Sans Std Book" w:hAnsi="ITC Officina Sans Std Book"/>
                                <w:sz w:val="21"/>
                                <w:szCs w:val="21"/>
                                <w14:ligatures w14:val="none"/>
                              </w:rPr>
                            </w:pPr>
                            <w:r w:rsidRPr="002266F3">
                              <w:rPr>
                                <w:rFonts w:ascii="ITC Officina Sans Std Book" w:hAnsi="ITC Officina Sans Std Book"/>
                                <w:sz w:val="21"/>
                                <w:szCs w:val="21"/>
                                <w14:ligatures w14:val="none"/>
                              </w:rPr>
                              <w:t xml:space="preserve">The CI MEL group is commissioned by the CI Program Team and accountable to both the CI Program Team and the Program Quality and Impact Strategic Leadership Team. </w:t>
                            </w:r>
                          </w:p>
                          <w:p w14:paraId="487E8D1B" w14:textId="1DBF45EA" w:rsidR="00793D45" w:rsidRPr="002266F3" w:rsidRDefault="00793D45" w:rsidP="00793D45">
                            <w:pPr>
                              <w:pStyle w:val="BasicParagraph"/>
                              <w:widowControl w:val="0"/>
                              <w:numPr>
                                <w:ilvl w:val="0"/>
                                <w:numId w:val="14"/>
                              </w:numPr>
                              <w:spacing w:line="300" w:lineRule="exact"/>
                              <w:jc w:val="both"/>
                              <w:rPr>
                                <w:rFonts w:ascii="ITC Officina Sans Std Book" w:hAnsi="ITC Officina Sans Std Book"/>
                                <w:sz w:val="21"/>
                                <w:szCs w:val="21"/>
                                <w14:ligatures w14:val="none"/>
                              </w:rPr>
                            </w:pPr>
                            <w:r w:rsidRPr="002266F3">
                              <w:rPr>
                                <w:rFonts w:ascii="ITC Officina Sans Std Book" w:hAnsi="ITC Officina Sans Std Book"/>
                                <w:sz w:val="21"/>
                                <w:szCs w:val="21"/>
                                <w14:ligatures w14:val="none"/>
                              </w:rPr>
                              <w:t xml:space="preserve">The CI MEL group is composed of CARE staff who </w:t>
                            </w:r>
                            <w:proofErr w:type="gramStart"/>
                            <w:r w:rsidRPr="002266F3">
                              <w:rPr>
                                <w:rFonts w:ascii="ITC Officina Sans Std Book" w:hAnsi="ITC Officina Sans Std Book"/>
                                <w:sz w:val="21"/>
                                <w:szCs w:val="21"/>
                                <w14:ligatures w14:val="none"/>
                              </w:rPr>
                              <w:t>lead</w:t>
                            </w:r>
                            <w:proofErr w:type="gramEnd"/>
                            <w:r w:rsidRPr="002266F3">
                              <w:rPr>
                                <w:rFonts w:ascii="ITC Officina Sans Std Book" w:hAnsi="ITC Officina Sans Std Book"/>
                                <w:sz w:val="21"/>
                                <w:szCs w:val="21"/>
                                <w14:ligatures w14:val="none"/>
                              </w:rPr>
                              <w:t xml:space="preserve"> or are highly involved in the development and management of sector or outcome specific MEL systems and can consolidate a global MEL capacity for monitoring, impact measurement and leaning around the outcomes and approach of the CARE2020 Program Strategy. </w:t>
                            </w:r>
                          </w:p>
                          <w:p w14:paraId="44040BA6" w14:textId="77777777" w:rsidR="005305FF" w:rsidRPr="007C4CAC" w:rsidRDefault="005305FF" w:rsidP="00BD1AE8">
                            <w:pPr>
                              <w:spacing w:after="0" w:line="240" w:lineRule="auto"/>
                              <w:jc w:val="both"/>
                              <w:rPr>
                                <w:rFonts w:ascii="ITC Officina Sans Std Book" w:hAnsi="ITC Officina Sans Std Book" w:cs="Times New Roman"/>
                                <w:bCs/>
                                <w:sz w:val="18"/>
                              </w:rPr>
                            </w:pPr>
                          </w:p>
                          <w:p w14:paraId="13A4E4B4" w14:textId="7F599F38" w:rsidR="00EF7963" w:rsidRDefault="00EF7963" w:rsidP="00BD1AE8">
                            <w:pPr>
                              <w:spacing w:after="0" w:line="240" w:lineRule="auto"/>
                              <w:jc w:val="both"/>
                              <w:rPr>
                                <w:rFonts w:ascii="ITC Officina Sans Std Book" w:hAnsi="ITC Officina Sans Std Book"/>
                                <w:b/>
                                <w:color w:val="E36C0A" w:themeColor="accent6" w:themeShade="BF"/>
                                <w:spacing w:val="-2"/>
                                <w:sz w:val="32"/>
                              </w:rPr>
                            </w:pPr>
                            <w:r w:rsidRPr="00BD1AE8">
                              <w:rPr>
                                <w:rFonts w:ascii="ITC Officina Sans Std Book" w:hAnsi="ITC Officina Sans Std Book"/>
                                <w:b/>
                                <w:color w:val="E36C0A" w:themeColor="accent6" w:themeShade="BF"/>
                                <w:spacing w:val="-2"/>
                                <w:sz w:val="32"/>
                              </w:rPr>
                              <w:t>STRATEGY</w:t>
                            </w:r>
                          </w:p>
                          <w:p w14:paraId="2E9A2BE7" w14:textId="77777777" w:rsidR="007C4CAC" w:rsidRPr="007C4CAC" w:rsidRDefault="007C4CAC" w:rsidP="00BD1AE8">
                            <w:pPr>
                              <w:spacing w:after="0" w:line="240" w:lineRule="auto"/>
                              <w:jc w:val="both"/>
                              <w:rPr>
                                <w:rFonts w:ascii="ITC Officina Sans Std Book" w:hAnsi="ITC Officina Sans Std Book"/>
                                <w:b/>
                                <w:color w:val="E36C0A" w:themeColor="accent6" w:themeShade="BF"/>
                                <w:spacing w:val="-2"/>
                                <w:sz w:val="18"/>
                              </w:rPr>
                            </w:pPr>
                          </w:p>
                          <w:p w14:paraId="3BC7D981" w14:textId="08AEF66E" w:rsidR="00793D45" w:rsidRPr="002266F3" w:rsidRDefault="00793D45" w:rsidP="00793D45">
                            <w:pPr>
                              <w:widowControl w:val="0"/>
                              <w:jc w:val="both"/>
                              <w:rPr>
                                <w:rFonts w:ascii="ITC Officina Sans Std Book" w:hAnsi="ITC Officina Sans Std Book"/>
                                <w:spacing w:val="-2"/>
                                <w:sz w:val="21"/>
                                <w:szCs w:val="21"/>
                              </w:rPr>
                            </w:pPr>
                            <w:r w:rsidRPr="002266F3">
                              <w:rPr>
                                <w:rFonts w:ascii="ITC Officina Sans Std Book" w:hAnsi="ITC Officina Sans Std Book"/>
                                <w:spacing w:val="-2"/>
                                <w:sz w:val="21"/>
                                <w:szCs w:val="21"/>
                              </w:rPr>
                              <w:t xml:space="preserve">Based on expertise, role and the </w:t>
                            </w:r>
                            <w:r w:rsidR="009D5013">
                              <w:rPr>
                                <w:rFonts w:ascii="ITC Officina Sans Std Book" w:hAnsi="ITC Officina Sans Std Book"/>
                                <w:spacing w:val="-2"/>
                                <w:sz w:val="21"/>
                                <w:szCs w:val="21"/>
                              </w:rPr>
                              <w:t>MEL activities</w:t>
                            </w:r>
                            <w:r w:rsidRPr="002266F3">
                              <w:rPr>
                                <w:rFonts w:ascii="ITC Officina Sans Std Book" w:hAnsi="ITC Officina Sans Std Book"/>
                                <w:spacing w:val="-2"/>
                                <w:sz w:val="21"/>
                                <w:szCs w:val="21"/>
                              </w:rPr>
                              <w:t xml:space="preserve"> in different CARE offices, members of the CI MEL group lead or contribute to </w:t>
                            </w:r>
                            <w:r w:rsidR="009D5013">
                              <w:rPr>
                                <w:rFonts w:ascii="ITC Officina Sans Std Book" w:hAnsi="ITC Officina Sans Std Book"/>
                                <w:spacing w:val="-2"/>
                                <w:sz w:val="21"/>
                                <w:szCs w:val="21"/>
                              </w:rPr>
                              <w:t>advancing the CI</w:t>
                            </w:r>
                            <w:r w:rsidRPr="002266F3">
                              <w:rPr>
                                <w:rFonts w:ascii="ITC Officina Sans Std Book" w:hAnsi="ITC Officina Sans Std Book"/>
                                <w:spacing w:val="-2"/>
                                <w:sz w:val="21"/>
                                <w:szCs w:val="21"/>
                              </w:rPr>
                              <w:t xml:space="preserve"> MEL agenda</w:t>
                            </w:r>
                            <w:r w:rsidR="00CC12D9" w:rsidRPr="002266F3">
                              <w:rPr>
                                <w:rFonts w:ascii="ITC Officina Sans Std Book" w:hAnsi="ITC Officina Sans Std Book"/>
                                <w:spacing w:val="-2"/>
                                <w:sz w:val="21"/>
                                <w:szCs w:val="21"/>
                              </w:rPr>
                              <w:t>. In practice, this involves</w:t>
                            </w:r>
                            <w:r w:rsidRPr="002266F3">
                              <w:rPr>
                                <w:rFonts w:ascii="ITC Officina Sans Std Book" w:hAnsi="ITC Officina Sans Std Book"/>
                                <w:spacing w:val="-2"/>
                                <w:sz w:val="21"/>
                                <w:szCs w:val="21"/>
                              </w:rPr>
                              <w:t>:</w:t>
                            </w:r>
                          </w:p>
                          <w:p w14:paraId="7CEFF95C" w14:textId="513BC234" w:rsidR="00793D45" w:rsidRPr="002266F3" w:rsidRDefault="00CC12D9" w:rsidP="00793D45">
                            <w:pPr>
                              <w:pStyle w:val="BasicParagraph"/>
                              <w:widowControl w:val="0"/>
                              <w:numPr>
                                <w:ilvl w:val="0"/>
                                <w:numId w:val="14"/>
                              </w:numPr>
                              <w:spacing w:line="300" w:lineRule="exact"/>
                              <w:jc w:val="both"/>
                              <w:rPr>
                                <w:rFonts w:ascii="ITC Officina Sans Std Book" w:hAnsi="ITC Officina Sans Std Book"/>
                                <w:sz w:val="21"/>
                                <w:szCs w:val="21"/>
                                <w14:ligatures w14:val="none"/>
                              </w:rPr>
                            </w:pPr>
                            <w:r w:rsidRPr="002266F3">
                              <w:rPr>
                                <w:rFonts w:ascii="ITC Officina Sans Std Book" w:hAnsi="ITC Officina Sans Std Book"/>
                                <w:sz w:val="21"/>
                                <w:szCs w:val="21"/>
                                <w14:ligatures w14:val="none"/>
                              </w:rPr>
                              <w:t xml:space="preserve">Dedicating </w:t>
                            </w:r>
                            <w:r w:rsidR="00793D45" w:rsidRPr="002266F3">
                              <w:rPr>
                                <w:rFonts w:ascii="ITC Officina Sans Std Book" w:hAnsi="ITC Officina Sans Std Book"/>
                                <w:sz w:val="21"/>
                                <w:szCs w:val="21"/>
                                <w14:ligatures w14:val="none"/>
                              </w:rPr>
                              <w:t xml:space="preserve">at least 25% of time to actions connected to the CI MEL </w:t>
                            </w:r>
                            <w:r w:rsidR="009D5013">
                              <w:rPr>
                                <w:rFonts w:ascii="ITC Officina Sans Std Book" w:hAnsi="ITC Officina Sans Std Book"/>
                                <w:sz w:val="21"/>
                                <w:szCs w:val="21"/>
                                <w14:ligatures w14:val="none"/>
                              </w:rPr>
                              <w:t>agenda</w:t>
                            </w:r>
                            <w:r w:rsidR="00793D45" w:rsidRPr="002266F3">
                              <w:rPr>
                                <w:rFonts w:ascii="ITC Officina Sans Std Book" w:hAnsi="ITC Officina Sans Std Book"/>
                                <w:sz w:val="21"/>
                                <w:szCs w:val="21"/>
                                <w14:ligatures w14:val="none"/>
                              </w:rPr>
                              <w:t>.</w:t>
                            </w:r>
                          </w:p>
                          <w:p w14:paraId="1D3E33E9" w14:textId="300E3F05" w:rsidR="00793D45" w:rsidRPr="002266F3" w:rsidRDefault="00CC12D9" w:rsidP="00793D45">
                            <w:pPr>
                              <w:pStyle w:val="BasicParagraph"/>
                              <w:widowControl w:val="0"/>
                              <w:numPr>
                                <w:ilvl w:val="0"/>
                                <w:numId w:val="14"/>
                              </w:numPr>
                              <w:spacing w:line="300" w:lineRule="exact"/>
                              <w:jc w:val="both"/>
                              <w:rPr>
                                <w:rFonts w:ascii="ITC Officina Sans Std Book" w:hAnsi="ITC Officina Sans Std Book"/>
                                <w:sz w:val="21"/>
                                <w:szCs w:val="21"/>
                                <w14:ligatures w14:val="none"/>
                              </w:rPr>
                            </w:pPr>
                            <w:r w:rsidRPr="002266F3">
                              <w:rPr>
                                <w:rFonts w:ascii="ITC Officina Sans Std Book" w:hAnsi="ITC Officina Sans Std Book"/>
                                <w:sz w:val="21"/>
                                <w:szCs w:val="21"/>
                                <w14:ligatures w14:val="none"/>
                              </w:rPr>
                              <w:t>Advancing</w:t>
                            </w:r>
                            <w:r w:rsidR="00793D45" w:rsidRPr="002266F3">
                              <w:rPr>
                                <w:rFonts w:ascii="ITC Officina Sans Std Book" w:hAnsi="ITC Officina Sans Std Book"/>
                                <w:sz w:val="21"/>
                                <w:szCs w:val="21"/>
                                <w14:ligatures w14:val="none"/>
                              </w:rPr>
                              <w:t xml:space="preserve"> MEL </w:t>
                            </w:r>
                            <w:r w:rsidRPr="002266F3">
                              <w:rPr>
                                <w:rFonts w:ascii="ITC Officina Sans Std Book" w:hAnsi="ITC Officina Sans Std Book"/>
                                <w:sz w:val="21"/>
                                <w:szCs w:val="21"/>
                                <w14:ligatures w14:val="none"/>
                              </w:rPr>
                              <w:t>priorities</w:t>
                            </w:r>
                            <w:r w:rsidR="00793D45" w:rsidRPr="002266F3">
                              <w:rPr>
                                <w:rFonts w:ascii="ITC Officina Sans Std Book" w:hAnsi="ITC Officina Sans Std Book"/>
                                <w:sz w:val="21"/>
                                <w:szCs w:val="21"/>
                                <w14:ligatures w14:val="none"/>
                              </w:rPr>
                              <w:t xml:space="preserve"> on behalf of all </w:t>
                            </w:r>
                            <w:r w:rsidR="007C4CAC">
                              <w:rPr>
                                <w:rFonts w:ascii="ITC Officina Sans Std Book" w:hAnsi="ITC Officina Sans Std Book"/>
                                <w:sz w:val="21"/>
                                <w:szCs w:val="21"/>
                                <w14:ligatures w14:val="none"/>
                              </w:rPr>
                              <w:t xml:space="preserve">of CI, </w:t>
                            </w:r>
                            <w:r w:rsidR="00793D45" w:rsidRPr="002266F3">
                              <w:rPr>
                                <w:rFonts w:ascii="ITC Officina Sans Std Book" w:hAnsi="ITC Officina Sans Std Book"/>
                                <w:sz w:val="21"/>
                                <w:szCs w:val="21"/>
                                <w14:ligatures w14:val="none"/>
                              </w:rPr>
                              <w:t xml:space="preserve">thereby influencing all of CARE. </w:t>
                            </w:r>
                          </w:p>
                          <w:p w14:paraId="765A444A" w14:textId="25F1FFEF" w:rsidR="00793D45" w:rsidRPr="002266F3" w:rsidRDefault="00CC12D9" w:rsidP="00793D45">
                            <w:pPr>
                              <w:pStyle w:val="BasicParagraph"/>
                              <w:widowControl w:val="0"/>
                              <w:numPr>
                                <w:ilvl w:val="0"/>
                                <w:numId w:val="14"/>
                              </w:numPr>
                              <w:spacing w:line="300" w:lineRule="exact"/>
                              <w:jc w:val="both"/>
                              <w:rPr>
                                <w:rFonts w:ascii="ITC Officina Sans Std Book" w:hAnsi="ITC Officina Sans Std Book"/>
                                <w:sz w:val="21"/>
                                <w:szCs w:val="21"/>
                                <w14:ligatures w14:val="none"/>
                              </w:rPr>
                            </w:pPr>
                            <w:r w:rsidRPr="002266F3">
                              <w:rPr>
                                <w:rFonts w:ascii="ITC Officina Sans Std Book" w:hAnsi="ITC Officina Sans Std Book"/>
                                <w:sz w:val="21"/>
                                <w:szCs w:val="21"/>
                                <w14:ligatures w14:val="none"/>
                              </w:rPr>
                              <w:t xml:space="preserve">Constantly </w:t>
                            </w:r>
                            <w:r w:rsidR="00793D45" w:rsidRPr="002266F3">
                              <w:rPr>
                                <w:rFonts w:ascii="ITC Officina Sans Std Book" w:hAnsi="ITC Officina Sans Std Book"/>
                                <w:sz w:val="21"/>
                                <w:szCs w:val="21"/>
                                <w14:ligatures w14:val="none"/>
                              </w:rPr>
                              <w:t xml:space="preserve">connecting to teams around the world, ensuring inclusion, consultation and learning. </w:t>
                            </w:r>
                          </w:p>
                          <w:p w14:paraId="7FFAB221" w14:textId="02427073" w:rsidR="00793D45" w:rsidRPr="002266F3" w:rsidRDefault="00CC12D9" w:rsidP="00793D45">
                            <w:pPr>
                              <w:pStyle w:val="BasicParagraph"/>
                              <w:widowControl w:val="0"/>
                              <w:numPr>
                                <w:ilvl w:val="0"/>
                                <w:numId w:val="14"/>
                              </w:numPr>
                              <w:spacing w:line="300" w:lineRule="exact"/>
                              <w:jc w:val="both"/>
                              <w:rPr>
                                <w:rFonts w:ascii="ITC Officina Sans Std Book" w:hAnsi="ITC Officina Sans Std Book"/>
                                <w:sz w:val="21"/>
                                <w:szCs w:val="21"/>
                                <w14:ligatures w14:val="none"/>
                              </w:rPr>
                            </w:pPr>
                            <w:r w:rsidRPr="002266F3">
                              <w:rPr>
                                <w:rFonts w:ascii="ITC Officina Sans Std Book" w:hAnsi="ITC Officina Sans Std Book"/>
                                <w:sz w:val="21"/>
                                <w:szCs w:val="21"/>
                                <w14:ligatures w14:val="none"/>
                              </w:rPr>
                              <w:t xml:space="preserve">Actively engaging </w:t>
                            </w:r>
                            <w:r w:rsidR="00793D45" w:rsidRPr="002266F3">
                              <w:rPr>
                                <w:rFonts w:ascii="ITC Officina Sans Std Book" w:hAnsi="ITC Officina Sans Std Book"/>
                                <w:sz w:val="21"/>
                                <w:szCs w:val="21"/>
                                <w14:ligatures w14:val="none"/>
                              </w:rPr>
                              <w:t>in meetings of the CI MEL group</w:t>
                            </w:r>
                            <w:r w:rsidR="007C4CAC">
                              <w:rPr>
                                <w:rFonts w:ascii="ITC Officina Sans Std Book" w:hAnsi="ITC Officina Sans Std Book"/>
                                <w:sz w:val="21"/>
                                <w:szCs w:val="21"/>
                                <w14:ligatures w14:val="none"/>
                              </w:rPr>
                              <w:t>.</w:t>
                            </w:r>
                            <w:r w:rsidR="00793D45" w:rsidRPr="002266F3">
                              <w:rPr>
                                <w:rFonts w:ascii="ITC Officina Sans Std Book" w:hAnsi="ITC Officina Sans Std Book"/>
                                <w:sz w:val="21"/>
                                <w:szCs w:val="21"/>
                                <w14:ligatures w14:val="none"/>
                              </w:rPr>
                              <w:t xml:space="preserve"> </w:t>
                            </w:r>
                            <w:r w:rsidR="009D5013">
                              <w:rPr>
                                <w:rFonts w:ascii="ITC Officina Sans Std Book" w:hAnsi="ITC Officina Sans Std Book"/>
                                <w:sz w:val="21"/>
                                <w:szCs w:val="21"/>
                                <w14:ligatures w14:val="none"/>
                              </w:rPr>
                              <w:t>F</w:t>
                            </w:r>
                            <w:r w:rsidR="00793D45" w:rsidRPr="002266F3">
                              <w:rPr>
                                <w:rFonts w:ascii="ITC Officina Sans Std Book" w:hAnsi="ITC Officina Sans Std Book"/>
                                <w:sz w:val="21"/>
                                <w:szCs w:val="21"/>
                                <w14:ligatures w14:val="none"/>
                              </w:rPr>
                              <w:t xml:space="preserve">ace-to-face gatherings </w:t>
                            </w:r>
                            <w:r w:rsidR="005374C3">
                              <w:rPr>
                                <w:rFonts w:ascii="ITC Officina Sans Std Book" w:hAnsi="ITC Officina Sans Std Book"/>
                                <w:sz w:val="21"/>
                                <w:szCs w:val="21"/>
                                <w14:ligatures w14:val="none"/>
                              </w:rPr>
                              <w:t>can</w:t>
                            </w:r>
                            <w:r w:rsidR="00793D45" w:rsidRPr="002266F3">
                              <w:rPr>
                                <w:rFonts w:ascii="ITC Officina Sans Std Book" w:hAnsi="ITC Officina Sans Std Book"/>
                                <w:sz w:val="21"/>
                                <w:szCs w:val="21"/>
                                <w14:ligatures w14:val="none"/>
                              </w:rPr>
                              <w:t xml:space="preserve"> be required </w:t>
                            </w:r>
                            <w:r w:rsidRPr="002266F3">
                              <w:rPr>
                                <w:rFonts w:ascii="ITC Officina Sans Std Book" w:hAnsi="ITC Officina Sans Std Book"/>
                                <w:sz w:val="21"/>
                                <w:szCs w:val="21"/>
                                <w14:ligatures w14:val="none"/>
                              </w:rPr>
                              <w:t>in key moments</w:t>
                            </w:r>
                            <w:r w:rsidR="00793D45" w:rsidRPr="002266F3">
                              <w:rPr>
                                <w:rFonts w:ascii="ITC Officina Sans Std Book" w:hAnsi="ITC Officina Sans Std Book"/>
                                <w:sz w:val="21"/>
                                <w:szCs w:val="21"/>
                                <w14:ligatures w14:val="none"/>
                              </w:rPr>
                              <w:t xml:space="preserve">.  </w:t>
                            </w:r>
                          </w:p>
                          <w:p w14:paraId="017EE02C" w14:textId="77777777" w:rsidR="00EF7963" w:rsidRDefault="00EF7963" w:rsidP="007972CD">
                            <w:pPr>
                              <w:spacing w:after="0" w:line="240" w:lineRule="auto"/>
                              <w:rPr>
                                <w:rFonts w:ascii="ITC Officina Sans Std Book" w:hAnsi="ITC Officina Sans Std Book" w:cs="Times New Roman"/>
                                <w:b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7E71F8C" id="_x0000_t202" coordsize="21600,21600" o:spt="202" path="m,l,21600r21600,l21600,xe">
                <v:stroke joinstyle="miter"/>
                <v:path gradientshapeok="t" o:connecttype="rect"/>
              </v:shapetype>
              <v:shape id="_x0000_s1028" type="#_x0000_t202" style="position:absolute;margin-left:-48.7pt;margin-top:12.2pt;width:367.5pt;height:615.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" stroked="f">
                <v:textbox>
                  <w:txbxContent>
                    <w:p w14:paraId="710518C2" w14:textId="4DB1C537" w:rsidR="00076704" w:rsidRDefault="00E309B4" w:rsidP="00BD1AE8">
                      <w:pPr>
                        <w:widowControl w:val="0"/>
                        <w:spacing w:after="0" w:line="240" w:lineRule="auto"/>
                        <w:jc w:val="both"/>
                        <w:rPr>
                          <w:rFonts w:ascii="ITC Officina Sans Std Book" w:hAnsi="ITC Officina Sans Std Book"/>
                          <w:b/>
                          <w:bCs/>
                          <w:color w:val="E4761E"/>
                          <w:sz w:val="36"/>
                          <w:szCs w:val="32"/>
                        </w:rPr>
                      </w:pPr>
                      <w:r w:rsidRPr="00BD1AE8">
                        <w:rPr>
                          <w:rFonts w:ascii="ITC Officina Sans Std Book" w:hAnsi="ITC Officina Sans Std Book"/>
                          <w:b/>
                          <w:bCs/>
                          <w:color w:val="E4761E"/>
                          <w:sz w:val="36"/>
                          <w:szCs w:val="32"/>
                        </w:rPr>
                        <w:t>About</w:t>
                      </w:r>
                      <w:r w:rsidR="00B82D8F">
                        <w:rPr>
                          <w:rFonts w:ascii="ITC Officina Sans Std Book" w:hAnsi="ITC Officina Sans Std Book"/>
                          <w:b/>
                          <w:bCs/>
                          <w:color w:val="E4761E"/>
                          <w:sz w:val="36"/>
                          <w:szCs w:val="32"/>
                        </w:rPr>
                        <w:t xml:space="preserve"> the </w:t>
                      </w:r>
                      <w:r w:rsidR="00814A3E">
                        <w:rPr>
                          <w:rFonts w:ascii="ITC Officina Sans Std Book" w:hAnsi="ITC Officina Sans Std Book"/>
                          <w:b/>
                          <w:bCs/>
                          <w:color w:val="E4761E"/>
                          <w:sz w:val="36"/>
                          <w:szCs w:val="32"/>
                        </w:rPr>
                        <w:t>CI MEL Group</w:t>
                      </w:r>
                      <w:r w:rsidR="00B82D8F">
                        <w:rPr>
                          <w:rFonts w:ascii="ITC Officina Sans Std Book" w:hAnsi="ITC Officina Sans Std Book"/>
                          <w:b/>
                          <w:bCs/>
                          <w:color w:val="E4761E"/>
                          <w:sz w:val="36"/>
                          <w:szCs w:val="32"/>
                        </w:rPr>
                        <w:t xml:space="preserve"> </w:t>
                      </w:r>
                    </w:p>
                    <w:p w14:paraId="0210ECA9" w14:textId="77777777" w:rsidR="007C4CAC" w:rsidRPr="007C4CAC" w:rsidRDefault="007C4CAC" w:rsidP="00BD1AE8">
                      <w:pPr>
                        <w:widowControl w:val="0"/>
                        <w:spacing w:after="0" w:line="240" w:lineRule="auto"/>
                        <w:jc w:val="both"/>
                        <w:rPr>
                          <w:rFonts w:ascii="ITC Officina Sans Std Book" w:hAnsi="ITC Officina Sans Std Book"/>
                          <w:b/>
                          <w:bCs/>
                          <w:color w:val="E4761E"/>
                          <w:sz w:val="18"/>
                          <w:szCs w:val="32"/>
                        </w:rPr>
                      </w:pPr>
                    </w:p>
                    <w:p w14:paraId="2D9B5DE8" w14:textId="76C91873" w:rsidR="009D5013" w:rsidRPr="009D5013" w:rsidRDefault="009D5013" w:rsidP="009D5013">
                      <w:pPr>
                        <w:widowControl w:val="0"/>
                        <w:jc w:val="both"/>
                        <w:rPr>
                          <w:rFonts w:ascii="ITC Officina Sans Std Book" w:hAnsi="ITC Officina Sans Std Book"/>
                          <w:spacing w:val="-2"/>
                          <w:sz w:val="21"/>
                          <w:szCs w:val="21"/>
                        </w:rPr>
                      </w:pPr>
                      <w:r w:rsidRPr="009D5013">
                        <w:rPr>
                          <w:rFonts w:ascii="ITC Officina Sans Std Book" w:hAnsi="ITC Officina Sans Std Book"/>
                          <w:spacing w:val="-2"/>
                          <w:sz w:val="21"/>
                          <w:szCs w:val="21"/>
                        </w:rPr>
                        <w:t xml:space="preserve">The consolidation of a CI-wide MEL agenda and a single platform for collecting, accessing and reporting relevant information on the work we do (reach) and what our work </w:t>
                      </w:r>
                      <w:r>
                        <w:rPr>
                          <w:rFonts w:ascii="ITC Officina Sans Std Book" w:hAnsi="ITC Officina Sans Std Book"/>
                          <w:spacing w:val="-2"/>
                          <w:sz w:val="21"/>
                          <w:szCs w:val="21"/>
                        </w:rPr>
                        <w:t>contributes to</w:t>
                      </w:r>
                      <w:r w:rsidRPr="009D5013">
                        <w:rPr>
                          <w:rFonts w:ascii="ITC Officina Sans Std Book" w:hAnsi="ITC Officina Sans Std Book"/>
                          <w:spacing w:val="-2"/>
                          <w:sz w:val="21"/>
                          <w:szCs w:val="21"/>
                        </w:rPr>
                        <w:t xml:space="preserve"> (impact) started with the creation of the Project/Program Information and Impact Reporting System (PIIRS) in 2012, supported by a Steering Committee led </w:t>
                      </w:r>
                      <w:r>
                        <w:rPr>
                          <w:rFonts w:ascii="ITC Officina Sans Std Book" w:hAnsi="ITC Officina Sans Std Book"/>
                          <w:spacing w:val="-2"/>
                          <w:sz w:val="21"/>
                          <w:szCs w:val="21"/>
                        </w:rPr>
                        <w:t xml:space="preserve">by </w:t>
                      </w:r>
                      <w:r w:rsidRPr="009D5013">
                        <w:rPr>
                          <w:rFonts w:ascii="ITC Officina Sans Std Book" w:hAnsi="ITC Officina Sans Std Book"/>
                          <w:spacing w:val="-2"/>
                          <w:sz w:val="21"/>
                          <w:szCs w:val="21"/>
                        </w:rPr>
                        <w:t>CARE Australia, Canada, Nederland, UK, USA and the CI Secretariat.</w:t>
                      </w:r>
                    </w:p>
                    <w:p w14:paraId="72EF9C80" w14:textId="46859931" w:rsidR="009D5013" w:rsidRPr="009D5013" w:rsidRDefault="009D5013" w:rsidP="007C4CAC">
                      <w:pPr>
                        <w:widowControl w:val="0"/>
                        <w:spacing w:after="0"/>
                        <w:jc w:val="both"/>
                        <w:rPr>
                          <w:rFonts w:ascii="ITC Officina Sans Std Book" w:hAnsi="ITC Officina Sans Std Book"/>
                          <w:spacing w:val="-2"/>
                          <w:sz w:val="21"/>
                          <w:szCs w:val="21"/>
                        </w:rPr>
                      </w:pPr>
                      <w:r w:rsidRPr="009D5013">
                        <w:rPr>
                          <w:rFonts w:ascii="ITC Officina Sans Std Book" w:hAnsi="ITC Officina Sans Std Book"/>
                          <w:spacing w:val="-2"/>
                          <w:sz w:val="21"/>
                          <w:szCs w:val="21"/>
                        </w:rPr>
                        <w:t>Ever since, a series of initiatives</w:t>
                      </w:r>
                      <w:r>
                        <w:rPr>
                          <w:rFonts w:ascii="ITC Officina Sans Std Book" w:hAnsi="ITC Officina Sans Std Book"/>
                          <w:spacing w:val="-2"/>
                          <w:sz w:val="21"/>
                          <w:szCs w:val="21"/>
                        </w:rPr>
                        <w:t xml:space="preserve"> have been undertaken, </w:t>
                      </w:r>
                      <w:r w:rsidRPr="009D5013">
                        <w:rPr>
                          <w:rFonts w:ascii="ITC Officina Sans Std Book" w:hAnsi="ITC Officina Sans Std Book"/>
                          <w:spacing w:val="-2"/>
                          <w:sz w:val="21"/>
                          <w:szCs w:val="21"/>
                        </w:rPr>
                        <w:t xml:space="preserve">aiming at strengthening a culture of interconnected information, knowledge management, improved MEL practice and </w:t>
                      </w:r>
                      <w:r>
                        <w:rPr>
                          <w:rFonts w:ascii="ITC Officina Sans Std Book" w:hAnsi="ITC Officina Sans Std Book"/>
                          <w:spacing w:val="-2"/>
                          <w:sz w:val="21"/>
                          <w:szCs w:val="21"/>
                        </w:rPr>
                        <w:t>improved</w:t>
                      </w:r>
                      <w:r w:rsidRPr="009D5013">
                        <w:rPr>
                          <w:rFonts w:ascii="ITC Officina Sans Std Book" w:hAnsi="ITC Officina Sans Std Book"/>
                          <w:spacing w:val="-2"/>
                          <w:sz w:val="21"/>
                          <w:szCs w:val="21"/>
                        </w:rPr>
                        <w:t xml:space="preserve"> ways to inform and share our work with external stakeholders. The </w:t>
                      </w:r>
                      <w:r w:rsidR="001063AD">
                        <w:rPr>
                          <w:rFonts w:ascii="ITC Officina Sans Std Book" w:hAnsi="ITC Officina Sans Std Book"/>
                          <w:spacing w:val="-2"/>
                          <w:sz w:val="21"/>
                          <w:szCs w:val="21"/>
                        </w:rPr>
                        <w:t xml:space="preserve">CI Secretariat has taken the </w:t>
                      </w:r>
                      <w:r w:rsidRPr="009D5013">
                        <w:rPr>
                          <w:rFonts w:ascii="ITC Officina Sans Std Book" w:hAnsi="ITC Officina Sans Std Book"/>
                          <w:spacing w:val="-2"/>
                          <w:sz w:val="21"/>
                          <w:szCs w:val="21"/>
                        </w:rPr>
                        <w:t>role</w:t>
                      </w:r>
                      <w:r w:rsidR="001063AD">
                        <w:rPr>
                          <w:rFonts w:ascii="ITC Officina Sans Std Book" w:hAnsi="ITC Officina Sans Std Book"/>
                          <w:spacing w:val="-2"/>
                          <w:sz w:val="21"/>
                          <w:szCs w:val="21"/>
                        </w:rPr>
                        <w:t xml:space="preserve"> of</w:t>
                      </w:r>
                      <w:r w:rsidRPr="009D5013">
                        <w:rPr>
                          <w:rFonts w:ascii="ITC Officina Sans Std Book" w:hAnsi="ITC Officina Sans Std Book"/>
                          <w:spacing w:val="-2"/>
                          <w:sz w:val="21"/>
                          <w:szCs w:val="21"/>
                        </w:rPr>
                        <w:t xml:space="preserve"> coordinating these actions, and the achievements have been possible with the contribution of colleagues in CARE </w:t>
                      </w:r>
                      <w:r>
                        <w:rPr>
                          <w:rFonts w:ascii="ITC Officina Sans Std Book" w:hAnsi="ITC Officina Sans Std Book"/>
                          <w:spacing w:val="-2"/>
                          <w:sz w:val="21"/>
                          <w:szCs w:val="21"/>
                        </w:rPr>
                        <w:t>teams</w:t>
                      </w:r>
                      <w:r w:rsidRPr="009D5013">
                        <w:rPr>
                          <w:rFonts w:ascii="ITC Officina Sans Std Book" w:hAnsi="ITC Officina Sans Std Book"/>
                          <w:spacing w:val="-2"/>
                          <w:sz w:val="21"/>
                          <w:szCs w:val="21"/>
                        </w:rPr>
                        <w:t xml:space="preserve"> around the world.</w:t>
                      </w:r>
                    </w:p>
                    <w:p w14:paraId="6D53C69E" w14:textId="77777777" w:rsidR="009D5013" w:rsidRPr="007C4CAC" w:rsidRDefault="009D5013" w:rsidP="009D5013">
                      <w:pPr>
                        <w:spacing w:after="0"/>
                        <w:rPr>
                          <w:rFonts w:ascii="Segoe UI" w:hAnsi="Segoe UI" w:cs="Segoe UI"/>
                          <w:color w:val="262626" w:themeColor="text1" w:themeTint="D9"/>
                          <w:sz w:val="18"/>
                        </w:rPr>
                      </w:pPr>
                    </w:p>
                    <w:p w14:paraId="5BC392F8" w14:textId="58B589F9" w:rsidR="006A7C84" w:rsidRDefault="00793D45" w:rsidP="00BD1AE8">
                      <w:pPr>
                        <w:spacing w:after="0" w:line="240" w:lineRule="auto"/>
                        <w:jc w:val="both"/>
                        <w:rPr>
                          <w:rFonts w:ascii="ITC Officina Sans Std Book" w:hAnsi="ITC Officina Sans Std Book"/>
                          <w:b/>
                          <w:bCs/>
                          <w:color w:val="E36F1E"/>
                          <w:spacing w:val="-2"/>
                          <w:sz w:val="32"/>
                        </w:rPr>
                      </w:pPr>
                      <w:r>
                        <w:rPr>
                          <w:rFonts w:ascii="ITC Officina Sans Std Book" w:hAnsi="ITC Officina Sans Std Book"/>
                          <w:b/>
                          <w:bCs/>
                          <w:color w:val="E36F1E"/>
                          <w:spacing w:val="-2"/>
                          <w:sz w:val="32"/>
                        </w:rPr>
                        <w:t>PURPOSE, ACCOUNTABILITY AND MEMBERSHIP</w:t>
                      </w:r>
                    </w:p>
                    <w:p w14:paraId="68DE2E11" w14:textId="77777777" w:rsidR="007C4CAC" w:rsidRPr="007C4CAC" w:rsidRDefault="007C4CAC" w:rsidP="00BD1AE8">
                      <w:pPr>
                        <w:spacing w:after="0" w:line="240" w:lineRule="auto"/>
                        <w:jc w:val="both"/>
                        <w:rPr>
                          <w:rFonts w:ascii="ITC Officina Sans Std Book" w:hAnsi="ITC Officina Sans Std Book"/>
                          <w:spacing w:val="-2"/>
                          <w:sz w:val="18"/>
                        </w:rPr>
                      </w:pPr>
                    </w:p>
                    <w:p w14:paraId="31CEFA35" w14:textId="77777777" w:rsidR="00793D45" w:rsidRPr="002266F3" w:rsidRDefault="00793D45" w:rsidP="00793D45">
                      <w:pPr>
                        <w:pStyle w:val="BasicParagraph"/>
                        <w:widowControl w:val="0"/>
                        <w:numPr>
                          <w:ilvl w:val="0"/>
                          <w:numId w:val="14"/>
                        </w:numPr>
                        <w:spacing w:line="300" w:lineRule="exact"/>
                        <w:jc w:val="both"/>
                        <w:rPr>
                          <w:rFonts w:ascii="ITC Officina Sans Std Book" w:hAnsi="ITC Officina Sans Std Book"/>
                          <w:sz w:val="21"/>
                          <w:szCs w:val="21"/>
                          <w14:ligatures w14:val="none"/>
                        </w:rPr>
                      </w:pPr>
                      <w:r w:rsidRPr="002266F3">
                        <w:rPr>
                          <w:rFonts w:ascii="ITC Officina Sans Std Book" w:hAnsi="ITC Officina Sans Std Book"/>
                          <w:sz w:val="21"/>
                          <w:szCs w:val="21"/>
                          <w14:ligatures w14:val="none"/>
                        </w:rPr>
                        <w:t xml:space="preserve">The CI MEL group acts as a reference team to further advance improve and expand an interdependent MEL agenda for all CARE, and to facilitate learning and capacity building for a broader MEL network, including MEL and programs staff around the world. </w:t>
                      </w:r>
                    </w:p>
                    <w:p w14:paraId="760E47D2" w14:textId="5EFC4062" w:rsidR="00793D45" w:rsidRPr="002266F3" w:rsidRDefault="00793D45" w:rsidP="00793D45">
                      <w:pPr>
                        <w:pStyle w:val="BasicParagraph"/>
                        <w:widowControl w:val="0"/>
                        <w:numPr>
                          <w:ilvl w:val="0"/>
                          <w:numId w:val="14"/>
                        </w:numPr>
                        <w:spacing w:line="300" w:lineRule="exact"/>
                        <w:jc w:val="both"/>
                        <w:rPr>
                          <w:rFonts w:ascii="ITC Officina Sans Std Book" w:hAnsi="ITC Officina Sans Std Book"/>
                          <w:sz w:val="21"/>
                          <w:szCs w:val="21"/>
                          <w14:ligatures w14:val="none"/>
                        </w:rPr>
                      </w:pPr>
                      <w:r w:rsidRPr="002266F3">
                        <w:rPr>
                          <w:rFonts w:ascii="ITC Officina Sans Std Book" w:hAnsi="ITC Officina Sans Std Book"/>
                          <w:sz w:val="21"/>
                          <w:szCs w:val="21"/>
                          <w14:ligatures w14:val="none"/>
                        </w:rPr>
                        <w:t xml:space="preserve">The CI MEL group is commissioned by the CI Program Team and accountable to both the CI Program Team and the Program Quality and Impact Strategic Leadership Team. </w:t>
                      </w:r>
                    </w:p>
                    <w:p w14:paraId="487E8D1B" w14:textId="1DBF45EA" w:rsidR="00793D45" w:rsidRPr="002266F3" w:rsidRDefault="00793D45" w:rsidP="00793D45">
                      <w:pPr>
                        <w:pStyle w:val="BasicParagraph"/>
                        <w:widowControl w:val="0"/>
                        <w:numPr>
                          <w:ilvl w:val="0"/>
                          <w:numId w:val="14"/>
                        </w:numPr>
                        <w:spacing w:line="300" w:lineRule="exact"/>
                        <w:jc w:val="both"/>
                        <w:rPr>
                          <w:rFonts w:ascii="ITC Officina Sans Std Book" w:hAnsi="ITC Officina Sans Std Book"/>
                          <w:sz w:val="21"/>
                          <w:szCs w:val="21"/>
                          <w14:ligatures w14:val="none"/>
                        </w:rPr>
                      </w:pPr>
                      <w:r w:rsidRPr="002266F3">
                        <w:rPr>
                          <w:rFonts w:ascii="ITC Officina Sans Std Book" w:hAnsi="ITC Officina Sans Std Book"/>
                          <w:sz w:val="21"/>
                          <w:szCs w:val="21"/>
                          <w14:ligatures w14:val="none"/>
                        </w:rPr>
                        <w:t xml:space="preserve">The CI MEL group is composed of CARE staff who </w:t>
                      </w:r>
                      <w:proofErr w:type="gramStart"/>
                      <w:r w:rsidRPr="002266F3">
                        <w:rPr>
                          <w:rFonts w:ascii="ITC Officina Sans Std Book" w:hAnsi="ITC Officina Sans Std Book"/>
                          <w:sz w:val="21"/>
                          <w:szCs w:val="21"/>
                          <w14:ligatures w14:val="none"/>
                        </w:rPr>
                        <w:t>lead</w:t>
                      </w:r>
                      <w:proofErr w:type="gramEnd"/>
                      <w:r w:rsidRPr="002266F3">
                        <w:rPr>
                          <w:rFonts w:ascii="ITC Officina Sans Std Book" w:hAnsi="ITC Officina Sans Std Book"/>
                          <w:sz w:val="21"/>
                          <w:szCs w:val="21"/>
                          <w14:ligatures w14:val="none"/>
                        </w:rPr>
                        <w:t xml:space="preserve"> or are highly involved in the development and management of sector or outcome specific MEL systems and can consolidate a global MEL capacity for monitoring, impact measurement and leaning around the outcomes and approach of the CARE2020 Program Strategy. </w:t>
                      </w:r>
                    </w:p>
                    <w:p w14:paraId="44040BA6" w14:textId="77777777" w:rsidR="005305FF" w:rsidRPr="007C4CAC" w:rsidRDefault="005305FF" w:rsidP="00BD1AE8">
                      <w:pPr>
                        <w:spacing w:after="0" w:line="240" w:lineRule="auto"/>
                        <w:jc w:val="both"/>
                        <w:rPr>
                          <w:rFonts w:ascii="ITC Officina Sans Std Book" w:hAnsi="ITC Officina Sans Std Book" w:cs="Times New Roman"/>
                          <w:bCs/>
                          <w:sz w:val="18"/>
                        </w:rPr>
                      </w:pPr>
                    </w:p>
                    <w:p w14:paraId="13A4E4B4" w14:textId="7F599F38" w:rsidR="00EF7963" w:rsidRDefault="00EF7963" w:rsidP="00BD1AE8">
                      <w:pPr>
                        <w:spacing w:after="0" w:line="240" w:lineRule="auto"/>
                        <w:jc w:val="both"/>
                        <w:rPr>
                          <w:rFonts w:ascii="ITC Officina Sans Std Book" w:hAnsi="ITC Officina Sans Std Book"/>
                          <w:b/>
                          <w:color w:val="E36C0A" w:themeColor="accent6" w:themeShade="BF"/>
                          <w:spacing w:val="-2"/>
                          <w:sz w:val="32"/>
                        </w:rPr>
                      </w:pPr>
                      <w:r w:rsidRPr="00BD1AE8">
                        <w:rPr>
                          <w:rFonts w:ascii="ITC Officina Sans Std Book" w:hAnsi="ITC Officina Sans Std Book"/>
                          <w:b/>
                          <w:color w:val="E36C0A" w:themeColor="accent6" w:themeShade="BF"/>
                          <w:spacing w:val="-2"/>
                          <w:sz w:val="32"/>
                        </w:rPr>
                        <w:t>STRATEGY</w:t>
                      </w:r>
                    </w:p>
                    <w:p w14:paraId="2E9A2BE7" w14:textId="77777777" w:rsidR="007C4CAC" w:rsidRPr="007C4CAC" w:rsidRDefault="007C4CAC" w:rsidP="00BD1AE8">
                      <w:pPr>
                        <w:spacing w:after="0" w:line="240" w:lineRule="auto"/>
                        <w:jc w:val="both"/>
                        <w:rPr>
                          <w:rFonts w:ascii="ITC Officina Sans Std Book" w:hAnsi="ITC Officina Sans Std Book"/>
                          <w:b/>
                          <w:color w:val="E36C0A" w:themeColor="accent6" w:themeShade="BF"/>
                          <w:spacing w:val="-2"/>
                          <w:sz w:val="18"/>
                        </w:rPr>
                      </w:pPr>
                    </w:p>
                    <w:p w14:paraId="3BC7D981" w14:textId="08AEF66E" w:rsidR="00793D45" w:rsidRPr="002266F3" w:rsidRDefault="00793D45" w:rsidP="00793D45">
                      <w:pPr>
                        <w:widowControl w:val="0"/>
                        <w:jc w:val="both"/>
                        <w:rPr>
                          <w:rFonts w:ascii="ITC Officina Sans Std Book" w:hAnsi="ITC Officina Sans Std Book"/>
                          <w:spacing w:val="-2"/>
                          <w:sz w:val="21"/>
                          <w:szCs w:val="21"/>
                        </w:rPr>
                      </w:pPr>
                      <w:r w:rsidRPr="002266F3">
                        <w:rPr>
                          <w:rFonts w:ascii="ITC Officina Sans Std Book" w:hAnsi="ITC Officina Sans Std Book"/>
                          <w:spacing w:val="-2"/>
                          <w:sz w:val="21"/>
                          <w:szCs w:val="21"/>
                        </w:rPr>
                        <w:t xml:space="preserve">Based on expertise, role and the </w:t>
                      </w:r>
                      <w:r w:rsidR="009D5013">
                        <w:rPr>
                          <w:rFonts w:ascii="ITC Officina Sans Std Book" w:hAnsi="ITC Officina Sans Std Book"/>
                          <w:spacing w:val="-2"/>
                          <w:sz w:val="21"/>
                          <w:szCs w:val="21"/>
                        </w:rPr>
                        <w:t>MEL activities</w:t>
                      </w:r>
                      <w:r w:rsidRPr="002266F3">
                        <w:rPr>
                          <w:rFonts w:ascii="ITC Officina Sans Std Book" w:hAnsi="ITC Officina Sans Std Book"/>
                          <w:spacing w:val="-2"/>
                          <w:sz w:val="21"/>
                          <w:szCs w:val="21"/>
                        </w:rPr>
                        <w:t xml:space="preserve"> in different CARE offices, members of the CI MEL group lead or contribute to </w:t>
                      </w:r>
                      <w:r w:rsidR="009D5013">
                        <w:rPr>
                          <w:rFonts w:ascii="ITC Officina Sans Std Book" w:hAnsi="ITC Officina Sans Std Book"/>
                          <w:spacing w:val="-2"/>
                          <w:sz w:val="21"/>
                          <w:szCs w:val="21"/>
                        </w:rPr>
                        <w:t>advancing the CI</w:t>
                      </w:r>
                      <w:r w:rsidRPr="002266F3">
                        <w:rPr>
                          <w:rFonts w:ascii="ITC Officina Sans Std Book" w:hAnsi="ITC Officina Sans Std Book"/>
                          <w:spacing w:val="-2"/>
                          <w:sz w:val="21"/>
                          <w:szCs w:val="21"/>
                        </w:rPr>
                        <w:t xml:space="preserve"> MEL agenda</w:t>
                      </w:r>
                      <w:r w:rsidR="00CC12D9" w:rsidRPr="002266F3">
                        <w:rPr>
                          <w:rFonts w:ascii="ITC Officina Sans Std Book" w:hAnsi="ITC Officina Sans Std Book"/>
                          <w:spacing w:val="-2"/>
                          <w:sz w:val="21"/>
                          <w:szCs w:val="21"/>
                        </w:rPr>
                        <w:t>. In practice, this involves</w:t>
                      </w:r>
                      <w:r w:rsidRPr="002266F3">
                        <w:rPr>
                          <w:rFonts w:ascii="ITC Officina Sans Std Book" w:hAnsi="ITC Officina Sans Std Book"/>
                          <w:spacing w:val="-2"/>
                          <w:sz w:val="21"/>
                          <w:szCs w:val="21"/>
                        </w:rPr>
                        <w:t>:</w:t>
                      </w:r>
                    </w:p>
                    <w:p w14:paraId="7CEFF95C" w14:textId="513BC234" w:rsidR="00793D45" w:rsidRPr="002266F3" w:rsidRDefault="00CC12D9" w:rsidP="00793D45">
                      <w:pPr>
                        <w:pStyle w:val="BasicParagraph"/>
                        <w:widowControl w:val="0"/>
                        <w:numPr>
                          <w:ilvl w:val="0"/>
                          <w:numId w:val="14"/>
                        </w:numPr>
                        <w:spacing w:line="300" w:lineRule="exact"/>
                        <w:jc w:val="both"/>
                        <w:rPr>
                          <w:rFonts w:ascii="ITC Officina Sans Std Book" w:hAnsi="ITC Officina Sans Std Book"/>
                          <w:sz w:val="21"/>
                          <w:szCs w:val="21"/>
                          <w14:ligatures w14:val="none"/>
                        </w:rPr>
                      </w:pPr>
                      <w:r w:rsidRPr="002266F3">
                        <w:rPr>
                          <w:rFonts w:ascii="ITC Officina Sans Std Book" w:hAnsi="ITC Officina Sans Std Book"/>
                          <w:sz w:val="21"/>
                          <w:szCs w:val="21"/>
                          <w14:ligatures w14:val="none"/>
                        </w:rPr>
                        <w:t xml:space="preserve">Dedicating </w:t>
                      </w:r>
                      <w:r w:rsidR="00793D45" w:rsidRPr="002266F3">
                        <w:rPr>
                          <w:rFonts w:ascii="ITC Officina Sans Std Book" w:hAnsi="ITC Officina Sans Std Book"/>
                          <w:sz w:val="21"/>
                          <w:szCs w:val="21"/>
                          <w14:ligatures w14:val="none"/>
                        </w:rPr>
                        <w:t xml:space="preserve">at least 25% of time to actions connected to the CI MEL </w:t>
                      </w:r>
                      <w:r w:rsidR="009D5013">
                        <w:rPr>
                          <w:rFonts w:ascii="ITC Officina Sans Std Book" w:hAnsi="ITC Officina Sans Std Book"/>
                          <w:sz w:val="21"/>
                          <w:szCs w:val="21"/>
                          <w14:ligatures w14:val="none"/>
                        </w:rPr>
                        <w:t>agenda</w:t>
                      </w:r>
                      <w:r w:rsidR="00793D45" w:rsidRPr="002266F3">
                        <w:rPr>
                          <w:rFonts w:ascii="ITC Officina Sans Std Book" w:hAnsi="ITC Officina Sans Std Book"/>
                          <w:sz w:val="21"/>
                          <w:szCs w:val="21"/>
                          <w14:ligatures w14:val="none"/>
                        </w:rPr>
                        <w:t>.</w:t>
                      </w:r>
                    </w:p>
                    <w:p w14:paraId="1D3E33E9" w14:textId="300E3F05" w:rsidR="00793D45" w:rsidRPr="002266F3" w:rsidRDefault="00CC12D9" w:rsidP="00793D45">
                      <w:pPr>
                        <w:pStyle w:val="BasicParagraph"/>
                        <w:widowControl w:val="0"/>
                        <w:numPr>
                          <w:ilvl w:val="0"/>
                          <w:numId w:val="14"/>
                        </w:numPr>
                        <w:spacing w:line="300" w:lineRule="exact"/>
                        <w:jc w:val="both"/>
                        <w:rPr>
                          <w:rFonts w:ascii="ITC Officina Sans Std Book" w:hAnsi="ITC Officina Sans Std Book"/>
                          <w:sz w:val="21"/>
                          <w:szCs w:val="21"/>
                          <w14:ligatures w14:val="none"/>
                        </w:rPr>
                      </w:pPr>
                      <w:r w:rsidRPr="002266F3">
                        <w:rPr>
                          <w:rFonts w:ascii="ITC Officina Sans Std Book" w:hAnsi="ITC Officina Sans Std Book"/>
                          <w:sz w:val="21"/>
                          <w:szCs w:val="21"/>
                          <w14:ligatures w14:val="none"/>
                        </w:rPr>
                        <w:t>Advancing</w:t>
                      </w:r>
                      <w:r w:rsidR="00793D45" w:rsidRPr="002266F3">
                        <w:rPr>
                          <w:rFonts w:ascii="ITC Officina Sans Std Book" w:hAnsi="ITC Officina Sans Std Book"/>
                          <w:sz w:val="21"/>
                          <w:szCs w:val="21"/>
                          <w14:ligatures w14:val="none"/>
                        </w:rPr>
                        <w:t xml:space="preserve"> MEL </w:t>
                      </w:r>
                      <w:r w:rsidRPr="002266F3">
                        <w:rPr>
                          <w:rFonts w:ascii="ITC Officina Sans Std Book" w:hAnsi="ITC Officina Sans Std Book"/>
                          <w:sz w:val="21"/>
                          <w:szCs w:val="21"/>
                          <w14:ligatures w14:val="none"/>
                        </w:rPr>
                        <w:t>priorities</w:t>
                      </w:r>
                      <w:r w:rsidR="00793D45" w:rsidRPr="002266F3">
                        <w:rPr>
                          <w:rFonts w:ascii="ITC Officina Sans Std Book" w:hAnsi="ITC Officina Sans Std Book"/>
                          <w:sz w:val="21"/>
                          <w:szCs w:val="21"/>
                          <w14:ligatures w14:val="none"/>
                        </w:rPr>
                        <w:t xml:space="preserve"> on behalf of all </w:t>
                      </w:r>
                      <w:r w:rsidR="007C4CAC">
                        <w:rPr>
                          <w:rFonts w:ascii="ITC Officina Sans Std Book" w:hAnsi="ITC Officina Sans Std Book"/>
                          <w:sz w:val="21"/>
                          <w:szCs w:val="21"/>
                          <w14:ligatures w14:val="none"/>
                        </w:rPr>
                        <w:t xml:space="preserve">of CI, </w:t>
                      </w:r>
                      <w:r w:rsidR="00793D45" w:rsidRPr="002266F3">
                        <w:rPr>
                          <w:rFonts w:ascii="ITC Officina Sans Std Book" w:hAnsi="ITC Officina Sans Std Book"/>
                          <w:sz w:val="21"/>
                          <w:szCs w:val="21"/>
                          <w14:ligatures w14:val="none"/>
                        </w:rPr>
                        <w:t xml:space="preserve">thereby influencing all of CARE. </w:t>
                      </w:r>
                    </w:p>
                    <w:p w14:paraId="765A444A" w14:textId="25F1FFEF" w:rsidR="00793D45" w:rsidRPr="002266F3" w:rsidRDefault="00CC12D9" w:rsidP="00793D45">
                      <w:pPr>
                        <w:pStyle w:val="BasicParagraph"/>
                        <w:widowControl w:val="0"/>
                        <w:numPr>
                          <w:ilvl w:val="0"/>
                          <w:numId w:val="14"/>
                        </w:numPr>
                        <w:spacing w:line="300" w:lineRule="exact"/>
                        <w:jc w:val="both"/>
                        <w:rPr>
                          <w:rFonts w:ascii="ITC Officina Sans Std Book" w:hAnsi="ITC Officina Sans Std Book"/>
                          <w:sz w:val="21"/>
                          <w:szCs w:val="21"/>
                          <w14:ligatures w14:val="none"/>
                        </w:rPr>
                      </w:pPr>
                      <w:r w:rsidRPr="002266F3">
                        <w:rPr>
                          <w:rFonts w:ascii="ITC Officina Sans Std Book" w:hAnsi="ITC Officina Sans Std Book"/>
                          <w:sz w:val="21"/>
                          <w:szCs w:val="21"/>
                          <w14:ligatures w14:val="none"/>
                        </w:rPr>
                        <w:t xml:space="preserve">Constantly </w:t>
                      </w:r>
                      <w:r w:rsidR="00793D45" w:rsidRPr="002266F3">
                        <w:rPr>
                          <w:rFonts w:ascii="ITC Officina Sans Std Book" w:hAnsi="ITC Officina Sans Std Book"/>
                          <w:sz w:val="21"/>
                          <w:szCs w:val="21"/>
                          <w14:ligatures w14:val="none"/>
                        </w:rPr>
                        <w:t xml:space="preserve">connecting to teams around the world, ensuring inclusion, consultation and learning. </w:t>
                      </w:r>
                    </w:p>
                    <w:p w14:paraId="7FFAB221" w14:textId="02427073" w:rsidR="00793D45" w:rsidRPr="002266F3" w:rsidRDefault="00CC12D9" w:rsidP="00793D45">
                      <w:pPr>
                        <w:pStyle w:val="BasicParagraph"/>
                        <w:widowControl w:val="0"/>
                        <w:numPr>
                          <w:ilvl w:val="0"/>
                          <w:numId w:val="14"/>
                        </w:numPr>
                        <w:spacing w:line="300" w:lineRule="exact"/>
                        <w:jc w:val="both"/>
                        <w:rPr>
                          <w:rFonts w:ascii="ITC Officina Sans Std Book" w:hAnsi="ITC Officina Sans Std Book"/>
                          <w:sz w:val="21"/>
                          <w:szCs w:val="21"/>
                          <w14:ligatures w14:val="none"/>
                        </w:rPr>
                      </w:pPr>
                      <w:r w:rsidRPr="002266F3">
                        <w:rPr>
                          <w:rFonts w:ascii="ITC Officina Sans Std Book" w:hAnsi="ITC Officina Sans Std Book"/>
                          <w:sz w:val="21"/>
                          <w:szCs w:val="21"/>
                          <w14:ligatures w14:val="none"/>
                        </w:rPr>
                        <w:t xml:space="preserve">Actively engaging </w:t>
                      </w:r>
                      <w:r w:rsidR="00793D45" w:rsidRPr="002266F3">
                        <w:rPr>
                          <w:rFonts w:ascii="ITC Officina Sans Std Book" w:hAnsi="ITC Officina Sans Std Book"/>
                          <w:sz w:val="21"/>
                          <w:szCs w:val="21"/>
                          <w14:ligatures w14:val="none"/>
                        </w:rPr>
                        <w:t>in meetings of the CI MEL group</w:t>
                      </w:r>
                      <w:r w:rsidR="007C4CAC">
                        <w:rPr>
                          <w:rFonts w:ascii="ITC Officina Sans Std Book" w:hAnsi="ITC Officina Sans Std Book"/>
                          <w:sz w:val="21"/>
                          <w:szCs w:val="21"/>
                          <w14:ligatures w14:val="none"/>
                        </w:rPr>
                        <w:t>.</w:t>
                      </w:r>
                      <w:r w:rsidR="00793D45" w:rsidRPr="002266F3">
                        <w:rPr>
                          <w:rFonts w:ascii="ITC Officina Sans Std Book" w:hAnsi="ITC Officina Sans Std Book"/>
                          <w:sz w:val="21"/>
                          <w:szCs w:val="21"/>
                          <w14:ligatures w14:val="none"/>
                        </w:rPr>
                        <w:t xml:space="preserve"> </w:t>
                      </w:r>
                      <w:r w:rsidR="009D5013">
                        <w:rPr>
                          <w:rFonts w:ascii="ITC Officina Sans Std Book" w:hAnsi="ITC Officina Sans Std Book"/>
                          <w:sz w:val="21"/>
                          <w:szCs w:val="21"/>
                          <w14:ligatures w14:val="none"/>
                        </w:rPr>
                        <w:t>F</w:t>
                      </w:r>
                      <w:r w:rsidR="00793D45" w:rsidRPr="002266F3">
                        <w:rPr>
                          <w:rFonts w:ascii="ITC Officina Sans Std Book" w:hAnsi="ITC Officina Sans Std Book"/>
                          <w:sz w:val="21"/>
                          <w:szCs w:val="21"/>
                          <w14:ligatures w14:val="none"/>
                        </w:rPr>
                        <w:t xml:space="preserve">ace-to-face gatherings </w:t>
                      </w:r>
                      <w:r w:rsidR="005374C3">
                        <w:rPr>
                          <w:rFonts w:ascii="ITC Officina Sans Std Book" w:hAnsi="ITC Officina Sans Std Book"/>
                          <w:sz w:val="21"/>
                          <w:szCs w:val="21"/>
                          <w14:ligatures w14:val="none"/>
                        </w:rPr>
                        <w:t>can</w:t>
                      </w:r>
                      <w:r w:rsidR="00793D45" w:rsidRPr="002266F3">
                        <w:rPr>
                          <w:rFonts w:ascii="ITC Officina Sans Std Book" w:hAnsi="ITC Officina Sans Std Book"/>
                          <w:sz w:val="21"/>
                          <w:szCs w:val="21"/>
                          <w14:ligatures w14:val="none"/>
                        </w:rPr>
                        <w:t xml:space="preserve"> be required </w:t>
                      </w:r>
                      <w:r w:rsidRPr="002266F3">
                        <w:rPr>
                          <w:rFonts w:ascii="ITC Officina Sans Std Book" w:hAnsi="ITC Officina Sans Std Book"/>
                          <w:sz w:val="21"/>
                          <w:szCs w:val="21"/>
                          <w14:ligatures w14:val="none"/>
                        </w:rPr>
                        <w:t>in key moments</w:t>
                      </w:r>
                      <w:r w:rsidR="00793D45" w:rsidRPr="002266F3">
                        <w:rPr>
                          <w:rFonts w:ascii="ITC Officina Sans Std Book" w:hAnsi="ITC Officina Sans Std Book"/>
                          <w:sz w:val="21"/>
                          <w:szCs w:val="21"/>
                          <w14:ligatures w14:val="none"/>
                        </w:rPr>
                        <w:t xml:space="preserve">.  </w:t>
                      </w:r>
                    </w:p>
                    <w:p w14:paraId="017EE02C" w14:textId="77777777" w:rsidR="00EF7963" w:rsidRDefault="00EF7963" w:rsidP="007972CD">
                      <w:pPr>
                        <w:spacing w:after="0" w:line="240" w:lineRule="auto"/>
                        <w:rPr>
                          <w:rFonts w:ascii="ITC Officina Sans Std Book" w:hAnsi="ITC Officina Sans Std Book" w:cs="Times New Roman"/>
                          <w:bCs/>
                        </w:rPr>
                      </w:pPr>
                    </w:p>
                  </w:txbxContent>
                </v:textbox>
              </v:shape>
            </w:pict>
          </mc:Fallback>
        </mc:AlternateContent>
      </w:r>
      <w:r w:rsidR="007C4CAC" w:rsidRPr="004F680C">
        <w:rPr>
          <w:noProof/>
          <w:lang w:val="en-GB" w:eastAsia="en-GB"/>
        </w:rPr>
        <mc:AlternateContent>
          <mc:Choice Requires="wps">
            <w:drawing>
              <wp:anchor distT="0" distB="0" distL="114300" distR="114300" simplePos="0" relativeHeight="251677184" behindDoc="0" locked="0" layoutInCell="1" allowOverlap="1" wp14:anchorId="175A2C69" wp14:editId="6E5CCDAB">
                <wp:simplePos x="0" y="0"/>
                <wp:positionH relativeFrom="column">
                  <wp:posOffset>4105275</wp:posOffset>
                </wp:positionH>
                <wp:positionV relativeFrom="paragraph">
                  <wp:posOffset>323850</wp:posOffset>
                </wp:positionV>
                <wp:extent cx="0" cy="7820025"/>
                <wp:effectExtent l="0" t="0" r="19050" b="9525"/>
                <wp:wrapNone/>
                <wp:docPr id="15" name="Straight Connector 15"/>
                <wp:cNvGraphicFramePr/>
                <a:graphic xmlns:a="http://schemas.openxmlformats.org/drawingml/2006/main">
                  <a:graphicData uri="http://schemas.microsoft.com/office/word/2010/wordprocessingShape">
                    <wps:wsp>
                      <wps:cNvCnPr/>
                      <wps:spPr>
                        <a:xfrm>
                          <a:off x="0" y="0"/>
                          <a:ext cx="0" cy="7820025"/>
                        </a:xfrm>
                        <a:prstGeom prst="line">
                          <a:avLst/>
                        </a:prstGeom>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8006491" id="Straight Connector 15" o:spid="_x0000_s1026" style="position:absolute;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3.25pt,25.5pt" to="323.25pt,64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" strokecolor="#f68c36 [3049]"/>
            </w:pict>
          </mc:Fallback>
        </mc:AlternateContent>
      </w:r>
    </w:p>
    <w:p w14:paraId="3E29E45C" w14:textId="24870644" w:rsidR="00E45E83" w:rsidRPr="00BD1AE8" w:rsidRDefault="00E45E83" w:rsidP="00F91142">
      <w:pPr>
        <w:spacing w:after="0" w:line="300" w:lineRule="exact"/>
        <w:ind w:left="-720" w:right="-720"/>
        <w:jc w:val="both"/>
        <w:rPr>
          <w:rFonts w:ascii="ITC Officina Sans Std Book" w:hAnsi="ITC Officina Sans Std Book"/>
          <w:b/>
          <w:color w:val="E36C0A" w:themeColor="accent6" w:themeShade="BF"/>
          <w:spacing w:val="-2"/>
          <w:sz w:val="32"/>
        </w:rPr>
      </w:pPr>
    </w:p>
    <w:bookmarkStart w:id="0" w:name="_GoBack"/>
    <w:bookmarkEnd w:id="0"/>
    <w:p w14:paraId="4F03EA2D" w14:textId="6327C67A" w:rsidR="008476BF" w:rsidRDefault="002266F3">
      <w:r>
        <w:rPr>
          <w:rFonts w:ascii="Times New Roman" w:hAnsi="Times New Roman"/>
          <w:noProof/>
          <w:sz w:val="24"/>
          <w:szCs w:val="24"/>
          <w:lang w:val="en-GB" w:eastAsia="en-GB"/>
        </w:rPr>
        <mc:AlternateContent>
          <mc:Choice Requires="wps">
            <w:drawing>
              <wp:anchor distT="36576" distB="36576" distL="36576" distR="36576" simplePos="0" relativeHeight="251675136" behindDoc="0" locked="0" layoutInCell="1" allowOverlap="1" wp14:anchorId="2AD50B11" wp14:editId="461C9E7E">
                <wp:simplePos x="0" y="0"/>
                <wp:positionH relativeFrom="column">
                  <wp:posOffset>4305300</wp:posOffset>
                </wp:positionH>
                <wp:positionV relativeFrom="paragraph">
                  <wp:posOffset>6266180</wp:posOffset>
                </wp:positionV>
                <wp:extent cx="2181225" cy="1257300"/>
                <wp:effectExtent l="0" t="0" r="9525"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225" cy="12573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3C532EFC" w14:textId="45DFE96C" w:rsidR="00CE5D99" w:rsidRDefault="002266F3" w:rsidP="002266F3">
                            <w:pPr>
                              <w:pStyle w:val="BasicParagraph"/>
                              <w:widowControl w:val="0"/>
                              <w:jc w:val="center"/>
                              <w:rPr>
                                <w:rFonts w:ascii="ITC Officina Sans Std Book" w:hAnsi="ITC Officina Sans Std Book"/>
                                <w:b/>
                                <w:bCs/>
                                <w:color w:val="808080"/>
                                <w:sz w:val="18"/>
                                <w:szCs w:val="18"/>
                                <w14:ligatures w14:val="none"/>
                              </w:rPr>
                            </w:pPr>
                            <w:r>
                              <w:rPr>
                                <w:noProof/>
                                <w:lang w:val="en-GB" w:eastAsia="en-GB"/>
                              </w:rPr>
                              <w:drawing>
                                <wp:inline distT="0" distB="0" distL="0" distR="0" wp14:anchorId="671EB77A" wp14:editId="07F2D33C">
                                  <wp:extent cx="447675" cy="447675"/>
                                  <wp:effectExtent l="0" t="0" r="9525" b="9525"/>
                                  <wp:docPr id="5" name="Picture 5" descr="Image result for contact icons or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ontact icons oran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flipH="1">
                                            <a:off x="0" y="0"/>
                                            <a:ext cx="447675" cy="447675"/>
                                          </a:xfrm>
                                          <a:prstGeom prst="rect">
                                            <a:avLst/>
                                          </a:prstGeom>
                                          <a:noFill/>
                                          <a:ln>
                                            <a:noFill/>
                                          </a:ln>
                                        </pic:spPr>
                                      </pic:pic>
                                    </a:graphicData>
                                  </a:graphic>
                                </wp:inline>
                              </w:drawing>
                            </w:r>
                          </w:p>
                          <w:p w14:paraId="3CD46C80" w14:textId="069478BA" w:rsidR="00CE5D99" w:rsidRPr="007C4CAC" w:rsidRDefault="005374C3" w:rsidP="007C4CAC">
                            <w:pPr>
                              <w:pStyle w:val="BasicParagraph"/>
                              <w:widowControl w:val="0"/>
                              <w:jc w:val="center"/>
                              <w:rPr>
                                <w:rFonts w:ascii="ITC Officina Sans Std Book" w:hAnsi="ITC Officina Sans Std Book"/>
                                <w:bCs/>
                                <w:color w:val="808080" w:themeColor="background1" w:themeShade="80"/>
                                <w:sz w:val="20"/>
                                <w:szCs w:val="18"/>
                                <w14:ligatures w14:val="none"/>
                              </w:rPr>
                            </w:pPr>
                            <w:hyperlink r:id="rId8" w:history="1">
                              <w:r w:rsidR="00CE5D99" w:rsidRPr="007C4CAC">
                                <w:rPr>
                                  <w:rStyle w:val="Hyperlink"/>
                                  <w:rFonts w:ascii="ITC Officina Sans Std Book" w:hAnsi="ITC Officina Sans Std Book"/>
                                  <w:bCs/>
                                  <w:color w:val="808080" w:themeColor="background1" w:themeShade="80"/>
                                  <w:sz w:val="20"/>
                                  <w:szCs w:val="18"/>
                                  <w14:ligatures w14:val="none"/>
                                </w:rPr>
                                <w:t>CI Global MEL wiki</w:t>
                              </w:r>
                            </w:hyperlink>
                          </w:p>
                          <w:p w14:paraId="7552DFCE" w14:textId="21AE6A9A" w:rsidR="00CE5D99" w:rsidRPr="007C4CAC" w:rsidRDefault="005374C3" w:rsidP="007C4CAC">
                            <w:pPr>
                              <w:widowControl w:val="0"/>
                              <w:spacing w:after="0"/>
                              <w:jc w:val="center"/>
                              <w:rPr>
                                <w:rFonts w:ascii="ITC Officina Sans Std Book" w:hAnsi="ITC Officina Sans Std Book"/>
                                <w:color w:val="808080" w:themeColor="background1" w:themeShade="80"/>
                                <w:sz w:val="20"/>
                                <w:szCs w:val="18"/>
                              </w:rPr>
                            </w:pPr>
                            <w:hyperlink r:id="rId9" w:history="1">
                              <w:r w:rsidR="00CE5D99" w:rsidRPr="007C4CAC">
                                <w:rPr>
                                  <w:rStyle w:val="Hyperlink"/>
                                  <w:rFonts w:ascii="ITC Officina Sans Std Book" w:hAnsi="ITC Officina Sans Std Book"/>
                                  <w:color w:val="808080" w:themeColor="background1" w:themeShade="80"/>
                                  <w:sz w:val="20"/>
                                  <w:szCs w:val="18"/>
                                </w:rPr>
                                <w:t>echeverria@careinternational.org</w:t>
                              </w:r>
                            </w:hyperlink>
                          </w:p>
                          <w:p w14:paraId="305DC795" w14:textId="21D32803" w:rsidR="00CE5D99" w:rsidRPr="007C4CAC" w:rsidRDefault="005374C3" w:rsidP="007C4CAC">
                            <w:pPr>
                              <w:widowControl w:val="0"/>
                              <w:spacing w:after="0"/>
                              <w:jc w:val="center"/>
                              <w:rPr>
                                <w:rFonts w:ascii="ITC Officina Sans Std Book" w:hAnsi="ITC Officina Sans Std Book"/>
                                <w:color w:val="808080" w:themeColor="background1" w:themeShade="80"/>
                                <w:sz w:val="20"/>
                                <w:szCs w:val="18"/>
                              </w:rPr>
                            </w:pPr>
                            <w:hyperlink r:id="rId10" w:history="1">
                              <w:r w:rsidR="00CE5D99" w:rsidRPr="007C4CAC">
                                <w:rPr>
                                  <w:rStyle w:val="Hyperlink"/>
                                  <w:rFonts w:ascii="ITC Officina Sans Std Book" w:hAnsi="ITC Officina Sans Std Book"/>
                                  <w:color w:val="808080" w:themeColor="background1" w:themeShade="80"/>
                                  <w:sz w:val="20"/>
                                  <w:szCs w:val="18"/>
                                </w:rPr>
                                <w:t>piirs@careinternational.org</w:t>
                              </w:r>
                            </w:hyperlink>
                          </w:p>
                          <w:p w14:paraId="4195CA59" w14:textId="77777777" w:rsidR="00CE5D99" w:rsidRDefault="00CE5D99" w:rsidP="00CE5D99">
                            <w:pPr>
                              <w:pStyle w:val="BasicParagraph"/>
                              <w:widowControl w:val="0"/>
                              <w:rPr>
                                <w:rFonts w:ascii="ITC Officina Sans Std Book" w:hAnsi="ITC Officina Sans Std Book"/>
                                <w:b/>
                                <w:bCs/>
                                <w:color w:val="808080"/>
                                <w:sz w:val="18"/>
                                <w:szCs w:val="18"/>
                                <w14:ligatures w14:val="non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D50B11" id="Text Box 4" o:spid="_x0000_s1029" type="#_x0000_t202" style="position:absolute;margin-left:339pt;margin-top:493.4pt;width:171.75pt;height:99pt;z-index:2516751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" filled="f" stroked="f" strokecolor="black [0]" insetpen="t">
                <v:textbox inset="0,0,0,0">
                  <w:txbxContent>
                    <w:p w14:paraId="3C532EFC" w14:textId="45DFE96C" w:rsidR="00CE5D99" w:rsidRDefault="002266F3" w:rsidP="002266F3">
                      <w:pPr>
                        <w:pStyle w:val="BasicParagraph"/>
                        <w:widowControl w:val="0"/>
                        <w:jc w:val="center"/>
                        <w:rPr>
                          <w:rFonts w:ascii="ITC Officina Sans Std Book" w:hAnsi="ITC Officina Sans Std Book"/>
                          <w:b/>
                          <w:bCs/>
                          <w:color w:val="808080"/>
                          <w:sz w:val="18"/>
                          <w:szCs w:val="18"/>
                          <w14:ligatures w14:val="none"/>
                        </w:rPr>
                      </w:pPr>
                      <w:r>
                        <w:rPr>
                          <w:noProof/>
                          <w:lang w:val="en-GB" w:eastAsia="en-GB"/>
                        </w:rPr>
                        <w:drawing>
                          <wp:inline distT="0" distB="0" distL="0" distR="0" wp14:anchorId="671EB77A" wp14:editId="07F2D33C">
                            <wp:extent cx="447675" cy="447675"/>
                            <wp:effectExtent l="0" t="0" r="9525" b="9525"/>
                            <wp:docPr id="5" name="Picture 5" descr="Image result for contact icons or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ontact icons orang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flipH="1">
                                      <a:off x="0" y="0"/>
                                      <a:ext cx="447675" cy="447675"/>
                                    </a:xfrm>
                                    <a:prstGeom prst="rect">
                                      <a:avLst/>
                                    </a:prstGeom>
                                    <a:noFill/>
                                    <a:ln>
                                      <a:noFill/>
                                    </a:ln>
                                  </pic:spPr>
                                </pic:pic>
                              </a:graphicData>
                            </a:graphic>
                          </wp:inline>
                        </w:drawing>
                      </w:r>
                    </w:p>
                    <w:p w14:paraId="3CD46C80" w14:textId="069478BA" w:rsidR="00CE5D99" w:rsidRPr="007C4CAC" w:rsidRDefault="00CE5D99" w:rsidP="007C4CAC">
                      <w:pPr>
                        <w:pStyle w:val="BasicParagraph"/>
                        <w:widowControl w:val="0"/>
                        <w:jc w:val="center"/>
                        <w:rPr>
                          <w:rFonts w:ascii="ITC Officina Sans Std Book" w:hAnsi="ITC Officina Sans Std Book"/>
                          <w:bCs/>
                          <w:color w:val="808080" w:themeColor="background1" w:themeShade="80"/>
                          <w:sz w:val="20"/>
                          <w:szCs w:val="18"/>
                          <w14:ligatures w14:val="none"/>
                        </w:rPr>
                      </w:pPr>
                      <w:hyperlink r:id="rId12" w:history="1">
                        <w:r w:rsidRPr="007C4CAC">
                          <w:rPr>
                            <w:rStyle w:val="Hyperlink"/>
                            <w:rFonts w:ascii="ITC Officina Sans Std Book" w:hAnsi="ITC Officina Sans Std Book"/>
                            <w:bCs/>
                            <w:color w:val="808080" w:themeColor="background1" w:themeShade="80"/>
                            <w:sz w:val="20"/>
                            <w:szCs w:val="18"/>
                            <w14:ligatures w14:val="none"/>
                          </w:rPr>
                          <w:t>CI Global MEL wiki</w:t>
                        </w:r>
                      </w:hyperlink>
                    </w:p>
                    <w:p w14:paraId="7552DFCE" w14:textId="21AE6A9A" w:rsidR="00CE5D99" w:rsidRPr="007C4CAC" w:rsidRDefault="00CE5D99" w:rsidP="007C4CAC">
                      <w:pPr>
                        <w:widowControl w:val="0"/>
                        <w:spacing w:after="0"/>
                        <w:jc w:val="center"/>
                        <w:rPr>
                          <w:rFonts w:ascii="ITC Officina Sans Std Book" w:hAnsi="ITC Officina Sans Std Book"/>
                          <w:color w:val="808080" w:themeColor="background1" w:themeShade="80"/>
                          <w:sz w:val="20"/>
                          <w:szCs w:val="18"/>
                        </w:rPr>
                      </w:pPr>
                      <w:hyperlink r:id="rId13" w:history="1">
                        <w:r w:rsidRPr="007C4CAC">
                          <w:rPr>
                            <w:rStyle w:val="Hyperlink"/>
                            <w:rFonts w:ascii="ITC Officina Sans Std Book" w:hAnsi="ITC Officina Sans Std Book"/>
                            <w:color w:val="808080" w:themeColor="background1" w:themeShade="80"/>
                            <w:sz w:val="20"/>
                            <w:szCs w:val="18"/>
                          </w:rPr>
                          <w:t>echeverria@careinternational.org</w:t>
                        </w:r>
                      </w:hyperlink>
                    </w:p>
                    <w:p w14:paraId="305DC795" w14:textId="21D32803" w:rsidR="00CE5D99" w:rsidRPr="007C4CAC" w:rsidRDefault="00CE5D99" w:rsidP="007C4CAC">
                      <w:pPr>
                        <w:widowControl w:val="0"/>
                        <w:spacing w:after="0"/>
                        <w:jc w:val="center"/>
                        <w:rPr>
                          <w:rFonts w:ascii="ITC Officina Sans Std Book" w:hAnsi="ITC Officina Sans Std Book"/>
                          <w:color w:val="808080" w:themeColor="background1" w:themeShade="80"/>
                          <w:sz w:val="20"/>
                          <w:szCs w:val="18"/>
                        </w:rPr>
                      </w:pPr>
                      <w:hyperlink r:id="rId14" w:history="1">
                        <w:r w:rsidRPr="007C4CAC">
                          <w:rPr>
                            <w:rStyle w:val="Hyperlink"/>
                            <w:rFonts w:ascii="ITC Officina Sans Std Book" w:hAnsi="ITC Officina Sans Std Book"/>
                            <w:color w:val="808080" w:themeColor="background1" w:themeShade="80"/>
                            <w:sz w:val="20"/>
                            <w:szCs w:val="18"/>
                          </w:rPr>
                          <w:t>piirs@careinternational.org</w:t>
                        </w:r>
                      </w:hyperlink>
                    </w:p>
                    <w:p w14:paraId="4195CA59" w14:textId="77777777" w:rsidR="00CE5D99" w:rsidRDefault="00CE5D99" w:rsidP="00CE5D99">
                      <w:pPr>
                        <w:pStyle w:val="BasicParagraph"/>
                        <w:widowControl w:val="0"/>
                        <w:rPr>
                          <w:rFonts w:ascii="ITC Officina Sans Std Book" w:hAnsi="ITC Officina Sans Std Book"/>
                          <w:b/>
                          <w:bCs/>
                          <w:color w:val="808080"/>
                          <w:sz w:val="18"/>
                          <w:szCs w:val="18"/>
                          <w14:ligatures w14:val="none"/>
                        </w:rPr>
                      </w:pPr>
                    </w:p>
                  </w:txbxContent>
                </v:textbox>
              </v:shape>
            </w:pict>
          </mc:Fallback>
        </mc:AlternateContent>
      </w:r>
    </w:p>
    <w:sectPr w:rsidR="008476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ITC Officina Sans Std Book">
    <w:panose1 w:val="00000500000000000000"/>
    <w:charset w:val="00"/>
    <w:family w:val="modern"/>
    <w:notTrueType/>
    <w:pitch w:val="variable"/>
    <w:sig w:usb0="800000AF" w:usb1="4000204A"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MinionPro-Regular">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39751B"/>
    <w:multiLevelType w:val="hybridMultilevel"/>
    <w:tmpl w:val="161478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49636A"/>
    <w:multiLevelType w:val="hybridMultilevel"/>
    <w:tmpl w:val="25987AA6"/>
    <w:lvl w:ilvl="0" w:tplc="C110223C">
      <w:start w:val="1"/>
      <w:numFmt w:val="decimal"/>
      <w:lvlText w:val="%1."/>
      <w:lvlJc w:val="left"/>
      <w:pPr>
        <w:tabs>
          <w:tab w:val="num" w:pos="720"/>
        </w:tabs>
        <w:ind w:left="720" w:hanging="360"/>
      </w:pPr>
    </w:lvl>
    <w:lvl w:ilvl="1" w:tplc="994EE21A">
      <w:numFmt w:val="bullet"/>
      <w:lvlText w:val="•"/>
      <w:lvlJc w:val="left"/>
      <w:pPr>
        <w:tabs>
          <w:tab w:val="num" w:pos="1440"/>
        </w:tabs>
        <w:ind w:left="1440" w:hanging="360"/>
      </w:pPr>
      <w:rPr>
        <w:rFonts w:ascii="Arial" w:hAnsi="Arial" w:hint="default"/>
      </w:rPr>
    </w:lvl>
    <w:lvl w:ilvl="2" w:tplc="B04CF6CC" w:tentative="1">
      <w:start w:val="1"/>
      <w:numFmt w:val="decimal"/>
      <w:lvlText w:val="%3."/>
      <w:lvlJc w:val="left"/>
      <w:pPr>
        <w:tabs>
          <w:tab w:val="num" w:pos="2160"/>
        </w:tabs>
        <w:ind w:left="2160" w:hanging="360"/>
      </w:pPr>
    </w:lvl>
    <w:lvl w:ilvl="3" w:tplc="8B8850E2" w:tentative="1">
      <w:start w:val="1"/>
      <w:numFmt w:val="decimal"/>
      <w:lvlText w:val="%4."/>
      <w:lvlJc w:val="left"/>
      <w:pPr>
        <w:tabs>
          <w:tab w:val="num" w:pos="2880"/>
        </w:tabs>
        <w:ind w:left="2880" w:hanging="360"/>
      </w:pPr>
    </w:lvl>
    <w:lvl w:ilvl="4" w:tplc="704CAAAE" w:tentative="1">
      <w:start w:val="1"/>
      <w:numFmt w:val="decimal"/>
      <w:lvlText w:val="%5."/>
      <w:lvlJc w:val="left"/>
      <w:pPr>
        <w:tabs>
          <w:tab w:val="num" w:pos="3600"/>
        </w:tabs>
        <w:ind w:left="3600" w:hanging="360"/>
      </w:pPr>
    </w:lvl>
    <w:lvl w:ilvl="5" w:tplc="4D728384" w:tentative="1">
      <w:start w:val="1"/>
      <w:numFmt w:val="decimal"/>
      <w:lvlText w:val="%6."/>
      <w:lvlJc w:val="left"/>
      <w:pPr>
        <w:tabs>
          <w:tab w:val="num" w:pos="4320"/>
        </w:tabs>
        <w:ind w:left="4320" w:hanging="360"/>
      </w:pPr>
    </w:lvl>
    <w:lvl w:ilvl="6" w:tplc="E3523DEC" w:tentative="1">
      <w:start w:val="1"/>
      <w:numFmt w:val="decimal"/>
      <w:lvlText w:val="%7."/>
      <w:lvlJc w:val="left"/>
      <w:pPr>
        <w:tabs>
          <w:tab w:val="num" w:pos="5040"/>
        </w:tabs>
        <w:ind w:left="5040" w:hanging="360"/>
      </w:pPr>
    </w:lvl>
    <w:lvl w:ilvl="7" w:tplc="12AC949A" w:tentative="1">
      <w:start w:val="1"/>
      <w:numFmt w:val="decimal"/>
      <w:lvlText w:val="%8."/>
      <w:lvlJc w:val="left"/>
      <w:pPr>
        <w:tabs>
          <w:tab w:val="num" w:pos="5760"/>
        </w:tabs>
        <w:ind w:left="5760" w:hanging="360"/>
      </w:pPr>
    </w:lvl>
    <w:lvl w:ilvl="8" w:tplc="83F4A2C6" w:tentative="1">
      <w:start w:val="1"/>
      <w:numFmt w:val="decimal"/>
      <w:lvlText w:val="%9."/>
      <w:lvlJc w:val="left"/>
      <w:pPr>
        <w:tabs>
          <w:tab w:val="num" w:pos="6480"/>
        </w:tabs>
        <w:ind w:left="6480" w:hanging="360"/>
      </w:pPr>
    </w:lvl>
  </w:abstractNum>
  <w:abstractNum w:abstractNumId="2" w15:restartNumberingAfterBreak="0">
    <w:nsid w:val="180A7C49"/>
    <w:multiLevelType w:val="hybridMultilevel"/>
    <w:tmpl w:val="808AAB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607D39"/>
    <w:multiLevelType w:val="hybridMultilevel"/>
    <w:tmpl w:val="721E65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9DE3610"/>
    <w:multiLevelType w:val="hybridMultilevel"/>
    <w:tmpl w:val="AA70F5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BE16ED0"/>
    <w:multiLevelType w:val="hybridMultilevel"/>
    <w:tmpl w:val="541285EA"/>
    <w:lvl w:ilvl="0" w:tplc="5BBE0D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E762F3"/>
    <w:multiLevelType w:val="hybridMultilevel"/>
    <w:tmpl w:val="9E7C9C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2A2BB6"/>
    <w:multiLevelType w:val="hybridMultilevel"/>
    <w:tmpl w:val="1E8E92F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D057660"/>
    <w:multiLevelType w:val="hybridMultilevel"/>
    <w:tmpl w:val="2280E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E2B7B9D"/>
    <w:multiLevelType w:val="hybridMultilevel"/>
    <w:tmpl w:val="F07A2AC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ED04911"/>
    <w:multiLevelType w:val="hybridMultilevel"/>
    <w:tmpl w:val="890867F6"/>
    <w:lvl w:ilvl="0" w:tplc="E0BAD0CA">
      <w:start w:val="5"/>
      <w:numFmt w:val="bullet"/>
      <w:lvlText w:val="-"/>
      <w:lvlJc w:val="left"/>
      <w:pPr>
        <w:ind w:left="720" w:hanging="360"/>
      </w:pPr>
      <w:rPr>
        <w:rFonts w:ascii="ITC Officina Sans Std Book" w:eastAsia="Times New Roman" w:hAnsi="ITC Officina Sans Std Book"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1C4503"/>
    <w:multiLevelType w:val="hybridMultilevel"/>
    <w:tmpl w:val="6DC21F28"/>
    <w:lvl w:ilvl="0" w:tplc="08090001">
      <w:start w:val="1"/>
      <w:numFmt w:val="bullet"/>
      <w:lvlText w:val=""/>
      <w:lvlJc w:val="left"/>
      <w:pPr>
        <w:tabs>
          <w:tab w:val="num" w:pos="720"/>
        </w:tabs>
        <w:ind w:left="720" w:hanging="360"/>
      </w:pPr>
      <w:rPr>
        <w:rFonts w:ascii="Symbol" w:hAnsi="Symbol" w:hint="default"/>
      </w:rPr>
    </w:lvl>
    <w:lvl w:ilvl="1" w:tplc="994EE21A">
      <w:numFmt w:val="bullet"/>
      <w:lvlText w:val="•"/>
      <w:lvlJc w:val="left"/>
      <w:pPr>
        <w:tabs>
          <w:tab w:val="num" w:pos="1440"/>
        </w:tabs>
        <w:ind w:left="1440" w:hanging="360"/>
      </w:pPr>
      <w:rPr>
        <w:rFonts w:ascii="Arial" w:hAnsi="Arial" w:hint="default"/>
      </w:rPr>
    </w:lvl>
    <w:lvl w:ilvl="2" w:tplc="B04CF6CC" w:tentative="1">
      <w:start w:val="1"/>
      <w:numFmt w:val="decimal"/>
      <w:lvlText w:val="%3."/>
      <w:lvlJc w:val="left"/>
      <w:pPr>
        <w:tabs>
          <w:tab w:val="num" w:pos="2160"/>
        </w:tabs>
        <w:ind w:left="2160" w:hanging="360"/>
      </w:pPr>
    </w:lvl>
    <w:lvl w:ilvl="3" w:tplc="8B8850E2" w:tentative="1">
      <w:start w:val="1"/>
      <w:numFmt w:val="decimal"/>
      <w:lvlText w:val="%4."/>
      <w:lvlJc w:val="left"/>
      <w:pPr>
        <w:tabs>
          <w:tab w:val="num" w:pos="2880"/>
        </w:tabs>
        <w:ind w:left="2880" w:hanging="360"/>
      </w:pPr>
    </w:lvl>
    <w:lvl w:ilvl="4" w:tplc="704CAAAE" w:tentative="1">
      <w:start w:val="1"/>
      <w:numFmt w:val="decimal"/>
      <w:lvlText w:val="%5."/>
      <w:lvlJc w:val="left"/>
      <w:pPr>
        <w:tabs>
          <w:tab w:val="num" w:pos="3600"/>
        </w:tabs>
        <w:ind w:left="3600" w:hanging="360"/>
      </w:pPr>
    </w:lvl>
    <w:lvl w:ilvl="5" w:tplc="4D728384" w:tentative="1">
      <w:start w:val="1"/>
      <w:numFmt w:val="decimal"/>
      <w:lvlText w:val="%6."/>
      <w:lvlJc w:val="left"/>
      <w:pPr>
        <w:tabs>
          <w:tab w:val="num" w:pos="4320"/>
        </w:tabs>
        <w:ind w:left="4320" w:hanging="360"/>
      </w:pPr>
    </w:lvl>
    <w:lvl w:ilvl="6" w:tplc="E3523DEC" w:tentative="1">
      <w:start w:val="1"/>
      <w:numFmt w:val="decimal"/>
      <w:lvlText w:val="%7."/>
      <w:lvlJc w:val="left"/>
      <w:pPr>
        <w:tabs>
          <w:tab w:val="num" w:pos="5040"/>
        </w:tabs>
        <w:ind w:left="5040" w:hanging="360"/>
      </w:pPr>
    </w:lvl>
    <w:lvl w:ilvl="7" w:tplc="12AC949A" w:tentative="1">
      <w:start w:val="1"/>
      <w:numFmt w:val="decimal"/>
      <w:lvlText w:val="%8."/>
      <w:lvlJc w:val="left"/>
      <w:pPr>
        <w:tabs>
          <w:tab w:val="num" w:pos="5760"/>
        </w:tabs>
        <w:ind w:left="5760" w:hanging="360"/>
      </w:pPr>
    </w:lvl>
    <w:lvl w:ilvl="8" w:tplc="83F4A2C6" w:tentative="1">
      <w:start w:val="1"/>
      <w:numFmt w:val="decimal"/>
      <w:lvlText w:val="%9."/>
      <w:lvlJc w:val="left"/>
      <w:pPr>
        <w:tabs>
          <w:tab w:val="num" w:pos="6480"/>
        </w:tabs>
        <w:ind w:left="6480" w:hanging="360"/>
      </w:pPr>
    </w:lvl>
  </w:abstractNum>
  <w:abstractNum w:abstractNumId="12" w15:restartNumberingAfterBreak="0">
    <w:nsid w:val="53854C69"/>
    <w:multiLevelType w:val="hybridMultilevel"/>
    <w:tmpl w:val="9A9A980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3178548E">
      <w:start w:val="1"/>
      <w:numFmt w:val="bullet"/>
      <w:lvlText w:val="-"/>
      <w:lvlJc w:val="left"/>
      <w:pPr>
        <w:ind w:left="1980" w:hanging="360"/>
      </w:pPr>
      <w:rPr>
        <w:rFonts w:ascii="Segoe UI" w:eastAsiaTheme="minorHAnsi" w:hAnsi="Segoe UI" w:cs="Segoe UI"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92A6C6D"/>
    <w:multiLevelType w:val="hybridMultilevel"/>
    <w:tmpl w:val="C1EAAE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E4A7802"/>
    <w:multiLevelType w:val="hybridMultilevel"/>
    <w:tmpl w:val="966C2D5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76969E5"/>
    <w:multiLevelType w:val="hybridMultilevel"/>
    <w:tmpl w:val="99364E3E"/>
    <w:lvl w:ilvl="0" w:tplc="060E8A68">
      <w:start w:val="1"/>
      <w:numFmt w:val="bullet"/>
      <w:lvlText w:val="•"/>
      <w:lvlJc w:val="left"/>
      <w:pPr>
        <w:tabs>
          <w:tab w:val="num" w:pos="360"/>
        </w:tabs>
        <w:ind w:left="360" w:hanging="360"/>
      </w:pPr>
      <w:rPr>
        <w:rFonts w:ascii="Arial" w:hAnsi="Arial" w:hint="default"/>
      </w:rPr>
    </w:lvl>
    <w:lvl w:ilvl="1" w:tplc="34AE714A">
      <w:start w:val="1"/>
      <w:numFmt w:val="bullet"/>
      <w:lvlText w:val="•"/>
      <w:lvlJc w:val="left"/>
      <w:pPr>
        <w:tabs>
          <w:tab w:val="num" w:pos="1080"/>
        </w:tabs>
        <w:ind w:left="1080" w:hanging="360"/>
      </w:pPr>
      <w:rPr>
        <w:rFonts w:ascii="Arial" w:hAnsi="Arial" w:hint="default"/>
      </w:rPr>
    </w:lvl>
    <w:lvl w:ilvl="2" w:tplc="ACC0EA34" w:tentative="1">
      <w:start w:val="1"/>
      <w:numFmt w:val="bullet"/>
      <w:lvlText w:val="•"/>
      <w:lvlJc w:val="left"/>
      <w:pPr>
        <w:tabs>
          <w:tab w:val="num" w:pos="1800"/>
        </w:tabs>
        <w:ind w:left="1800" w:hanging="360"/>
      </w:pPr>
      <w:rPr>
        <w:rFonts w:ascii="Arial" w:hAnsi="Arial" w:hint="default"/>
      </w:rPr>
    </w:lvl>
    <w:lvl w:ilvl="3" w:tplc="7D6E5B82" w:tentative="1">
      <w:start w:val="1"/>
      <w:numFmt w:val="bullet"/>
      <w:lvlText w:val="•"/>
      <w:lvlJc w:val="left"/>
      <w:pPr>
        <w:tabs>
          <w:tab w:val="num" w:pos="2520"/>
        </w:tabs>
        <w:ind w:left="2520" w:hanging="360"/>
      </w:pPr>
      <w:rPr>
        <w:rFonts w:ascii="Arial" w:hAnsi="Arial" w:hint="default"/>
      </w:rPr>
    </w:lvl>
    <w:lvl w:ilvl="4" w:tplc="02ACD41E" w:tentative="1">
      <w:start w:val="1"/>
      <w:numFmt w:val="bullet"/>
      <w:lvlText w:val="•"/>
      <w:lvlJc w:val="left"/>
      <w:pPr>
        <w:tabs>
          <w:tab w:val="num" w:pos="3240"/>
        </w:tabs>
        <w:ind w:left="3240" w:hanging="360"/>
      </w:pPr>
      <w:rPr>
        <w:rFonts w:ascii="Arial" w:hAnsi="Arial" w:hint="default"/>
      </w:rPr>
    </w:lvl>
    <w:lvl w:ilvl="5" w:tplc="260868B4" w:tentative="1">
      <w:start w:val="1"/>
      <w:numFmt w:val="bullet"/>
      <w:lvlText w:val="•"/>
      <w:lvlJc w:val="left"/>
      <w:pPr>
        <w:tabs>
          <w:tab w:val="num" w:pos="3960"/>
        </w:tabs>
        <w:ind w:left="3960" w:hanging="360"/>
      </w:pPr>
      <w:rPr>
        <w:rFonts w:ascii="Arial" w:hAnsi="Arial" w:hint="default"/>
      </w:rPr>
    </w:lvl>
    <w:lvl w:ilvl="6" w:tplc="3E62858C" w:tentative="1">
      <w:start w:val="1"/>
      <w:numFmt w:val="bullet"/>
      <w:lvlText w:val="•"/>
      <w:lvlJc w:val="left"/>
      <w:pPr>
        <w:tabs>
          <w:tab w:val="num" w:pos="4680"/>
        </w:tabs>
        <w:ind w:left="4680" w:hanging="360"/>
      </w:pPr>
      <w:rPr>
        <w:rFonts w:ascii="Arial" w:hAnsi="Arial" w:hint="default"/>
      </w:rPr>
    </w:lvl>
    <w:lvl w:ilvl="7" w:tplc="C3288C68" w:tentative="1">
      <w:start w:val="1"/>
      <w:numFmt w:val="bullet"/>
      <w:lvlText w:val="•"/>
      <w:lvlJc w:val="left"/>
      <w:pPr>
        <w:tabs>
          <w:tab w:val="num" w:pos="5400"/>
        </w:tabs>
        <w:ind w:left="5400" w:hanging="360"/>
      </w:pPr>
      <w:rPr>
        <w:rFonts w:ascii="Arial" w:hAnsi="Arial" w:hint="default"/>
      </w:rPr>
    </w:lvl>
    <w:lvl w:ilvl="8" w:tplc="1DA6B32E" w:tentative="1">
      <w:start w:val="1"/>
      <w:numFmt w:val="bullet"/>
      <w:lvlText w:val="•"/>
      <w:lvlJc w:val="left"/>
      <w:pPr>
        <w:tabs>
          <w:tab w:val="num" w:pos="6120"/>
        </w:tabs>
        <w:ind w:left="6120" w:hanging="360"/>
      </w:pPr>
      <w:rPr>
        <w:rFonts w:ascii="Arial" w:hAnsi="Arial" w:hint="default"/>
      </w:rPr>
    </w:lvl>
  </w:abstractNum>
  <w:abstractNum w:abstractNumId="16" w15:restartNumberingAfterBreak="0">
    <w:nsid w:val="6BAB4211"/>
    <w:multiLevelType w:val="hybridMultilevel"/>
    <w:tmpl w:val="B5806D5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C902FB6"/>
    <w:multiLevelType w:val="hybridMultilevel"/>
    <w:tmpl w:val="3544DD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9340D63"/>
    <w:multiLevelType w:val="hybridMultilevel"/>
    <w:tmpl w:val="938CF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283A42"/>
    <w:multiLevelType w:val="hybridMultilevel"/>
    <w:tmpl w:val="624C6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3"/>
  </w:num>
  <w:num w:numId="3">
    <w:abstractNumId w:val="0"/>
  </w:num>
  <w:num w:numId="4">
    <w:abstractNumId w:val="16"/>
  </w:num>
  <w:num w:numId="5">
    <w:abstractNumId w:val="9"/>
  </w:num>
  <w:num w:numId="6">
    <w:abstractNumId w:val="6"/>
  </w:num>
  <w:num w:numId="7">
    <w:abstractNumId w:val="5"/>
  </w:num>
  <w:num w:numId="8">
    <w:abstractNumId w:val="14"/>
  </w:num>
  <w:num w:numId="9">
    <w:abstractNumId w:val="2"/>
  </w:num>
  <w:num w:numId="10">
    <w:abstractNumId w:val="4"/>
  </w:num>
  <w:num w:numId="11">
    <w:abstractNumId w:val="17"/>
  </w:num>
  <w:num w:numId="12">
    <w:abstractNumId w:val="19"/>
  </w:num>
  <w:num w:numId="13">
    <w:abstractNumId w:val="18"/>
  </w:num>
  <w:num w:numId="14">
    <w:abstractNumId w:val="7"/>
  </w:num>
  <w:num w:numId="15">
    <w:abstractNumId w:val="10"/>
  </w:num>
  <w:num w:numId="16">
    <w:abstractNumId w:val="15"/>
  </w:num>
  <w:num w:numId="17">
    <w:abstractNumId w:val="1"/>
  </w:num>
  <w:num w:numId="18">
    <w:abstractNumId w:val="11"/>
  </w:num>
  <w:num w:numId="19">
    <w:abstractNumId w:val="8"/>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80C"/>
    <w:rsid w:val="000218CC"/>
    <w:rsid w:val="00076704"/>
    <w:rsid w:val="001060D2"/>
    <w:rsid w:val="001063AD"/>
    <w:rsid w:val="00113476"/>
    <w:rsid w:val="00126199"/>
    <w:rsid w:val="0014505D"/>
    <w:rsid w:val="001828EE"/>
    <w:rsid w:val="001855B7"/>
    <w:rsid w:val="001879B7"/>
    <w:rsid w:val="0019756E"/>
    <w:rsid w:val="001C56E7"/>
    <w:rsid w:val="001D7F66"/>
    <w:rsid w:val="001F576B"/>
    <w:rsid w:val="00217B05"/>
    <w:rsid w:val="002266F3"/>
    <w:rsid w:val="002401DD"/>
    <w:rsid w:val="00270991"/>
    <w:rsid w:val="002B24E5"/>
    <w:rsid w:val="002C6CFF"/>
    <w:rsid w:val="002D411A"/>
    <w:rsid w:val="002F29F8"/>
    <w:rsid w:val="00370BED"/>
    <w:rsid w:val="00390DC0"/>
    <w:rsid w:val="00395A21"/>
    <w:rsid w:val="00395B8B"/>
    <w:rsid w:val="003A5486"/>
    <w:rsid w:val="003C6C36"/>
    <w:rsid w:val="003D202D"/>
    <w:rsid w:val="003D34F5"/>
    <w:rsid w:val="00404147"/>
    <w:rsid w:val="004522EA"/>
    <w:rsid w:val="004646E5"/>
    <w:rsid w:val="00485371"/>
    <w:rsid w:val="004D13A1"/>
    <w:rsid w:val="004D279A"/>
    <w:rsid w:val="004D3623"/>
    <w:rsid w:val="004F680C"/>
    <w:rsid w:val="005305FF"/>
    <w:rsid w:val="005374C3"/>
    <w:rsid w:val="00591432"/>
    <w:rsid w:val="00611CDF"/>
    <w:rsid w:val="00617218"/>
    <w:rsid w:val="00626F7E"/>
    <w:rsid w:val="00627ADC"/>
    <w:rsid w:val="00630603"/>
    <w:rsid w:val="00671881"/>
    <w:rsid w:val="00677C24"/>
    <w:rsid w:val="00685046"/>
    <w:rsid w:val="00695C23"/>
    <w:rsid w:val="006A7C84"/>
    <w:rsid w:val="00717D02"/>
    <w:rsid w:val="00793D45"/>
    <w:rsid w:val="007972CD"/>
    <w:rsid w:val="00797454"/>
    <w:rsid w:val="007A1598"/>
    <w:rsid w:val="007C4CAC"/>
    <w:rsid w:val="00805E8B"/>
    <w:rsid w:val="00814A3E"/>
    <w:rsid w:val="0082698B"/>
    <w:rsid w:val="008442F3"/>
    <w:rsid w:val="008476BF"/>
    <w:rsid w:val="008A14C2"/>
    <w:rsid w:val="008A614E"/>
    <w:rsid w:val="008B15DA"/>
    <w:rsid w:val="008B2E37"/>
    <w:rsid w:val="008B64AA"/>
    <w:rsid w:val="008B7F93"/>
    <w:rsid w:val="00963198"/>
    <w:rsid w:val="00982012"/>
    <w:rsid w:val="00993DD9"/>
    <w:rsid w:val="009A4450"/>
    <w:rsid w:val="009D5013"/>
    <w:rsid w:val="009E1041"/>
    <w:rsid w:val="009E43FE"/>
    <w:rsid w:val="00A35379"/>
    <w:rsid w:val="00A413A7"/>
    <w:rsid w:val="00AF2E54"/>
    <w:rsid w:val="00B0584C"/>
    <w:rsid w:val="00B20BC6"/>
    <w:rsid w:val="00B21BAD"/>
    <w:rsid w:val="00B36E02"/>
    <w:rsid w:val="00B82D8F"/>
    <w:rsid w:val="00BD1AE8"/>
    <w:rsid w:val="00C55ABC"/>
    <w:rsid w:val="00CB10AA"/>
    <w:rsid w:val="00CC12D9"/>
    <w:rsid w:val="00CE5D99"/>
    <w:rsid w:val="00D81D4E"/>
    <w:rsid w:val="00DB5D1D"/>
    <w:rsid w:val="00DC2740"/>
    <w:rsid w:val="00E051B9"/>
    <w:rsid w:val="00E169D7"/>
    <w:rsid w:val="00E309B4"/>
    <w:rsid w:val="00E37B1F"/>
    <w:rsid w:val="00E45E83"/>
    <w:rsid w:val="00E714A1"/>
    <w:rsid w:val="00E96FC6"/>
    <w:rsid w:val="00EB718F"/>
    <w:rsid w:val="00EC0CBB"/>
    <w:rsid w:val="00ED6140"/>
    <w:rsid w:val="00EF7963"/>
    <w:rsid w:val="00F07AED"/>
    <w:rsid w:val="00F45631"/>
    <w:rsid w:val="00F91142"/>
    <w:rsid w:val="00FC58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3C36E5"/>
  <w15:docId w15:val="{552F1E82-0EF0-4D6A-BBA2-BD2830344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rsid w:val="004F680C"/>
    <w:pPr>
      <w:spacing w:after="0" w:line="288" w:lineRule="auto"/>
    </w:pPr>
    <w:rPr>
      <w:rFonts w:ascii="MinionPro-Regular" w:eastAsia="Times New Roman" w:hAnsi="MinionPro-Regular" w:cs="Times New Roman"/>
      <w:color w:val="000000"/>
      <w:kern w:val="28"/>
      <w:sz w:val="24"/>
      <w:szCs w:val="24"/>
      <w14:ligatures w14:val="standard"/>
      <w14:cntxtAlts/>
    </w:rPr>
  </w:style>
  <w:style w:type="paragraph" w:styleId="ListParagraph">
    <w:name w:val="List Paragraph"/>
    <w:basedOn w:val="Normal"/>
    <w:link w:val="ListParagraphChar"/>
    <w:uiPriority w:val="34"/>
    <w:qFormat/>
    <w:rsid w:val="004F680C"/>
    <w:pPr>
      <w:spacing w:after="120" w:line="285" w:lineRule="auto"/>
      <w:ind w:left="720"/>
      <w:contextualSpacing/>
    </w:pPr>
    <w:rPr>
      <w:rFonts w:ascii="Calibri" w:eastAsia="Times New Roman" w:hAnsi="Calibri" w:cs="Times New Roman"/>
      <w:color w:val="000000"/>
      <w:kern w:val="28"/>
      <w:sz w:val="20"/>
      <w:szCs w:val="20"/>
      <w14:ligatures w14:val="standard"/>
      <w14:cntxtAlts/>
    </w:rPr>
  </w:style>
  <w:style w:type="paragraph" w:styleId="ListBullet">
    <w:name w:val="List Bullet"/>
    <w:aliases w:val="Char Char Char Char Char Char Char Char,Char Char Char Char Char Char Char Char Char Char Char,Char Char Char Char Char Char Char Char Char Char Char Char Char Char Char,Char Char Char Char Char Char1"/>
    <w:basedOn w:val="Normal"/>
    <w:autoRedefine/>
    <w:rsid w:val="008B2E37"/>
    <w:pPr>
      <w:spacing w:after="0" w:line="240" w:lineRule="auto"/>
    </w:pPr>
    <w:rPr>
      <w:rFonts w:ascii="ITC Officina Sans Std Book" w:eastAsia="Times New Roman" w:hAnsi="ITC Officina Sans Std Book" w:cs="Times New Roman"/>
      <w:lang w:val="en-GB" w:eastAsia="en-GB" w:bidi="en-US"/>
    </w:rPr>
  </w:style>
  <w:style w:type="character" w:styleId="Emphasis">
    <w:name w:val="Emphasis"/>
    <w:basedOn w:val="DefaultParagraphFont"/>
    <w:uiPriority w:val="20"/>
    <w:qFormat/>
    <w:rsid w:val="00591432"/>
    <w:rPr>
      <w:i/>
      <w:iCs/>
    </w:rPr>
  </w:style>
  <w:style w:type="paragraph" w:styleId="BalloonText">
    <w:name w:val="Balloon Text"/>
    <w:basedOn w:val="Normal"/>
    <w:link w:val="BalloonTextChar"/>
    <w:uiPriority w:val="99"/>
    <w:semiHidden/>
    <w:unhideWhenUsed/>
    <w:rsid w:val="000767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6704"/>
    <w:rPr>
      <w:rFonts w:ascii="Tahoma" w:hAnsi="Tahoma" w:cs="Tahoma"/>
      <w:sz w:val="16"/>
      <w:szCs w:val="16"/>
    </w:rPr>
  </w:style>
  <w:style w:type="character" w:styleId="Hyperlink">
    <w:name w:val="Hyperlink"/>
    <w:basedOn w:val="DefaultParagraphFont"/>
    <w:uiPriority w:val="99"/>
    <w:unhideWhenUsed/>
    <w:rsid w:val="00BD1AE8"/>
    <w:rPr>
      <w:color w:val="0000FF" w:themeColor="hyperlink"/>
      <w:u w:val="single"/>
    </w:rPr>
  </w:style>
  <w:style w:type="paragraph" w:styleId="Title">
    <w:name w:val="Title"/>
    <w:basedOn w:val="Normal"/>
    <w:next w:val="Normal"/>
    <w:link w:val="TitleChar"/>
    <w:uiPriority w:val="10"/>
    <w:qFormat/>
    <w:rsid w:val="00B82D8F"/>
    <w:pPr>
      <w:pBdr>
        <w:top w:val="dotted" w:sz="2" w:space="1" w:color="632423" w:themeColor="accent2" w:themeShade="80"/>
        <w:bottom w:val="dotted" w:sz="2" w:space="6" w:color="632423" w:themeColor="accent2" w:themeShade="80"/>
      </w:pBdr>
      <w:spacing w:before="500" w:after="300" w:line="240" w:lineRule="auto"/>
      <w:jc w:val="center"/>
    </w:pPr>
    <w:rPr>
      <w:rFonts w:asciiTheme="majorHAnsi" w:eastAsiaTheme="majorEastAsia" w:hAnsiTheme="majorHAnsi" w:cstheme="majorBidi"/>
      <w:caps/>
      <w:color w:val="632423" w:themeColor="accent2" w:themeShade="80"/>
      <w:spacing w:val="50"/>
      <w:sz w:val="44"/>
      <w:szCs w:val="44"/>
      <w:lang w:val="en-AU"/>
    </w:rPr>
  </w:style>
  <w:style w:type="character" w:customStyle="1" w:styleId="TitleChar">
    <w:name w:val="Title Char"/>
    <w:basedOn w:val="DefaultParagraphFont"/>
    <w:link w:val="Title"/>
    <w:uiPriority w:val="10"/>
    <w:rsid w:val="00B82D8F"/>
    <w:rPr>
      <w:rFonts w:asciiTheme="majorHAnsi" w:eastAsiaTheme="majorEastAsia" w:hAnsiTheme="majorHAnsi" w:cstheme="majorBidi"/>
      <w:caps/>
      <w:color w:val="632423" w:themeColor="accent2" w:themeShade="80"/>
      <w:spacing w:val="50"/>
      <w:sz w:val="44"/>
      <w:szCs w:val="44"/>
      <w:lang w:val="en-AU"/>
    </w:rPr>
  </w:style>
  <w:style w:type="character" w:styleId="FootnoteReference">
    <w:name w:val="footnote reference"/>
    <w:basedOn w:val="DefaultParagraphFont"/>
    <w:uiPriority w:val="99"/>
    <w:semiHidden/>
    <w:unhideWhenUsed/>
    <w:rsid w:val="00B82D8F"/>
    <w:rPr>
      <w:vertAlign w:val="superscript"/>
    </w:rPr>
  </w:style>
  <w:style w:type="character" w:customStyle="1" w:styleId="ListParagraphChar">
    <w:name w:val="List Paragraph Char"/>
    <w:basedOn w:val="DefaultParagraphFont"/>
    <w:link w:val="ListParagraph"/>
    <w:uiPriority w:val="99"/>
    <w:rsid w:val="00793D45"/>
    <w:rPr>
      <w:rFonts w:ascii="Calibri" w:eastAsia="Times New Roman" w:hAnsi="Calibri" w:cs="Times New Roman"/>
      <w:color w:val="000000"/>
      <w:kern w:val="28"/>
      <w:sz w:val="20"/>
      <w:szCs w:val="20"/>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27395">
      <w:bodyDiv w:val="1"/>
      <w:marLeft w:val="0"/>
      <w:marRight w:val="0"/>
      <w:marTop w:val="0"/>
      <w:marBottom w:val="0"/>
      <w:divBdr>
        <w:top w:val="none" w:sz="0" w:space="0" w:color="auto"/>
        <w:left w:val="none" w:sz="0" w:space="0" w:color="auto"/>
        <w:bottom w:val="none" w:sz="0" w:space="0" w:color="auto"/>
        <w:right w:val="none" w:sz="0" w:space="0" w:color="auto"/>
      </w:divBdr>
    </w:div>
    <w:div w:id="320742205">
      <w:bodyDiv w:val="1"/>
      <w:marLeft w:val="0"/>
      <w:marRight w:val="0"/>
      <w:marTop w:val="0"/>
      <w:marBottom w:val="0"/>
      <w:divBdr>
        <w:top w:val="none" w:sz="0" w:space="0" w:color="auto"/>
        <w:left w:val="none" w:sz="0" w:space="0" w:color="auto"/>
        <w:bottom w:val="none" w:sz="0" w:space="0" w:color="auto"/>
        <w:right w:val="none" w:sz="0" w:space="0" w:color="auto"/>
      </w:divBdr>
    </w:div>
    <w:div w:id="438723073">
      <w:bodyDiv w:val="1"/>
      <w:marLeft w:val="0"/>
      <w:marRight w:val="0"/>
      <w:marTop w:val="0"/>
      <w:marBottom w:val="0"/>
      <w:divBdr>
        <w:top w:val="none" w:sz="0" w:space="0" w:color="auto"/>
        <w:left w:val="none" w:sz="0" w:space="0" w:color="auto"/>
        <w:bottom w:val="none" w:sz="0" w:space="0" w:color="auto"/>
        <w:right w:val="none" w:sz="0" w:space="0" w:color="auto"/>
      </w:divBdr>
    </w:div>
    <w:div w:id="871695624">
      <w:bodyDiv w:val="1"/>
      <w:marLeft w:val="0"/>
      <w:marRight w:val="0"/>
      <w:marTop w:val="0"/>
      <w:marBottom w:val="0"/>
      <w:divBdr>
        <w:top w:val="none" w:sz="0" w:space="0" w:color="auto"/>
        <w:left w:val="none" w:sz="0" w:space="0" w:color="auto"/>
        <w:bottom w:val="none" w:sz="0" w:space="0" w:color="auto"/>
        <w:right w:val="none" w:sz="0" w:space="0" w:color="auto"/>
      </w:divBdr>
    </w:div>
    <w:div w:id="953681950">
      <w:bodyDiv w:val="1"/>
      <w:marLeft w:val="0"/>
      <w:marRight w:val="0"/>
      <w:marTop w:val="0"/>
      <w:marBottom w:val="0"/>
      <w:divBdr>
        <w:top w:val="none" w:sz="0" w:space="0" w:color="auto"/>
        <w:left w:val="none" w:sz="0" w:space="0" w:color="auto"/>
        <w:bottom w:val="none" w:sz="0" w:space="0" w:color="auto"/>
        <w:right w:val="none" w:sz="0" w:space="0" w:color="auto"/>
      </w:divBdr>
    </w:div>
    <w:div w:id="1034965734">
      <w:bodyDiv w:val="1"/>
      <w:marLeft w:val="0"/>
      <w:marRight w:val="0"/>
      <w:marTop w:val="0"/>
      <w:marBottom w:val="0"/>
      <w:divBdr>
        <w:top w:val="none" w:sz="0" w:space="0" w:color="auto"/>
        <w:left w:val="none" w:sz="0" w:space="0" w:color="auto"/>
        <w:bottom w:val="none" w:sz="0" w:space="0" w:color="auto"/>
        <w:right w:val="none" w:sz="0" w:space="0" w:color="auto"/>
      </w:divBdr>
    </w:div>
    <w:div w:id="2008744500">
      <w:bodyDiv w:val="1"/>
      <w:marLeft w:val="0"/>
      <w:marRight w:val="0"/>
      <w:marTop w:val="0"/>
      <w:marBottom w:val="0"/>
      <w:divBdr>
        <w:top w:val="none" w:sz="0" w:space="0" w:color="auto"/>
        <w:left w:val="none" w:sz="0" w:space="0" w:color="auto"/>
        <w:bottom w:val="none" w:sz="0" w:space="0" w:color="auto"/>
        <w:right w:val="none" w:sz="0" w:space="0" w:color="auto"/>
      </w:divBdr>
    </w:div>
    <w:div w:id="2144304415">
      <w:bodyDiv w:val="1"/>
      <w:marLeft w:val="0"/>
      <w:marRight w:val="0"/>
      <w:marTop w:val="0"/>
      <w:marBottom w:val="0"/>
      <w:divBdr>
        <w:top w:val="none" w:sz="0" w:space="0" w:color="auto"/>
        <w:left w:val="none" w:sz="0" w:space="0" w:color="auto"/>
        <w:bottom w:val="none" w:sz="0" w:space="0" w:color="auto"/>
        <w:right w:val="none" w:sz="0" w:space="0" w:color="auto"/>
      </w:divBdr>
      <w:divsChild>
        <w:div w:id="658071269">
          <w:marLeft w:val="547"/>
          <w:marRight w:val="0"/>
          <w:marTop w:val="86"/>
          <w:marBottom w:val="0"/>
          <w:divBdr>
            <w:top w:val="none" w:sz="0" w:space="0" w:color="auto"/>
            <w:left w:val="none" w:sz="0" w:space="0" w:color="auto"/>
            <w:bottom w:val="none" w:sz="0" w:space="0" w:color="auto"/>
            <w:right w:val="none" w:sz="0" w:space="0" w:color="auto"/>
          </w:divBdr>
        </w:div>
        <w:div w:id="1405638619">
          <w:marLeft w:val="720"/>
          <w:marRight w:val="0"/>
          <w:marTop w:val="77"/>
          <w:marBottom w:val="0"/>
          <w:divBdr>
            <w:top w:val="none" w:sz="0" w:space="0" w:color="auto"/>
            <w:left w:val="none" w:sz="0" w:space="0" w:color="auto"/>
            <w:bottom w:val="none" w:sz="0" w:space="0" w:color="auto"/>
            <w:right w:val="none" w:sz="0" w:space="0" w:color="auto"/>
          </w:divBdr>
        </w:div>
        <w:div w:id="233468177">
          <w:marLeft w:val="720"/>
          <w:marRight w:val="0"/>
          <w:marTop w:val="77"/>
          <w:marBottom w:val="0"/>
          <w:divBdr>
            <w:top w:val="none" w:sz="0" w:space="0" w:color="auto"/>
            <w:left w:val="none" w:sz="0" w:space="0" w:color="auto"/>
            <w:bottom w:val="none" w:sz="0" w:space="0" w:color="auto"/>
            <w:right w:val="none" w:sz="0" w:space="0" w:color="auto"/>
          </w:divBdr>
        </w:div>
        <w:div w:id="1118135319">
          <w:marLeft w:val="720"/>
          <w:marRight w:val="0"/>
          <w:marTop w:val="77"/>
          <w:marBottom w:val="0"/>
          <w:divBdr>
            <w:top w:val="none" w:sz="0" w:space="0" w:color="auto"/>
            <w:left w:val="none" w:sz="0" w:space="0" w:color="auto"/>
            <w:bottom w:val="none" w:sz="0" w:space="0" w:color="auto"/>
            <w:right w:val="none" w:sz="0" w:space="0" w:color="auto"/>
          </w:divBdr>
        </w:div>
        <w:div w:id="426536917">
          <w:marLeft w:val="547"/>
          <w:marRight w:val="0"/>
          <w:marTop w:val="86"/>
          <w:marBottom w:val="0"/>
          <w:divBdr>
            <w:top w:val="none" w:sz="0" w:space="0" w:color="auto"/>
            <w:left w:val="none" w:sz="0" w:space="0" w:color="auto"/>
            <w:bottom w:val="none" w:sz="0" w:space="0" w:color="auto"/>
            <w:right w:val="none" w:sz="0" w:space="0" w:color="auto"/>
          </w:divBdr>
        </w:div>
        <w:div w:id="85541938">
          <w:marLeft w:val="720"/>
          <w:marRight w:val="0"/>
          <w:marTop w:val="77"/>
          <w:marBottom w:val="0"/>
          <w:divBdr>
            <w:top w:val="none" w:sz="0" w:space="0" w:color="auto"/>
            <w:left w:val="none" w:sz="0" w:space="0" w:color="auto"/>
            <w:bottom w:val="none" w:sz="0" w:space="0" w:color="auto"/>
            <w:right w:val="none" w:sz="0" w:space="0" w:color="auto"/>
          </w:divBdr>
        </w:div>
        <w:div w:id="27528230">
          <w:marLeft w:val="720"/>
          <w:marRight w:val="0"/>
          <w:marTop w:val="77"/>
          <w:marBottom w:val="0"/>
          <w:divBdr>
            <w:top w:val="none" w:sz="0" w:space="0" w:color="auto"/>
            <w:left w:val="none" w:sz="0" w:space="0" w:color="auto"/>
            <w:bottom w:val="none" w:sz="0" w:space="0" w:color="auto"/>
            <w:right w:val="none" w:sz="0" w:space="0" w:color="auto"/>
          </w:divBdr>
        </w:div>
        <w:div w:id="2037919815">
          <w:marLeft w:val="547"/>
          <w:marRight w:val="0"/>
          <w:marTop w:val="86"/>
          <w:marBottom w:val="0"/>
          <w:divBdr>
            <w:top w:val="none" w:sz="0" w:space="0" w:color="auto"/>
            <w:left w:val="none" w:sz="0" w:space="0" w:color="auto"/>
            <w:bottom w:val="none" w:sz="0" w:space="0" w:color="auto"/>
            <w:right w:val="none" w:sz="0" w:space="0" w:color="auto"/>
          </w:divBdr>
        </w:div>
        <w:div w:id="350844055">
          <w:marLeft w:val="720"/>
          <w:marRight w:val="0"/>
          <w:marTop w:val="77"/>
          <w:marBottom w:val="0"/>
          <w:divBdr>
            <w:top w:val="none" w:sz="0" w:space="0" w:color="auto"/>
            <w:left w:val="none" w:sz="0" w:space="0" w:color="auto"/>
            <w:bottom w:val="none" w:sz="0" w:space="0" w:color="auto"/>
            <w:right w:val="none" w:sz="0" w:space="0" w:color="auto"/>
          </w:divBdr>
        </w:div>
        <w:div w:id="1029600836">
          <w:marLeft w:val="720"/>
          <w:marRight w:val="0"/>
          <w:marTop w:val="77"/>
          <w:marBottom w:val="0"/>
          <w:divBdr>
            <w:top w:val="none" w:sz="0" w:space="0" w:color="auto"/>
            <w:left w:val="none" w:sz="0" w:space="0" w:color="auto"/>
            <w:bottom w:val="none" w:sz="0" w:space="0" w:color="auto"/>
            <w:right w:val="none" w:sz="0" w:space="0" w:color="auto"/>
          </w:divBdr>
        </w:div>
        <w:div w:id="74670315">
          <w:marLeft w:val="547"/>
          <w:marRight w:val="0"/>
          <w:marTop w:val="86"/>
          <w:marBottom w:val="0"/>
          <w:divBdr>
            <w:top w:val="none" w:sz="0" w:space="0" w:color="auto"/>
            <w:left w:val="none" w:sz="0" w:space="0" w:color="auto"/>
            <w:bottom w:val="none" w:sz="0" w:space="0" w:color="auto"/>
            <w:right w:val="none" w:sz="0" w:space="0" w:color="auto"/>
          </w:divBdr>
        </w:div>
        <w:div w:id="995644000">
          <w:marLeft w:val="720"/>
          <w:marRight w:val="0"/>
          <w:marTop w:val="77"/>
          <w:marBottom w:val="0"/>
          <w:divBdr>
            <w:top w:val="none" w:sz="0" w:space="0" w:color="auto"/>
            <w:left w:val="none" w:sz="0" w:space="0" w:color="auto"/>
            <w:bottom w:val="none" w:sz="0" w:space="0" w:color="auto"/>
            <w:right w:val="none" w:sz="0" w:space="0" w:color="auto"/>
          </w:divBdr>
        </w:div>
        <w:div w:id="713311963">
          <w:marLeft w:val="720"/>
          <w:marRight w:val="0"/>
          <w:marTop w:val="77"/>
          <w:marBottom w:val="0"/>
          <w:divBdr>
            <w:top w:val="none" w:sz="0" w:space="0" w:color="auto"/>
            <w:left w:val="none" w:sz="0" w:space="0" w:color="auto"/>
            <w:bottom w:val="none" w:sz="0" w:space="0" w:color="auto"/>
            <w:right w:val="none" w:sz="0" w:space="0" w:color="auto"/>
          </w:divBdr>
        </w:div>
        <w:div w:id="1048842641">
          <w:marLeft w:val="720"/>
          <w:marRight w:val="0"/>
          <w:marTop w:val="77"/>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areglobalmel.care2share.wikispaces.net/CI+Global+MEL+wiki" TargetMode="External"/><Relationship Id="rId13" Type="http://schemas.openxmlformats.org/officeDocument/2006/relationships/hyperlink" Target="mailto:echeverria@careinternational.org"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http://careglobalmel.care2share.wikispaces.net/CI+Global+MEL+wiki"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image" Target="media/image30.pn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mailto:piirs@careinternational.org" TargetMode="External"/><Relationship Id="rId4" Type="http://schemas.openxmlformats.org/officeDocument/2006/relationships/webSettings" Target="webSettings.xml"/><Relationship Id="rId9" Type="http://schemas.openxmlformats.org/officeDocument/2006/relationships/hyperlink" Target="mailto:echeverria@careinternational.org" TargetMode="External"/><Relationship Id="rId14" Type="http://schemas.openxmlformats.org/officeDocument/2006/relationships/hyperlink" Target="mailto:piirs@careinternationa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1</Pages>
  <Words>11</Words>
  <Characters>66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Hur, Bara</dc:creator>
  <cp:lastModifiedBy>Echeverría, Ximena</cp:lastModifiedBy>
  <cp:revision>14</cp:revision>
  <cp:lastPrinted>2015-04-13T21:37:00Z</cp:lastPrinted>
  <dcterms:created xsi:type="dcterms:W3CDTF">2017-10-11T06:48:00Z</dcterms:created>
  <dcterms:modified xsi:type="dcterms:W3CDTF">2017-10-16T13:00:00Z</dcterms:modified>
</cp:coreProperties>
</file>