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A1" w:rsidRPr="007E559D" w:rsidRDefault="00313411" w:rsidP="00D36B3C">
      <w:pPr>
        <w:spacing w:after="0" w:line="240" w:lineRule="auto"/>
        <w:jc w:val="center"/>
        <w:rPr>
          <w:rFonts w:ascii="ITC Officina Sans Std Book" w:eastAsiaTheme="majorEastAsia" w:hAnsi="ITC Officina Sans Std Book" w:cs="Segoe UI"/>
          <w:b/>
          <w:bCs/>
          <w:caps/>
          <w:color w:val="auto"/>
          <w:sz w:val="28"/>
          <w:szCs w:val="22"/>
        </w:rPr>
      </w:pPr>
      <w:r w:rsidRPr="007E559D">
        <w:rPr>
          <w:rFonts w:ascii="ITC Officina Sans Std Book" w:eastAsiaTheme="majorEastAsia" w:hAnsi="ITC Officina Sans Std Book" w:cs="Segoe UI"/>
          <w:b/>
          <w:bCs/>
          <w:caps/>
          <w:color w:val="auto"/>
          <w:sz w:val="28"/>
          <w:szCs w:val="22"/>
        </w:rPr>
        <w:t>CARE International Monitoring, Evaluation and Learning group</w:t>
      </w:r>
    </w:p>
    <w:p w:rsidR="00313411" w:rsidRPr="007E559D" w:rsidRDefault="00313411" w:rsidP="00D36B3C">
      <w:pPr>
        <w:spacing w:after="0" w:line="240" w:lineRule="auto"/>
        <w:jc w:val="center"/>
        <w:rPr>
          <w:rFonts w:ascii="ITC Officina Sans Std Book" w:eastAsiaTheme="majorEastAsia" w:hAnsi="ITC Officina Sans Std Book" w:cs="Segoe UI"/>
          <w:b/>
          <w:bCs/>
          <w:caps/>
          <w:color w:val="auto"/>
          <w:sz w:val="28"/>
          <w:szCs w:val="22"/>
        </w:rPr>
      </w:pPr>
      <w:r w:rsidRPr="007E559D">
        <w:rPr>
          <w:rFonts w:ascii="ITC Officina Sans Std Book" w:eastAsiaTheme="majorEastAsia" w:hAnsi="ITC Officina Sans Std Book" w:cs="Segoe UI"/>
          <w:b/>
          <w:bCs/>
          <w:caps/>
          <w:color w:val="auto"/>
          <w:sz w:val="28"/>
          <w:szCs w:val="22"/>
        </w:rPr>
        <w:t>Terms of reference</w:t>
      </w:r>
    </w:p>
    <w:p w:rsidR="000B6FE0" w:rsidRPr="007E559D" w:rsidRDefault="00B37ECD" w:rsidP="00D36B3C">
      <w:pPr>
        <w:spacing w:after="0" w:line="240" w:lineRule="auto"/>
        <w:jc w:val="center"/>
        <w:rPr>
          <w:rFonts w:ascii="ITC Officina Sans Std Book" w:eastAsiaTheme="majorEastAsia" w:hAnsi="ITC Officina Sans Std Book" w:cs="Segoe UI"/>
          <w:b/>
          <w:bCs/>
          <w:caps/>
          <w:color w:val="auto"/>
          <w:sz w:val="22"/>
          <w:szCs w:val="22"/>
        </w:rPr>
      </w:pPr>
      <w:r>
        <w:rPr>
          <w:rFonts w:ascii="ITC Officina Sans Std Book" w:eastAsiaTheme="majorEastAsia" w:hAnsi="ITC Officina Sans Std Book" w:cs="Segoe UI"/>
          <w:b/>
          <w:bCs/>
          <w:color w:val="auto"/>
          <w:sz w:val="22"/>
          <w:szCs w:val="22"/>
        </w:rPr>
        <w:t>February 2017</w:t>
      </w:r>
      <w:bookmarkStart w:id="0" w:name="_GoBack"/>
      <w:bookmarkEnd w:id="0"/>
    </w:p>
    <w:p w:rsidR="00FE2834" w:rsidRPr="007E559D" w:rsidRDefault="00FE2834" w:rsidP="00D36B3C">
      <w:pPr>
        <w:spacing w:after="0" w:line="240" w:lineRule="auto"/>
        <w:jc w:val="center"/>
        <w:rPr>
          <w:rFonts w:ascii="ITC Officina Sans Std Book" w:eastAsiaTheme="majorEastAsia" w:hAnsi="ITC Officina Sans Std Book" w:cs="Segoe UI"/>
          <w:b/>
          <w:bCs/>
          <w:caps/>
          <w:color w:val="auto"/>
          <w:sz w:val="6"/>
          <w:szCs w:val="22"/>
        </w:rPr>
      </w:pPr>
    </w:p>
    <w:p w:rsidR="00313411" w:rsidRPr="007E559D" w:rsidRDefault="00313411" w:rsidP="00B60273">
      <w:pPr>
        <w:pStyle w:val="ListParagraph"/>
        <w:numPr>
          <w:ilvl w:val="0"/>
          <w:numId w:val="2"/>
        </w:numPr>
        <w:spacing w:before="200" w:line="240" w:lineRule="auto"/>
        <w:ind w:left="709" w:hanging="349"/>
        <w:jc w:val="both"/>
        <w:rPr>
          <w:rFonts w:ascii="Segoe UI" w:hAnsi="Segoe UI" w:cs="Segoe UI"/>
          <w:b/>
          <w:color w:val="CC6600"/>
          <w:szCs w:val="20"/>
          <w:lang w:val="en-US"/>
        </w:rPr>
      </w:pPr>
      <w:r w:rsidRPr="007E559D">
        <w:rPr>
          <w:rFonts w:ascii="Segoe UI" w:hAnsi="Segoe UI" w:cs="Segoe UI"/>
          <w:b/>
          <w:color w:val="CC6600"/>
          <w:szCs w:val="20"/>
          <w:lang w:val="en-US"/>
        </w:rPr>
        <w:t xml:space="preserve">A general overview of </w:t>
      </w:r>
      <w:r w:rsidR="00130BF8" w:rsidRPr="007E559D">
        <w:rPr>
          <w:rFonts w:ascii="Segoe UI" w:hAnsi="Segoe UI" w:cs="Segoe UI"/>
          <w:b/>
          <w:color w:val="CC6600"/>
          <w:szCs w:val="20"/>
          <w:lang w:val="en-US"/>
        </w:rPr>
        <w:t>how we collect and report data on CARE’s reach and impact</w:t>
      </w:r>
    </w:p>
    <w:p w:rsidR="00130BF8" w:rsidRPr="007E559D" w:rsidRDefault="007C4B04" w:rsidP="00130BF8">
      <w:pPr>
        <w:spacing w:after="0"/>
        <w:rPr>
          <w:rFonts w:ascii="Segoe UI" w:hAnsi="Segoe UI" w:cs="Segoe UI"/>
          <w:color w:val="262626" w:themeColor="text1" w:themeTint="D9"/>
        </w:rPr>
      </w:pPr>
      <w:r w:rsidRPr="007E559D">
        <w:rPr>
          <w:rFonts w:ascii="Segoe UI" w:hAnsi="Segoe UI" w:cs="Segoe UI"/>
          <w:color w:val="262626" w:themeColor="text1" w:themeTint="D9"/>
        </w:rPr>
        <w:t>The consolidation of</w:t>
      </w:r>
      <w:r w:rsidR="00204D21" w:rsidRPr="007E559D">
        <w:rPr>
          <w:rFonts w:ascii="Segoe UI" w:hAnsi="Segoe UI" w:cs="Segoe UI"/>
          <w:color w:val="262626" w:themeColor="text1" w:themeTint="D9"/>
        </w:rPr>
        <w:t xml:space="preserve"> CI-wide</w:t>
      </w:r>
      <w:r w:rsidR="002A1614" w:rsidRPr="007E559D">
        <w:rPr>
          <w:rFonts w:ascii="Segoe UI" w:hAnsi="Segoe UI" w:cs="Segoe UI"/>
          <w:color w:val="262626" w:themeColor="text1" w:themeTint="D9"/>
        </w:rPr>
        <w:t xml:space="preserve"> </w:t>
      </w:r>
      <w:r w:rsidR="00313411" w:rsidRPr="007E559D">
        <w:rPr>
          <w:rFonts w:ascii="Segoe UI" w:hAnsi="Segoe UI" w:cs="Segoe UI"/>
          <w:color w:val="262626" w:themeColor="text1" w:themeTint="D9"/>
        </w:rPr>
        <w:t xml:space="preserve">single platform for collecting, accessing and reporting relevant information </w:t>
      </w:r>
      <w:r w:rsidR="00204D21" w:rsidRPr="007E559D">
        <w:rPr>
          <w:rFonts w:ascii="Segoe UI" w:hAnsi="Segoe UI" w:cs="Segoe UI"/>
          <w:color w:val="262626" w:themeColor="text1" w:themeTint="D9"/>
        </w:rPr>
        <w:t>on the work we do (reach) and what our work is achieving (impact)</w:t>
      </w:r>
      <w:r w:rsidRPr="007E559D">
        <w:rPr>
          <w:rFonts w:ascii="Segoe UI" w:hAnsi="Segoe UI" w:cs="Segoe UI"/>
          <w:color w:val="262626" w:themeColor="text1" w:themeTint="D9"/>
        </w:rPr>
        <w:t xml:space="preserve"> started with the creation of the Project/Program Information and Impact Reporting System (PIIRS) </w:t>
      </w:r>
      <w:r w:rsidR="00204D21" w:rsidRPr="007E559D">
        <w:rPr>
          <w:rFonts w:ascii="Segoe UI" w:hAnsi="Segoe UI" w:cs="Segoe UI"/>
          <w:color w:val="262626" w:themeColor="text1" w:themeTint="D9"/>
        </w:rPr>
        <w:t>in 2012, supported by a Steering Committee led CARE Australia, Canada, Nederland, UK, USA and the CI Secretariat.</w:t>
      </w:r>
    </w:p>
    <w:p w:rsidR="00130BF8" w:rsidRPr="007E559D" w:rsidRDefault="00130BF8" w:rsidP="00130BF8">
      <w:pPr>
        <w:spacing w:after="0"/>
        <w:rPr>
          <w:rFonts w:ascii="Segoe UI" w:hAnsi="Segoe UI" w:cs="Segoe UI"/>
          <w:color w:val="262626" w:themeColor="text1" w:themeTint="D9"/>
          <w:sz w:val="8"/>
        </w:rPr>
      </w:pPr>
    </w:p>
    <w:p w:rsidR="00B4155F" w:rsidRPr="007E559D" w:rsidRDefault="007C4B04" w:rsidP="00130BF8">
      <w:pPr>
        <w:spacing w:after="0"/>
        <w:rPr>
          <w:rFonts w:ascii="Segoe UI" w:hAnsi="Segoe UI" w:cs="Segoe UI"/>
          <w:color w:val="262626" w:themeColor="text1" w:themeTint="D9"/>
        </w:rPr>
      </w:pPr>
      <w:r w:rsidRPr="007E559D">
        <w:rPr>
          <w:rFonts w:ascii="Segoe UI" w:hAnsi="Segoe UI" w:cs="Segoe UI"/>
          <w:color w:val="262626" w:themeColor="text1" w:themeTint="D9"/>
        </w:rPr>
        <w:t xml:space="preserve">Ever since, CARE International has undertaken a series of initiatives aiming </w:t>
      </w:r>
      <w:r w:rsidR="00204D21" w:rsidRPr="007E559D">
        <w:rPr>
          <w:rFonts w:ascii="Segoe UI" w:hAnsi="Segoe UI" w:cs="Segoe UI"/>
          <w:color w:val="262626" w:themeColor="text1" w:themeTint="D9"/>
        </w:rPr>
        <w:t>at strengthen</w:t>
      </w:r>
      <w:r w:rsidR="00B4155F" w:rsidRPr="007E559D">
        <w:rPr>
          <w:rFonts w:ascii="Segoe UI" w:hAnsi="Segoe UI" w:cs="Segoe UI"/>
          <w:color w:val="262626" w:themeColor="text1" w:themeTint="D9"/>
        </w:rPr>
        <w:t>ing</w:t>
      </w:r>
      <w:r w:rsidR="00204D21" w:rsidRPr="007E559D">
        <w:rPr>
          <w:rFonts w:ascii="Segoe UI" w:hAnsi="Segoe UI" w:cs="Segoe UI"/>
          <w:color w:val="262626" w:themeColor="text1" w:themeTint="D9"/>
        </w:rPr>
        <w:t xml:space="preserve"> a culture of interconnected information, </w:t>
      </w:r>
      <w:r w:rsidRPr="007E559D">
        <w:rPr>
          <w:rFonts w:ascii="Segoe UI" w:hAnsi="Segoe UI" w:cs="Segoe UI"/>
          <w:color w:val="262626" w:themeColor="text1" w:themeTint="D9"/>
        </w:rPr>
        <w:t xml:space="preserve">knowledge management, </w:t>
      </w:r>
      <w:r w:rsidR="00D803DD">
        <w:rPr>
          <w:rFonts w:ascii="Segoe UI" w:hAnsi="Segoe UI" w:cs="Segoe UI"/>
          <w:color w:val="262626" w:themeColor="text1" w:themeTint="D9"/>
        </w:rPr>
        <w:t>improved MEL</w:t>
      </w:r>
      <w:r w:rsidRPr="007E559D">
        <w:rPr>
          <w:rFonts w:ascii="Segoe UI" w:hAnsi="Segoe UI" w:cs="Segoe UI"/>
          <w:color w:val="262626" w:themeColor="text1" w:themeTint="D9"/>
        </w:rPr>
        <w:t xml:space="preserve"> practice and better ways to </w:t>
      </w:r>
      <w:r w:rsidR="00130BF8" w:rsidRPr="007E559D">
        <w:rPr>
          <w:rFonts w:ascii="Segoe UI" w:hAnsi="Segoe UI" w:cs="Segoe UI"/>
          <w:color w:val="262626" w:themeColor="text1" w:themeTint="D9"/>
        </w:rPr>
        <w:t>inform and share our work</w:t>
      </w:r>
      <w:r w:rsidR="00204D21" w:rsidRPr="007E559D">
        <w:rPr>
          <w:rFonts w:ascii="Segoe UI" w:hAnsi="Segoe UI" w:cs="Segoe UI"/>
          <w:color w:val="262626" w:themeColor="text1" w:themeTint="D9"/>
        </w:rPr>
        <w:t xml:space="preserve"> with external stakeholders. The </w:t>
      </w:r>
      <w:r w:rsidR="00693DF8" w:rsidRPr="007E559D">
        <w:rPr>
          <w:rFonts w:ascii="Segoe UI" w:hAnsi="Segoe UI" w:cs="Segoe UI"/>
          <w:color w:val="262626" w:themeColor="text1" w:themeTint="D9"/>
        </w:rPr>
        <w:t xml:space="preserve">CI Secretariat has taken a strong role coordinating these actions, </w:t>
      </w:r>
      <w:r w:rsidR="004C415A" w:rsidRPr="007E559D">
        <w:rPr>
          <w:rFonts w:ascii="Segoe UI" w:hAnsi="Segoe UI" w:cs="Segoe UI"/>
          <w:color w:val="262626" w:themeColor="text1" w:themeTint="D9"/>
        </w:rPr>
        <w:t>and</w:t>
      </w:r>
      <w:r w:rsidR="00204D21" w:rsidRPr="007E559D">
        <w:rPr>
          <w:rFonts w:ascii="Segoe UI" w:hAnsi="Segoe UI" w:cs="Segoe UI"/>
          <w:color w:val="262626" w:themeColor="text1" w:themeTint="D9"/>
        </w:rPr>
        <w:t xml:space="preserve"> </w:t>
      </w:r>
      <w:r w:rsidRPr="007E559D">
        <w:rPr>
          <w:rFonts w:ascii="Segoe UI" w:hAnsi="Segoe UI" w:cs="Segoe UI"/>
          <w:color w:val="262626" w:themeColor="text1" w:themeTint="D9"/>
        </w:rPr>
        <w:t>the achievements have</w:t>
      </w:r>
      <w:r w:rsidR="00204D21" w:rsidRPr="007E559D">
        <w:rPr>
          <w:rFonts w:ascii="Segoe UI" w:hAnsi="Segoe UI" w:cs="Segoe UI"/>
          <w:color w:val="262626" w:themeColor="text1" w:themeTint="D9"/>
        </w:rPr>
        <w:t xml:space="preserve"> been possible with the contribution of colleagues i</w:t>
      </w:r>
      <w:r w:rsidR="00130BF8" w:rsidRPr="007E559D">
        <w:rPr>
          <w:rFonts w:ascii="Segoe UI" w:hAnsi="Segoe UI" w:cs="Segoe UI"/>
          <w:color w:val="262626" w:themeColor="text1" w:themeTint="D9"/>
        </w:rPr>
        <w:t>n CARE offices around the world</w:t>
      </w:r>
      <w:r w:rsidR="00B4155F" w:rsidRPr="007E559D">
        <w:rPr>
          <w:rFonts w:ascii="Segoe UI" w:hAnsi="Segoe UI" w:cs="Segoe UI"/>
          <w:color w:val="262626" w:themeColor="text1" w:themeTint="D9"/>
        </w:rPr>
        <w:t>.</w:t>
      </w:r>
    </w:p>
    <w:p w:rsidR="00B4155F" w:rsidRPr="007E559D" w:rsidRDefault="00B4155F" w:rsidP="00130BF8">
      <w:pPr>
        <w:spacing w:after="0"/>
        <w:rPr>
          <w:rFonts w:ascii="Segoe UI" w:hAnsi="Segoe UI" w:cs="Segoe UI"/>
          <w:color w:val="262626" w:themeColor="text1" w:themeTint="D9"/>
          <w:sz w:val="10"/>
        </w:rPr>
      </w:pPr>
    </w:p>
    <w:p w:rsidR="00130BF8" w:rsidRPr="007E559D" w:rsidRDefault="00B4155F" w:rsidP="00130BF8">
      <w:pPr>
        <w:spacing w:after="0"/>
        <w:rPr>
          <w:rFonts w:ascii="Segoe UI" w:hAnsi="Segoe UI" w:cs="Segoe UI"/>
          <w:color w:val="262626" w:themeColor="text1" w:themeTint="D9"/>
        </w:rPr>
      </w:pPr>
      <w:r w:rsidRPr="007E559D">
        <w:rPr>
          <w:rFonts w:ascii="Segoe UI" w:hAnsi="Segoe UI" w:cs="Segoe UI"/>
          <w:color w:val="262626" w:themeColor="text1" w:themeTint="D9"/>
        </w:rPr>
        <w:t xml:space="preserve">Examples of </w:t>
      </w:r>
      <w:r w:rsidR="00AA27AB" w:rsidRPr="007E559D">
        <w:rPr>
          <w:rFonts w:ascii="Segoe UI" w:hAnsi="Segoe UI" w:cs="Segoe UI"/>
          <w:color w:val="262626" w:themeColor="text1" w:themeTint="D9"/>
        </w:rPr>
        <w:t>achievements in the past four years</w:t>
      </w:r>
      <w:r w:rsidRPr="007E559D">
        <w:rPr>
          <w:rFonts w:ascii="Segoe UI" w:hAnsi="Segoe UI" w:cs="Segoe UI"/>
          <w:color w:val="262626" w:themeColor="text1" w:themeTint="D9"/>
        </w:rPr>
        <w:t xml:space="preserve"> include</w:t>
      </w:r>
      <w:r w:rsidR="00130BF8" w:rsidRPr="007E559D">
        <w:rPr>
          <w:rFonts w:ascii="Segoe UI" w:hAnsi="Segoe UI" w:cs="Segoe UI"/>
          <w:color w:val="262626" w:themeColor="text1" w:themeTint="D9"/>
        </w:rPr>
        <w:t xml:space="preserve">: </w:t>
      </w:r>
    </w:p>
    <w:p w:rsidR="00130BF8" w:rsidRPr="007E559D" w:rsidRDefault="00130BF8" w:rsidP="00130BF8">
      <w:pPr>
        <w:spacing w:after="0"/>
        <w:rPr>
          <w:rFonts w:ascii="Segoe UI" w:hAnsi="Segoe UI" w:cs="Segoe UI"/>
          <w:color w:val="262626" w:themeColor="text1" w:themeTint="D9"/>
          <w:sz w:val="6"/>
        </w:rPr>
      </w:pPr>
    </w:p>
    <w:p w:rsidR="00204D21" w:rsidRPr="007E559D" w:rsidRDefault="00130BF8" w:rsidP="00B60273">
      <w:pPr>
        <w:pStyle w:val="ListParagraph"/>
        <w:numPr>
          <w:ilvl w:val="1"/>
          <w:numId w:val="4"/>
        </w:numPr>
        <w:spacing w:after="0"/>
        <w:ind w:left="284" w:hanging="284"/>
        <w:rPr>
          <w:rFonts w:ascii="Segoe UI" w:hAnsi="Segoe UI" w:cs="Segoe UI"/>
          <w:color w:val="262626" w:themeColor="text1" w:themeTint="D9"/>
          <w:sz w:val="20"/>
          <w:lang w:val="en-US"/>
        </w:rPr>
      </w:pPr>
      <w:r w:rsidRPr="007E559D">
        <w:rPr>
          <w:rFonts w:ascii="Segoe UI" w:hAnsi="Segoe UI" w:cs="Segoe UI"/>
          <w:color w:val="262626" w:themeColor="text1" w:themeTint="D9"/>
          <w:sz w:val="20"/>
          <w:lang w:val="en-US"/>
        </w:rPr>
        <w:t>Four</w:t>
      </w:r>
      <w:r w:rsidR="00204D21" w:rsidRPr="007E559D">
        <w:rPr>
          <w:rFonts w:ascii="Segoe UI" w:hAnsi="Segoe UI" w:cs="Segoe UI"/>
          <w:color w:val="262626" w:themeColor="text1" w:themeTint="D9"/>
          <w:sz w:val="20"/>
          <w:lang w:val="en-US"/>
        </w:rPr>
        <w:t xml:space="preserve"> years of data </w:t>
      </w:r>
      <w:r w:rsidRPr="007E559D">
        <w:rPr>
          <w:rFonts w:ascii="Segoe UI" w:hAnsi="Segoe UI" w:cs="Segoe UI"/>
          <w:color w:val="262626" w:themeColor="text1" w:themeTint="D9"/>
          <w:sz w:val="20"/>
          <w:lang w:val="en-US"/>
        </w:rPr>
        <w:t xml:space="preserve">collected </w:t>
      </w:r>
      <w:r w:rsidR="00693DF8" w:rsidRPr="007E559D">
        <w:rPr>
          <w:rFonts w:ascii="Segoe UI" w:hAnsi="Segoe UI" w:cs="Segoe UI"/>
          <w:color w:val="262626" w:themeColor="text1" w:themeTint="D9"/>
          <w:sz w:val="20"/>
          <w:lang w:val="en-US"/>
        </w:rPr>
        <w:t>on the</w:t>
      </w:r>
      <w:r w:rsidRPr="007E559D">
        <w:rPr>
          <w:rFonts w:ascii="Segoe UI" w:hAnsi="Segoe UI" w:cs="Segoe UI"/>
          <w:color w:val="262626" w:themeColor="text1" w:themeTint="D9"/>
          <w:sz w:val="20"/>
          <w:lang w:val="en-US"/>
        </w:rPr>
        <w:t xml:space="preserve"> </w:t>
      </w:r>
      <w:r w:rsidR="00204D21" w:rsidRPr="007E559D">
        <w:rPr>
          <w:rFonts w:ascii="Segoe UI" w:hAnsi="Segoe UI" w:cs="Segoe UI"/>
          <w:color w:val="262626" w:themeColor="text1" w:themeTint="D9"/>
          <w:sz w:val="20"/>
          <w:lang w:val="en-US"/>
        </w:rPr>
        <w:t>characteristics</w:t>
      </w:r>
      <w:r w:rsidRPr="007E559D">
        <w:rPr>
          <w:rFonts w:ascii="Segoe UI" w:hAnsi="Segoe UI" w:cs="Segoe UI"/>
          <w:color w:val="262626" w:themeColor="text1" w:themeTint="D9"/>
          <w:sz w:val="20"/>
          <w:lang w:val="en-US"/>
        </w:rPr>
        <w:t xml:space="preserve"> and reach</w:t>
      </w:r>
      <w:r w:rsidR="00204D21" w:rsidRPr="007E559D">
        <w:rPr>
          <w:rFonts w:ascii="Segoe UI" w:hAnsi="Segoe UI" w:cs="Segoe UI"/>
          <w:color w:val="262626" w:themeColor="text1" w:themeTint="D9"/>
          <w:sz w:val="20"/>
          <w:lang w:val="en-US"/>
        </w:rPr>
        <w:t xml:space="preserve"> of projects and programs around the world. This data is accessible to all CARE staff </w:t>
      </w:r>
      <w:r w:rsidRPr="007E559D">
        <w:rPr>
          <w:rFonts w:ascii="Segoe UI" w:hAnsi="Segoe UI" w:cs="Segoe UI"/>
          <w:color w:val="262626" w:themeColor="text1" w:themeTint="D9"/>
          <w:sz w:val="20"/>
          <w:lang w:val="en-US"/>
        </w:rPr>
        <w:t xml:space="preserve">though the </w:t>
      </w:r>
      <w:r w:rsidR="00204D21" w:rsidRPr="007E559D">
        <w:rPr>
          <w:rFonts w:ascii="Segoe UI" w:hAnsi="Segoe UI" w:cs="Segoe UI"/>
          <w:color w:val="262626" w:themeColor="text1" w:themeTint="D9"/>
          <w:sz w:val="20"/>
          <w:lang w:val="en-US"/>
        </w:rPr>
        <w:t xml:space="preserve">web-based </w:t>
      </w:r>
      <w:r w:rsidRPr="007E559D">
        <w:rPr>
          <w:rFonts w:ascii="Segoe UI" w:hAnsi="Segoe UI" w:cs="Segoe UI"/>
          <w:color w:val="262626" w:themeColor="text1" w:themeTint="D9"/>
          <w:sz w:val="20"/>
          <w:lang w:val="en-US"/>
        </w:rPr>
        <w:t xml:space="preserve">PIIRS platform, </w:t>
      </w:r>
      <w:r w:rsidR="00204D21" w:rsidRPr="007E559D">
        <w:rPr>
          <w:rFonts w:ascii="Segoe UI" w:hAnsi="Segoe UI" w:cs="Segoe UI"/>
          <w:color w:val="262626" w:themeColor="text1" w:themeTint="D9"/>
          <w:sz w:val="20"/>
          <w:lang w:val="en-US"/>
        </w:rPr>
        <w:t>and used for many internal and external purposes.</w:t>
      </w:r>
    </w:p>
    <w:p w:rsidR="002A1614" w:rsidRPr="007E559D" w:rsidRDefault="00B4155F" w:rsidP="00B60273">
      <w:pPr>
        <w:pStyle w:val="ListParagraph"/>
        <w:numPr>
          <w:ilvl w:val="1"/>
          <w:numId w:val="4"/>
        </w:numPr>
        <w:spacing w:after="0"/>
        <w:ind w:left="284" w:hanging="284"/>
        <w:rPr>
          <w:rFonts w:ascii="Segoe UI" w:hAnsi="Segoe UI" w:cs="Segoe UI"/>
          <w:color w:val="262626" w:themeColor="text1" w:themeTint="D9"/>
          <w:sz w:val="20"/>
          <w:lang w:val="en-US"/>
        </w:rPr>
      </w:pPr>
      <w:r w:rsidRPr="007E559D">
        <w:rPr>
          <w:rFonts w:ascii="Segoe UI" w:hAnsi="Segoe UI" w:cs="Segoe UI"/>
          <w:color w:val="262626" w:themeColor="text1" w:themeTint="D9"/>
          <w:sz w:val="20"/>
          <w:lang w:val="en-US"/>
        </w:rPr>
        <w:t>C</w:t>
      </w:r>
      <w:r w:rsidR="002A1614" w:rsidRPr="007E559D">
        <w:rPr>
          <w:rFonts w:ascii="Segoe UI" w:hAnsi="Segoe UI" w:cs="Segoe UI"/>
          <w:color w:val="262626" w:themeColor="text1" w:themeTint="D9"/>
          <w:sz w:val="20"/>
          <w:lang w:val="en-US"/>
        </w:rPr>
        <w:t>ollaboration with initiatives</w:t>
      </w:r>
      <w:r w:rsidR="00AA27AB" w:rsidRPr="007E559D">
        <w:rPr>
          <w:rFonts w:ascii="Segoe UI" w:hAnsi="Segoe UI" w:cs="Segoe UI"/>
          <w:color w:val="262626" w:themeColor="text1" w:themeTint="D9"/>
          <w:sz w:val="20"/>
          <w:lang w:val="en-US"/>
        </w:rPr>
        <w:t xml:space="preserve"> </w:t>
      </w:r>
      <w:r w:rsidR="002A1614" w:rsidRPr="007E559D">
        <w:rPr>
          <w:rFonts w:ascii="Segoe UI" w:hAnsi="Segoe UI" w:cs="Segoe UI"/>
          <w:color w:val="262626" w:themeColor="text1" w:themeTint="D9"/>
          <w:sz w:val="20"/>
          <w:lang w:val="en-US"/>
        </w:rPr>
        <w:t xml:space="preserve">in different CARE offices, aiming at improving MEL practices and/or using innovative ways to </w:t>
      </w:r>
      <w:r w:rsidR="00EC57C3" w:rsidRPr="007E559D">
        <w:rPr>
          <w:rFonts w:ascii="Segoe UI" w:hAnsi="Segoe UI" w:cs="Segoe UI"/>
          <w:color w:val="262626" w:themeColor="text1" w:themeTint="D9"/>
          <w:sz w:val="20"/>
          <w:lang w:val="en-US"/>
        </w:rPr>
        <w:t>analyze</w:t>
      </w:r>
      <w:r w:rsidR="002A1614" w:rsidRPr="007E559D">
        <w:rPr>
          <w:rFonts w:ascii="Segoe UI" w:hAnsi="Segoe UI" w:cs="Segoe UI"/>
          <w:color w:val="262626" w:themeColor="text1" w:themeTint="D9"/>
          <w:sz w:val="20"/>
          <w:lang w:val="en-US"/>
        </w:rPr>
        <w:t xml:space="preserve"> and visualize data.</w:t>
      </w:r>
    </w:p>
    <w:p w:rsidR="00204D21" w:rsidRPr="007E559D" w:rsidRDefault="00130BF8" w:rsidP="00B60273">
      <w:pPr>
        <w:pStyle w:val="ListParagraph"/>
        <w:numPr>
          <w:ilvl w:val="1"/>
          <w:numId w:val="4"/>
        </w:numPr>
        <w:spacing w:after="0"/>
        <w:ind w:left="284" w:hanging="284"/>
        <w:rPr>
          <w:rFonts w:ascii="Segoe UI" w:hAnsi="Segoe UI" w:cs="Segoe UI"/>
          <w:color w:val="262626" w:themeColor="text1" w:themeTint="D9"/>
          <w:sz w:val="20"/>
          <w:lang w:val="en-US"/>
        </w:rPr>
      </w:pPr>
      <w:r w:rsidRPr="007E559D">
        <w:rPr>
          <w:rFonts w:ascii="Segoe UI" w:hAnsi="Segoe UI" w:cs="Segoe UI"/>
          <w:color w:val="262626" w:themeColor="text1" w:themeTint="D9"/>
          <w:sz w:val="20"/>
          <w:lang w:val="en-US"/>
        </w:rPr>
        <w:t>Y</w:t>
      </w:r>
      <w:r w:rsidR="00204D21" w:rsidRPr="007E559D">
        <w:rPr>
          <w:rFonts w:ascii="Segoe UI" w:hAnsi="Segoe UI" w:cs="Segoe UI"/>
          <w:color w:val="262626" w:themeColor="text1" w:themeTint="D9"/>
          <w:sz w:val="20"/>
          <w:lang w:val="en-US"/>
        </w:rPr>
        <w:t>early impact reports</w:t>
      </w:r>
      <w:r w:rsidRPr="007E559D">
        <w:rPr>
          <w:rFonts w:ascii="Segoe UI" w:hAnsi="Segoe UI" w:cs="Segoe UI"/>
          <w:color w:val="262626" w:themeColor="text1" w:themeTint="D9"/>
          <w:sz w:val="20"/>
          <w:lang w:val="en-US"/>
        </w:rPr>
        <w:t xml:space="preserve"> produced, featuring evidence of achievements and learning around </w:t>
      </w:r>
      <w:r w:rsidR="00204D21" w:rsidRPr="007E559D">
        <w:rPr>
          <w:rFonts w:ascii="Segoe UI" w:hAnsi="Segoe UI" w:cs="Segoe UI"/>
          <w:color w:val="262626" w:themeColor="text1" w:themeTint="D9"/>
          <w:sz w:val="20"/>
          <w:lang w:val="en-US"/>
        </w:rPr>
        <w:t xml:space="preserve">the </w:t>
      </w:r>
      <w:r w:rsidRPr="007E559D">
        <w:rPr>
          <w:rFonts w:ascii="Segoe UI" w:hAnsi="Segoe UI" w:cs="Segoe UI"/>
          <w:color w:val="262626" w:themeColor="text1" w:themeTint="D9"/>
          <w:sz w:val="20"/>
          <w:lang w:val="en-US"/>
        </w:rPr>
        <w:t>outcomes</w:t>
      </w:r>
      <w:r w:rsidR="00204D21" w:rsidRPr="007E559D">
        <w:rPr>
          <w:rFonts w:ascii="Segoe UI" w:hAnsi="Segoe UI" w:cs="Segoe UI"/>
          <w:color w:val="262626" w:themeColor="text1" w:themeTint="D9"/>
          <w:sz w:val="20"/>
          <w:lang w:val="en-US"/>
        </w:rPr>
        <w:t xml:space="preserve"> of the CARE2020 Program Strategy.</w:t>
      </w:r>
    </w:p>
    <w:p w:rsidR="007C4B04" w:rsidRPr="007E559D" w:rsidRDefault="00130BF8" w:rsidP="00B60273">
      <w:pPr>
        <w:pStyle w:val="ListParagraph"/>
        <w:numPr>
          <w:ilvl w:val="1"/>
          <w:numId w:val="4"/>
        </w:numPr>
        <w:spacing w:after="0"/>
        <w:ind w:left="284" w:hanging="284"/>
        <w:rPr>
          <w:rFonts w:ascii="Segoe UI" w:hAnsi="Segoe UI" w:cs="Segoe UI"/>
          <w:color w:val="262626" w:themeColor="text1" w:themeTint="D9"/>
          <w:sz w:val="20"/>
          <w:lang w:val="en-US"/>
        </w:rPr>
      </w:pPr>
      <w:r w:rsidRPr="007E559D">
        <w:rPr>
          <w:rFonts w:ascii="Segoe UI" w:hAnsi="Segoe UI" w:cs="Segoe UI"/>
          <w:color w:val="262626" w:themeColor="text1" w:themeTint="D9"/>
          <w:sz w:val="20"/>
          <w:lang w:val="en-US"/>
        </w:rPr>
        <w:t>A</w:t>
      </w:r>
      <w:r w:rsidR="00204D21" w:rsidRPr="007E559D">
        <w:rPr>
          <w:rFonts w:ascii="Segoe UI" w:hAnsi="Segoe UI" w:cs="Segoe UI"/>
          <w:color w:val="262626" w:themeColor="text1" w:themeTint="D9"/>
          <w:sz w:val="20"/>
          <w:lang w:val="en-US"/>
        </w:rPr>
        <w:t xml:space="preserve"> summary approach for global MEL</w:t>
      </w:r>
      <w:r w:rsidR="00E80399" w:rsidRPr="007E559D">
        <w:rPr>
          <w:rFonts w:ascii="Segoe UI" w:hAnsi="Segoe UI" w:cs="Segoe UI"/>
          <w:color w:val="262626" w:themeColor="text1" w:themeTint="D9"/>
          <w:sz w:val="20"/>
          <w:lang w:val="en-US"/>
        </w:rPr>
        <w:t xml:space="preserve"> produced</w:t>
      </w:r>
      <w:r w:rsidR="00204D21" w:rsidRPr="007E559D">
        <w:rPr>
          <w:rFonts w:ascii="Segoe UI" w:hAnsi="Segoe UI" w:cs="Segoe UI"/>
          <w:color w:val="262626" w:themeColor="text1" w:themeTint="D9"/>
          <w:sz w:val="20"/>
          <w:lang w:val="en-US"/>
        </w:rPr>
        <w:t xml:space="preserve">, based on an extensive review of impact assessment </w:t>
      </w:r>
      <w:r w:rsidRPr="007E559D">
        <w:rPr>
          <w:rFonts w:ascii="Segoe UI" w:hAnsi="Segoe UI" w:cs="Segoe UI"/>
          <w:color w:val="262626" w:themeColor="text1" w:themeTint="D9"/>
          <w:sz w:val="20"/>
          <w:lang w:val="en-US"/>
        </w:rPr>
        <w:t xml:space="preserve">approaches </w:t>
      </w:r>
      <w:r w:rsidR="00204D21" w:rsidRPr="007E559D">
        <w:rPr>
          <w:rFonts w:ascii="Segoe UI" w:hAnsi="Segoe UI" w:cs="Segoe UI"/>
          <w:color w:val="262626" w:themeColor="text1" w:themeTint="D9"/>
          <w:sz w:val="20"/>
          <w:lang w:val="en-US"/>
        </w:rPr>
        <w:t xml:space="preserve">inside </w:t>
      </w:r>
      <w:r w:rsidRPr="007E559D">
        <w:rPr>
          <w:rFonts w:ascii="Segoe UI" w:hAnsi="Segoe UI" w:cs="Segoe UI"/>
          <w:color w:val="262626" w:themeColor="text1" w:themeTint="D9"/>
          <w:sz w:val="20"/>
          <w:lang w:val="en-US"/>
        </w:rPr>
        <w:t xml:space="preserve">and outside </w:t>
      </w:r>
      <w:r w:rsidR="00204D21" w:rsidRPr="007E559D">
        <w:rPr>
          <w:rFonts w:ascii="Segoe UI" w:hAnsi="Segoe UI" w:cs="Segoe UI"/>
          <w:color w:val="262626" w:themeColor="text1" w:themeTint="D9"/>
          <w:sz w:val="20"/>
          <w:lang w:val="en-US"/>
        </w:rPr>
        <w:t xml:space="preserve">CARE. </w:t>
      </w:r>
    </w:p>
    <w:p w:rsidR="00130BF8" w:rsidRPr="007E559D" w:rsidRDefault="007C4B04" w:rsidP="00B60273">
      <w:pPr>
        <w:pStyle w:val="ListParagraph"/>
        <w:numPr>
          <w:ilvl w:val="1"/>
          <w:numId w:val="4"/>
        </w:numPr>
        <w:spacing w:after="0"/>
        <w:ind w:left="284" w:hanging="284"/>
        <w:rPr>
          <w:rFonts w:ascii="Segoe UI" w:hAnsi="Segoe UI" w:cs="Segoe UI"/>
          <w:color w:val="262626" w:themeColor="text1" w:themeTint="D9"/>
          <w:sz w:val="20"/>
          <w:lang w:val="en-US"/>
        </w:rPr>
      </w:pPr>
      <w:r w:rsidRPr="007E559D">
        <w:rPr>
          <w:rFonts w:ascii="Segoe UI" w:hAnsi="Segoe UI" w:cs="Segoe UI"/>
          <w:color w:val="262626" w:themeColor="text1" w:themeTint="D9"/>
          <w:sz w:val="20"/>
          <w:lang w:val="en-US"/>
        </w:rPr>
        <w:t>T</w:t>
      </w:r>
      <w:r w:rsidR="00204D21" w:rsidRPr="007E559D">
        <w:rPr>
          <w:rFonts w:ascii="Segoe UI" w:hAnsi="Segoe UI" w:cs="Segoe UI"/>
          <w:color w:val="262626" w:themeColor="text1" w:themeTint="D9"/>
          <w:sz w:val="20"/>
          <w:lang w:val="en-US"/>
        </w:rPr>
        <w:t>he development of the impact indicators for the CARE2020 Program Strategy</w:t>
      </w:r>
      <w:r w:rsidRPr="007E559D">
        <w:rPr>
          <w:rFonts w:ascii="Segoe UI" w:hAnsi="Segoe UI" w:cs="Segoe UI"/>
          <w:color w:val="262626" w:themeColor="text1" w:themeTint="D9"/>
          <w:sz w:val="20"/>
          <w:lang w:val="en-US"/>
        </w:rPr>
        <w:t xml:space="preserve"> and the f</w:t>
      </w:r>
      <w:r w:rsidR="00130BF8" w:rsidRPr="007E559D">
        <w:rPr>
          <w:rFonts w:ascii="Segoe UI" w:hAnsi="Segoe UI" w:cs="Segoe UI"/>
          <w:color w:val="262626" w:themeColor="text1" w:themeTint="D9"/>
          <w:sz w:val="20"/>
          <w:lang w:val="en-US"/>
        </w:rPr>
        <w:t>uture collection of impact data from projects and programs around the world</w:t>
      </w:r>
      <w:r w:rsidRPr="007E559D">
        <w:rPr>
          <w:rFonts w:ascii="Segoe UI" w:hAnsi="Segoe UI" w:cs="Segoe UI"/>
          <w:color w:val="262626" w:themeColor="text1" w:themeTint="D9"/>
          <w:sz w:val="20"/>
          <w:lang w:val="en-US"/>
        </w:rPr>
        <w:t>.</w:t>
      </w:r>
    </w:p>
    <w:p w:rsidR="00313411" w:rsidRPr="007E559D" w:rsidRDefault="00313411" w:rsidP="00313411">
      <w:pPr>
        <w:pStyle w:val="ListParagraph"/>
        <w:spacing w:after="0" w:line="0" w:lineRule="atLeast"/>
        <w:ind w:left="360"/>
        <w:rPr>
          <w:rFonts w:ascii="Segoe UI" w:hAnsi="Segoe UI" w:cs="Segoe UI"/>
          <w:sz w:val="12"/>
          <w:szCs w:val="20"/>
          <w:lang w:val="en-US"/>
        </w:rPr>
      </w:pPr>
    </w:p>
    <w:p w:rsidR="00313411" w:rsidRPr="007E559D" w:rsidRDefault="00130BF8" w:rsidP="00B60273">
      <w:pPr>
        <w:pStyle w:val="ListParagraph"/>
        <w:numPr>
          <w:ilvl w:val="0"/>
          <w:numId w:val="2"/>
        </w:numPr>
        <w:spacing w:before="200" w:line="240" w:lineRule="auto"/>
        <w:ind w:left="709" w:hanging="349"/>
        <w:jc w:val="both"/>
        <w:rPr>
          <w:rFonts w:ascii="Segoe UI" w:hAnsi="Segoe UI" w:cs="Segoe UI"/>
          <w:b/>
          <w:color w:val="CC6600"/>
          <w:szCs w:val="20"/>
          <w:lang w:val="en-US"/>
        </w:rPr>
      </w:pPr>
      <w:r w:rsidRPr="007E559D">
        <w:rPr>
          <w:rFonts w:ascii="Segoe UI" w:hAnsi="Segoe UI" w:cs="Segoe UI"/>
          <w:b/>
          <w:color w:val="CC6600"/>
          <w:szCs w:val="20"/>
          <w:lang w:val="en-US"/>
        </w:rPr>
        <w:t>T</w:t>
      </w:r>
      <w:r w:rsidR="00204D21" w:rsidRPr="007E559D">
        <w:rPr>
          <w:rFonts w:ascii="Segoe UI" w:hAnsi="Segoe UI" w:cs="Segoe UI"/>
          <w:b/>
          <w:color w:val="CC6600"/>
          <w:szCs w:val="20"/>
          <w:lang w:val="en-US"/>
        </w:rPr>
        <w:t>he CI MEL group</w:t>
      </w:r>
      <w:r w:rsidR="002A1614" w:rsidRPr="007E559D">
        <w:rPr>
          <w:rFonts w:ascii="Segoe UI" w:hAnsi="Segoe UI" w:cs="Segoe UI"/>
          <w:b/>
          <w:color w:val="CC6600"/>
          <w:szCs w:val="20"/>
          <w:lang w:val="en-US"/>
        </w:rPr>
        <w:t xml:space="preserve"> </w:t>
      </w:r>
      <w:r w:rsidR="00AA27AB" w:rsidRPr="007E559D">
        <w:rPr>
          <w:rFonts w:ascii="Segoe UI" w:hAnsi="Segoe UI" w:cs="Segoe UI"/>
          <w:b/>
          <w:color w:val="CC6600"/>
          <w:szCs w:val="20"/>
          <w:lang w:val="en-US"/>
        </w:rPr>
        <w:t>–</w:t>
      </w:r>
      <w:r w:rsidR="002A1614" w:rsidRPr="007E559D">
        <w:rPr>
          <w:rFonts w:ascii="Segoe UI" w:hAnsi="Segoe UI" w:cs="Segoe UI"/>
          <w:b/>
          <w:color w:val="CC6600"/>
          <w:szCs w:val="20"/>
          <w:lang w:val="en-US"/>
        </w:rPr>
        <w:t xml:space="preserve"> </w:t>
      </w:r>
      <w:r w:rsidR="007C4B04" w:rsidRPr="007E559D">
        <w:rPr>
          <w:rFonts w:ascii="Segoe UI" w:hAnsi="Segoe UI" w:cs="Segoe UI"/>
          <w:b/>
          <w:color w:val="CC6600"/>
          <w:szCs w:val="20"/>
          <w:lang w:val="en-US"/>
        </w:rPr>
        <w:t>purpose</w:t>
      </w:r>
      <w:r w:rsidR="004C415A" w:rsidRPr="007E559D">
        <w:rPr>
          <w:rFonts w:ascii="Segoe UI" w:hAnsi="Segoe UI" w:cs="Segoe UI"/>
          <w:b/>
          <w:color w:val="CC6600"/>
          <w:szCs w:val="20"/>
          <w:lang w:val="en-US"/>
        </w:rPr>
        <w:t>,</w:t>
      </w:r>
      <w:r w:rsidR="007C4B04" w:rsidRPr="007E559D">
        <w:rPr>
          <w:rFonts w:ascii="Segoe UI" w:hAnsi="Segoe UI" w:cs="Segoe UI"/>
          <w:b/>
          <w:color w:val="CC6600"/>
          <w:szCs w:val="20"/>
          <w:lang w:val="en-US"/>
        </w:rPr>
        <w:t xml:space="preserve"> a</w:t>
      </w:r>
      <w:r w:rsidR="00AA27AB" w:rsidRPr="007E559D">
        <w:rPr>
          <w:rFonts w:ascii="Segoe UI" w:hAnsi="Segoe UI" w:cs="Segoe UI"/>
          <w:b/>
          <w:color w:val="CC6600"/>
          <w:szCs w:val="20"/>
          <w:lang w:val="en-US"/>
        </w:rPr>
        <w:t>ccountability</w:t>
      </w:r>
      <w:r w:rsidR="007C4B04" w:rsidRPr="007E559D">
        <w:rPr>
          <w:rFonts w:ascii="Segoe UI" w:hAnsi="Segoe UI" w:cs="Segoe UI"/>
          <w:b/>
          <w:color w:val="CC6600"/>
          <w:szCs w:val="20"/>
          <w:lang w:val="en-US"/>
        </w:rPr>
        <w:t xml:space="preserve"> </w:t>
      </w:r>
      <w:r w:rsidR="004C415A" w:rsidRPr="007E559D">
        <w:rPr>
          <w:rFonts w:ascii="Segoe UI" w:hAnsi="Segoe UI" w:cs="Segoe UI"/>
          <w:b/>
          <w:color w:val="CC6600"/>
          <w:szCs w:val="20"/>
          <w:lang w:val="en-US"/>
        </w:rPr>
        <w:t>and membership</w:t>
      </w:r>
    </w:p>
    <w:p w:rsidR="00DD1878" w:rsidRPr="007E559D" w:rsidRDefault="002A1614" w:rsidP="00693DF8">
      <w:pPr>
        <w:spacing w:after="0"/>
        <w:rPr>
          <w:rFonts w:ascii="Segoe UI" w:hAnsi="Segoe UI" w:cs="Segoe UI"/>
          <w:color w:val="262626" w:themeColor="text1" w:themeTint="D9"/>
        </w:rPr>
      </w:pPr>
      <w:r w:rsidRPr="007E559D">
        <w:rPr>
          <w:rFonts w:ascii="Segoe UI" w:hAnsi="Segoe UI" w:cs="Segoe UI"/>
          <w:color w:val="262626" w:themeColor="text1" w:themeTint="D9"/>
        </w:rPr>
        <w:t>The CI MEL g</w:t>
      </w:r>
      <w:r w:rsidR="00AA27AB" w:rsidRPr="007E559D">
        <w:rPr>
          <w:rFonts w:ascii="Segoe UI" w:hAnsi="Segoe UI" w:cs="Segoe UI"/>
          <w:color w:val="262626" w:themeColor="text1" w:themeTint="D9"/>
        </w:rPr>
        <w:t>roup</w:t>
      </w:r>
      <w:r w:rsidR="007C4B04" w:rsidRPr="007E559D">
        <w:rPr>
          <w:rFonts w:ascii="Segoe UI" w:hAnsi="Segoe UI" w:cs="Segoe UI"/>
          <w:color w:val="262626" w:themeColor="text1" w:themeTint="D9"/>
        </w:rPr>
        <w:t xml:space="preserve"> acts as a reference team to </w:t>
      </w:r>
      <w:r w:rsidR="00693DF8" w:rsidRPr="007E559D">
        <w:rPr>
          <w:rFonts w:ascii="Segoe UI" w:hAnsi="Segoe UI" w:cs="Segoe UI"/>
          <w:color w:val="262626" w:themeColor="text1" w:themeTint="D9"/>
        </w:rPr>
        <w:t>further</w:t>
      </w:r>
      <w:r w:rsidR="00693DF8" w:rsidRPr="007E559D">
        <w:rPr>
          <w:rFonts w:ascii="Segoe UI" w:hAnsi="Segoe UI" w:cs="Segoe UI"/>
          <w:color w:val="FF0000"/>
        </w:rPr>
        <w:t xml:space="preserve"> </w:t>
      </w:r>
      <w:r w:rsidR="00693DF8" w:rsidRPr="007E559D">
        <w:rPr>
          <w:rFonts w:ascii="Segoe UI" w:hAnsi="Segoe UI" w:cs="Segoe UI"/>
          <w:color w:val="262626" w:themeColor="text1" w:themeTint="D9"/>
        </w:rPr>
        <w:t>advance</w:t>
      </w:r>
      <w:r w:rsidR="007C4B04" w:rsidRPr="007E559D">
        <w:rPr>
          <w:rFonts w:ascii="Segoe UI" w:hAnsi="Segoe UI" w:cs="Segoe UI"/>
          <w:color w:val="262626" w:themeColor="text1" w:themeTint="D9"/>
        </w:rPr>
        <w:t xml:space="preserve"> improve and expand an interdependent MEL agenda for all CARE, and to facilitate learning and capacity building </w:t>
      </w:r>
      <w:r w:rsidR="00DD1878" w:rsidRPr="007E559D">
        <w:rPr>
          <w:rFonts w:ascii="Segoe UI" w:hAnsi="Segoe UI" w:cs="Segoe UI"/>
          <w:color w:val="262626" w:themeColor="text1" w:themeTint="D9"/>
        </w:rPr>
        <w:t>for a broader MEL network</w:t>
      </w:r>
      <w:r w:rsidR="00D803DD">
        <w:rPr>
          <w:rFonts w:ascii="Segoe UI" w:hAnsi="Segoe UI" w:cs="Segoe UI"/>
          <w:color w:val="262626" w:themeColor="text1" w:themeTint="D9"/>
        </w:rPr>
        <w:t>,</w:t>
      </w:r>
      <w:r w:rsidR="00DD1878" w:rsidRPr="007E559D">
        <w:rPr>
          <w:rFonts w:ascii="Segoe UI" w:hAnsi="Segoe UI" w:cs="Segoe UI"/>
          <w:color w:val="262626" w:themeColor="text1" w:themeTint="D9"/>
        </w:rPr>
        <w:t xml:space="preserve"> including MEL and programs staff around the world</w:t>
      </w:r>
      <w:r w:rsidR="007C4B04" w:rsidRPr="007E559D">
        <w:rPr>
          <w:rFonts w:ascii="Segoe UI" w:hAnsi="Segoe UI" w:cs="Segoe UI"/>
          <w:color w:val="262626" w:themeColor="text1" w:themeTint="D9"/>
        </w:rPr>
        <w:t>.</w:t>
      </w:r>
      <w:r w:rsidR="00AA27AB" w:rsidRPr="007E559D">
        <w:rPr>
          <w:rFonts w:ascii="Segoe UI" w:hAnsi="Segoe UI" w:cs="Segoe UI"/>
          <w:color w:val="262626" w:themeColor="text1" w:themeTint="D9"/>
        </w:rPr>
        <w:t xml:space="preserve"> </w:t>
      </w:r>
    </w:p>
    <w:p w:rsidR="00DD1878" w:rsidRPr="007E559D" w:rsidRDefault="00DD1878" w:rsidP="00693DF8">
      <w:pPr>
        <w:spacing w:after="0"/>
        <w:rPr>
          <w:rFonts w:ascii="Segoe UI" w:hAnsi="Segoe UI" w:cs="Segoe UI"/>
          <w:color w:val="262626" w:themeColor="text1" w:themeTint="D9"/>
        </w:rPr>
      </w:pPr>
    </w:p>
    <w:p w:rsidR="00DD1878" w:rsidRPr="007E559D" w:rsidRDefault="007C4B04" w:rsidP="00AA27AB">
      <w:pPr>
        <w:spacing w:after="0"/>
        <w:rPr>
          <w:rFonts w:ascii="Segoe UI" w:hAnsi="Segoe UI" w:cs="Segoe UI"/>
          <w:color w:val="262626" w:themeColor="text1" w:themeTint="D9"/>
        </w:rPr>
      </w:pPr>
      <w:r w:rsidRPr="007E559D">
        <w:rPr>
          <w:rFonts w:ascii="Segoe UI" w:hAnsi="Segoe UI" w:cs="Segoe UI"/>
          <w:color w:val="262626" w:themeColor="text1" w:themeTint="D9"/>
        </w:rPr>
        <w:t xml:space="preserve">The group is commissioned by the </w:t>
      </w:r>
      <w:r w:rsidR="004C415A" w:rsidRPr="007E559D">
        <w:rPr>
          <w:rFonts w:ascii="Segoe UI" w:hAnsi="Segoe UI" w:cs="Segoe UI"/>
          <w:color w:val="262626" w:themeColor="text1" w:themeTint="D9"/>
        </w:rPr>
        <w:t>CI Program</w:t>
      </w:r>
      <w:r w:rsidRPr="007E559D">
        <w:rPr>
          <w:rFonts w:ascii="Segoe UI" w:hAnsi="Segoe UI" w:cs="Segoe UI"/>
          <w:color w:val="262626" w:themeColor="text1" w:themeTint="D9"/>
        </w:rPr>
        <w:t xml:space="preserve"> </w:t>
      </w:r>
      <w:r w:rsidR="004C415A" w:rsidRPr="007E559D">
        <w:rPr>
          <w:rFonts w:ascii="Segoe UI" w:hAnsi="Segoe UI" w:cs="Segoe UI"/>
          <w:color w:val="262626" w:themeColor="text1" w:themeTint="D9"/>
        </w:rPr>
        <w:t>Team</w:t>
      </w:r>
      <w:r w:rsidRPr="007E559D">
        <w:rPr>
          <w:rFonts w:ascii="Segoe UI" w:hAnsi="Segoe UI" w:cs="Segoe UI"/>
          <w:color w:val="262626" w:themeColor="text1" w:themeTint="D9"/>
        </w:rPr>
        <w:t xml:space="preserve"> and accountable to</w:t>
      </w:r>
      <w:r w:rsidR="004C415A" w:rsidRPr="007E559D">
        <w:rPr>
          <w:rFonts w:ascii="Segoe UI" w:hAnsi="Segoe UI" w:cs="Segoe UI"/>
          <w:color w:val="262626" w:themeColor="text1" w:themeTint="D9"/>
        </w:rPr>
        <w:t xml:space="preserve"> both the CI Program Team and</w:t>
      </w:r>
      <w:r w:rsidRPr="007E559D">
        <w:rPr>
          <w:rFonts w:ascii="Segoe UI" w:hAnsi="Segoe UI" w:cs="Segoe UI"/>
          <w:color w:val="262626" w:themeColor="text1" w:themeTint="D9"/>
        </w:rPr>
        <w:t xml:space="preserve"> the Program Quality and Impact Strategic Leadership Team</w:t>
      </w:r>
      <w:r w:rsidRPr="007E559D">
        <w:rPr>
          <w:rStyle w:val="FootnoteReference"/>
          <w:rFonts w:ascii="Segoe UI" w:hAnsi="Segoe UI" w:cs="Segoe UI"/>
          <w:color w:val="262626" w:themeColor="text1" w:themeTint="D9"/>
        </w:rPr>
        <w:footnoteReference w:id="1"/>
      </w:r>
      <w:r w:rsidRPr="007E559D">
        <w:rPr>
          <w:rFonts w:ascii="Segoe UI" w:hAnsi="Segoe UI" w:cs="Segoe UI"/>
          <w:color w:val="262626" w:themeColor="text1" w:themeTint="D9"/>
        </w:rPr>
        <w:t xml:space="preserve">. The overall coordination of the group is made by the </w:t>
      </w:r>
      <w:r w:rsidR="004C415A" w:rsidRPr="007E559D">
        <w:rPr>
          <w:rFonts w:ascii="Segoe UI" w:hAnsi="Segoe UI" w:cs="Segoe UI"/>
          <w:color w:val="262626" w:themeColor="text1" w:themeTint="D9"/>
        </w:rPr>
        <w:t xml:space="preserve">CI Programs Director and the </w:t>
      </w:r>
      <w:r w:rsidRPr="007E559D">
        <w:rPr>
          <w:rFonts w:ascii="Segoe UI" w:hAnsi="Segoe UI" w:cs="Segoe UI"/>
          <w:color w:val="262626" w:themeColor="text1" w:themeTint="D9"/>
        </w:rPr>
        <w:t>PIIRS Manager.</w:t>
      </w:r>
      <w:r w:rsidR="00693DF8" w:rsidRPr="007E559D">
        <w:rPr>
          <w:rFonts w:ascii="Segoe UI" w:hAnsi="Segoe UI" w:cs="Segoe UI"/>
          <w:color w:val="262626" w:themeColor="text1" w:themeTint="D9"/>
        </w:rPr>
        <w:t xml:space="preserve"> </w:t>
      </w:r>
    </w:p>
    <w:p w:rsidR="004C415A" w:rsidRPr="007E559D" w:rsidRDefault="004C415A" w:rsidP="00AA27AB">
      <w:pPr>
        <w:spacing w:after="0"/>
        <w:rPr>
          <w:rFonts w:ascii="Segoe UI" w:hAnsi="Segoe UI" w:cs="Segoe UI"/>
          <w:color w:val="262626" w:themeColor="text1" w:themeTint="D9"/>
        </w:rPr>
      </w:pPr>
    </w:p>
    <w:p w:rsidR="004C415A" w:rsidRPr="007E559D" w:rsidRDefault="004C415A" w:rsidP="004C415A">
      <w:pPr>
        <w:spacing w:after="0"/>
        <w:rPr>
          <w:rFonts w:ascii="Segoe UI" w:hAnsi="Segoe UI" w:cs="Segoe UI"/>
          <w:color w:val="262626" w:themeColor="text1" w:themeTint="D9"/>
        </w:rPr>
      </w:pPr>
      <w:r w:rsidRPr="007E559D">
        <w:rPr>
          <w:rFonts w:ascii="Segoe UI" w:hAnsi="Segoe UI" w:cs="Segoe UI"/>
          <w:color w:val="262626" w:themeColor="text1" w:themeTint="D9"/>
        </w:rPr>
        <w:t xml:space="preserve">The group is composed of CARE staff who lead or are highly involved in the development and management of sector or outcome specific MEL systems and can consolidate a global MEL capacity for monitoring, reporting and leaning around the outcomes and approach of the CARE2020 Program Strategy. </w:t>
      </w:r>
    </w:p>
    <w:p w:rsidR="00121B59" w:rsidRPr="007E559D" w:rsidRDefault="00121B59" w:rsidP="004C415A">
      <w:pPr>
        <w:spacing w:after="0"/>
        <w:rPr>
          <w:rFonts w:ascii="Segoe UI" w:hAnsi="Segoe UI" w:cs="Segoe UI"/>
          <w:color w:val="262626" w:themeColor="text1" w:themeTint="D9"/>
        </w:rPr>
      </w:pPr>
    </w:p>
    <w:p w:rsidR="004C415A" w:rsidRPr="007E559D" w:rsidRDefault="004C415A" w:rsidP="004C415A">
      <w:pPr>
        <w:pStyle w:val="ListParagraph"/>
        <w:spacing w:after="0" w:line="240" w:lineRule="auto"/>
        <w:ind w:left="360"/>
        <w:rPr>
          <w:color w:val="FF0000"/>
          <w:lang w:val="en-US"/>
        </w:rPr>
      </w:pPr>
    </w:p>
    <w:p w:rsidR="004C415A" w:rsidRPr="007E559D" w:rsidRDefault="00551BB6" w:rsidP="004C415A">
      <w:pPr>
        <w:spacing w:after="0"/>
        <w:rPr>
          <w:rFonts w:ascii="Segoe UI" w:hAnsi="Segoe UI" w:cs="Segoe UI"/>
          <w:color w:val="262626" w:themeColor="text1" w:themeTint="D9"/>
        </w:rPr>
      </w:pPr>
      <w:r>
        <w:rPr>
          <w:rFonts w:ascii="Segoe UI" w:hAnsi="Segoe UI" w:cs="Segoe UI"/>
          <w:color w:val="262626" w:themeColor="text1" w:themeTint="D9"/>
        </w:rPr>
        <w:lastRenderedPageBreak/>
        <w:t>Initial</w:t>
      </w:r>
      <w:r w:rsidR="006704EC">
        <w:rPr>
          <w:rFonts w:ascii="Segoe UI" w:hAnsi="Segoe UI" w:cs="Segoe UI"/>
          <w:color w:val="262626" w:themeColor="text1" w:themeTint="D9"/>
        </w:rPr>
        <w:t xml:space="preserve"> m</w:t>
      </w:r>
      <w:r w:rsidR="004C415A" w:rsidRPr="007E559D">
        <w:rPr>
          <w:rFonts w:ascii="Segoe UI" w:hAnsi="Segoe UI" w:cs="Segoe UI"/>
          <w:color w:val="262626" w:themeColor="text1" w:themeTint="D9"/>
        </w:rPr>
        <w:t>embers include:</w:t>
      </w:r>
    </w:p>
    <w:p w:rsidR="004C415A" w:rsidRPr="007E559D" w:rsidRDefault="004C415A" w:rsidP="004C415A">
      <w:pPr>
        <w:tabs>
          <w:tab w:val="left" w:pos="1620"/>
        </w:tabs>
        <w:rPr>
          <w:rFonts w:ascii="Segoe UI" w:hAnsi="Segoe UI" w:cs="Segoe UI"/>
        </w:rPr>
        <w:sectPr w:rsidR="004C415A" w:rsidRPr="007E559D" w:rsidSect="00551BB6">
          <w:headerReference w:type="even" r:id="rId12"/>
          <w:headerReference w:type="default" r:id="rId13"/>
          <w:footerReference w:type="even" r:id="rId14"/>
          <w:footerReference w:type="default" r:id="rId15"/>
          <w:type w:val="continuous"/>
          <w:pgSz w:w="11907" w:h="16839" w:code="9"/>
          <w:pgMar w:top="851" w:right="1134" w:bottom="1134" w:left="1134" w:header="567" w:footer="567" w:gutter="0"/>
          <w:cols w:space="720"/>
          <w:docGrid w:linePitch="360"/>
        </w:sectPr>
      </w:pPr>
    </w:p>
    <w:p w:rsidR="009554EC" w:rsidRPr="00D803DD" w:rsidRDefault="009B0804" w:rsidP="00D803DD">
      <w:pPr>
        <w:numPr>
          <w:ilvl w:val="0"/>
          <w:numId w:val="12"/>
        </w:numPr>
        <w:shd w:val="clear" w:color="auto" w:fill="FFFFFF" w:themeFill="background1"/>
        <w:tabs>
          <w:tab w:val="num" w:pos="720"/>
        </w:tabs>
        <w:spacing w:after="0"/>
        <w:rPr>
          <w:rFonts w:ascii="Segoe UI" w:hAnsi="Segoe UI" w:cs="Segoe UI"/>
          <w:color w:val="auto"/>
          <w:kern w:val="0"/>
          <w:lang w:eastAsia="en-US"/>
        </w:rPr>
      </w:pPr>
      <w:r w:rsidRPr="00D803DD">
        <w:rPr>
          <w:rFonts w:ascii="Segoe UI" w:hAnsi="Segoe UI" w:cs="Segoe UI"/>
          <w:b/>
          <w:bCs/>
          <w:color w:val="auto"/>
          <w:kern w:val="0"/>
          <w:lang w:eastAsia="en-US"/>
        </w:rPr>
        <w:lastRenderedPageBreak/>
        <w:t xml:space="preserve">Humanitarian Assistance: </w:t>
      </w:r>
      <w:r w:rsidRPr="00D803DD">
        <w:rPr>
          <w:rFonts w:ascii="Segoe UI" w:hAnsi="Segoe UI" w:cs="Segoe UI"/>
          <w:color w:val="auto"/>
          <w:kern w:val="0"/>
          <w:lang w:eastAsia="en-US"/>
        </w:rPr>
        <w:t>Uwe Korus (CEG – CI Secretariat)</w:t>
      </w:r>
    </w:p>
    <w:p w:rsidR="009554EC" w:rsidRPr="00D803DD" w:rsidRDefault="009B0804" w:rsidP="00D803DD">
      <w:pPr>
        <w:numPr>
          <w:ilvl w:val="0"/>
          <w:numId w:val="12"/>
        </w:numPr>
        <w:shd w:val="clear" w:color="auto" w:fill="FFFFFF" w:themeFill="background1"/>
        <w:tabs>
          <w:tab w:val="num" w:pos="720"/>
        </w:tabs>
        <w:spacing w:after="0"/>
        <w:rPr>
          <w:rFonts w:ascii="Segoe UI" w:hAnsi="Segoe UI" w:cs="Segoe UI"/>
          <w:color w:val="auto"/>
          <w:kern w:val="0"/>
          <w:lang w:eastAsia="en-US"/>
        </w:rPr>
      </w:pPr>
      <w:r w:rsidRPr="00D803DD">
        <w:rPr>
          <w:rFonts w:ascii="Segoe UI" w:hAnsi="Segoe UI" w:cs="Segoe UI"/>
          <w:b/>
          <w:bCs/>
          <w:color w:val="auto"/>
          <w:kern w:val="0"/>
          <w:lang w:eastAsia="en-US"/>
        </w:rPr>
        <w:t xml:space="preserve">Sexual, Reproductive and Maternal Health and Rights: </w:t>
      </w:r>
      <w:r w:rsidRPr="00D803DD">
        <w:rPr>
          <w:rFonts w:ascii="Segoe UI" w:hAnsi="Segoe UI" w:cs="Segoe UI"/>
          <w:color w:val="auto"/>
          <w:kern w:val="0"/>
          <w:lang w:eastAsia="en-US"/>
        </w:rPr>
        <w:t>Dora Curry (SRMH – USA)</w:t>
      </w:r>
    </w:p>
    <w:p w:rsidR="009554EC" w:rsidRPr="00D803DD" w:rsidRDefault="009B0804" w:rsidP="00D803DD">
      <w:pPr>
        <w:numPr>
          <w:ilvl w:val="0"/>
          <w:numId w:val="12"/>
        </w:numPr>
        <w:shd w:val="clear" w:color="auto" w:fill="FFFFFF" w:themeFill="background1"/>
        <w:tabs>
          <w:tab w:val="num" w:pos="720"/>
        </w:tabs>
        <w:spacing w:after="0"/>
        <w:rPr>
          <w:rFonts w:ascii="Segoe UI" w:hAnsi="Segoe UI" w:cs="Segoe UI"/>
          <w:color w:val="auto"/>
          <w:kern w:val="0"/>
          <w:lang w:eastAsia="en-US"/>
        </w:rPr>
      </w:pPr>
      <w:r w:rsidRPr="00D803DD">
        <w:rPr>
          <w:rFonts w:ascii="Segoe UI" w:hAnsi="Segoe UI" w:cs="Segoe UI"/>
          <w:b/>
          <w:bCs/>
          <w:color w:val="auto"/>
          <w:kern w:val="0"/>
          <w:lang w:eastAsia="en-US"/>
        </w:rPr>
        <w:t xml:space="preserve">The Right to a Life Free from Violence: </w:t>
      </w:r>
      <w:r w:rsidRPr="00D803DD">
        <w:rPr>
          <w:rFonts w:ascii="Segoe UI" w:hAnsi="Segoe UI" w:cs="Segoe UI"/>
          <w:color w:val="auto"/>
          <w:kern w:val="0"/>
          <w:lang w:eastAsia="en-US"/>
        </w:rPr>
        <w:t>tbd</w:t>
      </w:r>
    </w:p>
    <w:p w:rsidR="009554EC" w:rsidRPr="00D803DD" w:rsidRDefault="009B0804" w:rsidP="00D803DD">
      <w:pPr>
        <w:numPr>
          <w:ilvl w:val="0"/>
          <w:numId w:val="12"/>
        </w:numPr>
        <w:shd w:val="clear" w:color="auto" w:fill="FFFFFF" w:themeFill="background1"/>
        <w:tabs>
          <w:tab w:val="num" w:pos="720"/>
        </w:tabs>
        <w:spacing w:after="0"/>
        <w:rPr>
          <w:rFonts w:ascii="Segoe UI" w:hAnsi="Segoe UI" w:cs="Segoe UI"/>
          <w:color w:val="auto"/>
          <w:kern w:val="0"/>
          <w:lang w:eastAsia="en-US"/>
        </w:rPr>
      </w:pPr>
      <w:r w:rsidRPr="00D803DD">
        <w:rPr>
          <w:rFonts w:ascii="Segoe UI" w:hAnsi="Segoe UI" w:cs="Segoe UI"/>
          <w:b/>
          <w:bCs/>
          <w:color w:val="auto"/>
          <w:kern w:val="0"/>
          <w:lang w:eastAsia="en-US"/>
        </w:rPr>
        <w:t xml:space="preserve">Food and Nutrition Security &amp; Climate Change Resilience: </w:t>
      </w:r>
      <w:r w:rsidRPr="00D803DD">
        <w:rPr>
          <w:rFonts w:ascii="Segoe UI" w:hAnsi="Segoe UI" w:cs="Segoe UI"/>
          <w:color w:val="auto"/>
          <w:kern w:val="0"/>
          <w:lang w:eastAsia="en-US"/>
        </w:rPr>
        <w:t>Emily Janoch / Pierre Kadet (FNS USA-Canada)</w:t>
      </w:r>
    </w:p>
    <w:p w:rsidR="009554EC" w:rsidRDefault="009B0804" w:rsidP="00D803DD">
      <w:pPr>
        <w:numPr>
          <w:ilvl w:val="0"/>
          <w:numId w:val="12"/>
        </w:numPr>
        <w:shd w:val="clear" w:color="auto" w:fill="FFFFFF" w:themeFill="background1"/>
        <w:tabs>
          <w:tab w:val="num" w:pos="720"/>
        </w:tabs>
        <w:spacing w:after="0"/>
        <w:rPr>
          <w:rFonts w:ascii="Segoe UI" w:hAnsi="Segoe UI" w:cs="Segoe UI"/>
          <w:color w:val="auto"/>
          <w:kern w:val="0"/>
          <w:lang w:eastAsia="en-US"/>
        </w:rPr>
      </w:pPr>
      <w:r w:rsidRPr="00D803DD">
        <w:rPr>
          <w:rFonts w:ascii="Segoe UI" w:hAnsi="Segoe UI" w:cs="Segoe UI"/>
          <w:b/>
          <w:bCs/>
          <w:color w:val="auto"/>
          <w:kern w:val="0"/>
          <w:lang w:eastAsia="en-US"/>
        </w:rPr>
        <w:t xml:space="preserve">Women's Economic Empowerment: </w:t>
      </w:r>
      <w:r w:rsidRPr="00D803DD">
        <w:rPr>
          <w:rFonts w:ascii="Segoe UI" w:hAnsi="Segoe UI" w:cs="Segoe UI"/>
          <w:color w:val="auto"/>
          <w:kern w:val="0"/>
          <w:lang w:eastAsia="en-US"/>
        </w:rPr>
        <w:t>Regine Skarubowiz (WEE- UK)</w:t>
      </w:r>
    </w:p>
    <w:p w:rsidR="009554EC" w:rsidRPr="00D803DD" w:rsidRDefault="009B0804" w:rsidP="00D803DD">
      <w:pPr>
        <w:numPr>
          <w:ilvl w:val="0"/>
          <w:numId w:val="12"/>
        </w:numPr>
        <w:shd w:val="clear" w:color="auto" w:fill="FFFFFF" w:themeFill="background1"/>
        <w:tabs>
          <w:tab w:val="num" w:pos="720"/>
        </w:tabs>
        <w:spacing w:after="0"/>
        <w:rPr>
          <w:rFonts w:ascii="Segoe UI" w:hAnsi="Segoe UI" w:cs="Segoe UI"/>
          <w:color w:val="auto"/>
          <w:kern w:val="0"/>
          <w:lang w:eastAsia="en-US"/>
        </w:rPr>
      </w:pPr>
      <w:r w:rsidRPr="00D803DD">
        <w:rPr>
          <w:rFonts w:ascii="Segoe UI" w:hAnsi="Segoe UI" w:cs="Segoe UI"/>
          <w:b/>
          <w:bCs/>
          <w:color w:val="auto"/>
          <w:kern w:val="0"/>
          <w:lang w:eastAsia="en-US"/>
        </w:rPr>
        <w:t xml:space="preserve">Gender Equality: </w:t>
      </w:r>
      <w:r w:rsidRPr="00D803DD">
        <w:rPr>
          <w:rFonts w:ascii="Segoe UI" w:hAnsi="Segoe UI" w:cs="Segoe UI"/>
          <w:color w:val="auto"/>
          <w:kern w:val="0"/>
          <w:lang w:eastAsia="en-US"/>
        </w:rPr>
        <w:t>Sarah Eckhoff (Gender – USA)</w:t>
      </w:r>
    </w:p>
    <w:p w:rsidR="009554EC" w:rsidRPr="00D803DD" w:rsidRDefault="009B0804" w:rsidP="00D803DD">
      <w:pPr>
        <w:numPr>
          <w:ilvl w:val="0"/>
          <w:numId w:val="12"/>
        </w:numPr>
        <w:shd w:val="clear" w:color="auto" w:fill="FFFFFF" w:themeFill="background1"/>
        <w:tabs>
          <w:tab w:val="num" w:pos="720"/>
        </w:tabs>
        <w:spacing w:after="0"/>
        <w:rPr>
          <w:rFonts w:ascii="Segoe UI" w:hAnsi="Segoe UI" w:cs="Segoe UI"/>
          <w:color w:val="auto"/>
          <w:kern w:val="0"/>
          <w:lang w:eastAsia="en-US"/>
        </w:rPr>
      </w:pPr>
      <w:r w:rsidRPr="00D803DD">
        <w:rPr>
          <w:rFonts w:ascii="Segoe UI" w:hAnsi="Segoe UI" w:cs="Segoe UI"/>
          <w:b/>
          <w:bCs/>
          <w:color w:val="auto"/>
          <w:kern w:val="0"/>
          <w:lang w:eastAsia="en-US"/>
        </w:rPr>
        <w:t xml:space="preserve">Governance: </w:t>
      </w:r>
      <w:r w:rsidRPr="00D803DD">
        <w:rPr>
          <w:rFonts w:ascii="Segoe UI" w:hAnsi="Segoe UI" w:cs="Segoe UI"/>
          <w:color w:val="auto"/>
          <w:kern w:val="0"/>
          <w:lang w:eastAsia="en-US"/>
        </w:rPr>
        <w:t>Tom Aston (Governance – UK)</w:t>
      </w:r>
    </w:p>
    <w:p w:rsidR="009554EC" w:rsidRDefault="009B0804" w:rsidP="00D803DD">
      <w:pPr>
        <w:numPr>
          <w:ilvl w:val="0"/>
          <w:numId w:val="12"/>
        </w:numPr>
        <w:shd w:val="clear" w:color="auto" w:fill="FFFFFF" w:themeFill="background1"/>
        <w:tabs>
          <w:tab w:val="num" w:pos="720"/>
        </w:tabs>
        <w:spacing w:after="0"/>
        <w:rPr>
          <w:rFonts w:ascii="Segoe UI" w:hAnsi="Segoe UI" w:cs="Segoe UI"/>
          <w:color w:val="auto"/>
          <w:kern w:val="0"/>
          <w:lang w:eastAsia="en-US"/>
        </w:rPr>
      </w:pPr>
      <w:r w:rsidRPr="00D803DD">
        <w:rPr>
          <w:rFonts w:ascii="Segoe UI" w:hAnsi="Segoe UI" w:cs="Segoe UI"/>
          <w:b/>
          <w:bCs/>
          <w:color w:val="auto"/>
          <w:kern w:val="0"/>
          <w:lang w:eastAsia="en-US"/>
        </w:rPr>
        <w:lastRenderedPageBreak/>
        <w:t xml:space="preserve">Resilience: </w:t>
      </w:r>
      <w:r w:rsidRPr="00D803DD">
        <w:rPr>
          <w:rFonts w:ascii="Segoe UI" w:hAnsi="Segoe UI" w:cs="Segoe UI"/>
          <w:color w:val="auto"/>
          <w:kern w:val="0"/>
          <w:lang w:eastAsia="en-US"/>
        </w:rPr>
        <w:t>Mirjam Locadia (Resilience – NL)</w:t>
      </w:r>
    </w:p>
    <w:p w:rsidR="00B37ECD" w:rsidRPr="00D803DD" w:rsidRDefault="00B37ECD" w:rsidP="00D803DD">
      <w:pPr>
        <w:numPr>
          <w:ilvl w:val="0"/>
          <w:numId w:val="12"/>
        </w:numPr>
        <w:shd w:val="clear" w:color="auto" w:fill="FFFFFF" w:themeFill="background1"/>
        <w:tabs>
          <w:tab w:val="num" w:pos="720"/>
        </w:tabs>
        <w:spacing w:after="0"/>
        <w:rPr>
          <w:rFonts w:ascii="Segoe UI" w:hAnsi="Segoe UI" w:cs="Segoe UI"/>
          <w:color w:val="auto"/>
          <w:kern w:val="0"/>
          <w:lang w:eastAsia="en-US"/>
        </w:rPr>
      </w:pPr>
      <w:r>
        <w:rPr>
          <w:rFonts w:ascii="Segoe UI" w:hAnsi="Segoe UI" w:cs="Segoe UI"/>
          <w:b/>
          <w:bCs/>
          <w:color w:val="auto"/>
          <w:kern w:val="0"/>
          <w:lang w:eastAsia="en-US"/>
        </w:rPr>
        <w:t>Advocacy:</w:t>
      </w:r>
      <w:r>
        <w:rPr>
          <w:rFonts w:ascii="Segoe UI" w:hAnsi="Segoe UI" w:cs="Segoe UI"/>
          <w:color w:val="auto"/>
          <w:kern w:val="0"/>
          <w:lang w:eastAsia="en-US"/>
        </w:rPr>
        <w:t xml:space="preserve"> </w:t>
      </w:r>
      <w:r w:rsidRPr="00B37ECD">
        <w:rPr>
          <w:rFonts w:ascii="Segoe UI" w:hAnsi="Segoe UI" w:cs="Segoe UI"/>
          <w:color w:val="auto"/>
          <w:kern w:val="0"/>
          <w:lang w:eastAsia="en-US"/>
        </w:rPr>
        <w:t>Amanda Mathies and Rasha Natour (Advocacy - CARE USA)</w:t>
      </w:r>
    </w:p>
    <w:p w:rsidR="00B37ECD" w:rsidRPr="00B37ECD" w:rsidRDefault="009B0804" w:rsidP="00B37ECD">
      <w:pPr>
        <w:numPr>
          <w:ilvl w:val="0"/>
          <w:numId w:val="12"/>
        </w:numPr>
        <w:shd w:val="clear" w:color="auto" w:fill="FFFFFF" w:themeFill="background1"/>
        <w:tabs>
          <w:tab w:val="num" w:pos="720"/>
        </w:tabs>
        <w:spacing w:after="0"/>
        <w:rPr>
          <w:rFonts w:ascii="Segoe UI" w:hAnsi="Segoe UI" w:cs="Segoe UI"/>
          <w:color w:val="auto"/>
          <w:lang w:eastAsia="en-US"/>
        </w:rPr>
      </w:pPr>
      <w:r w:rsidRPr="00B37ECD">
        <w:rPr>
          <w:rFonts w:ascii="Segoe UI" w:hAnsi="Segoe UI" w:cs="Segoe UI"/>
          <w:b/>
          <w:bCs/>
          <w:color w:val="auto"/>
          <w:kern w:val="0"/>
          <w:lang w:eastAsia="en-US"/>
        </w:rPr>
        <w:t xml:space="preserve">General MEL: </w:t>
      </w:r>
      <w:r w:rsidR="00B37ECD" w:rsidRPr="00B37ECD">
        <w:rPr>
          <w:rFonts w:ascii="Segoe UI" w:hAnsi="Segoe UI" w:cs="Segoe UI"/>
          <w:color w:val="auto"/>
          <w:lang w:eastAsia="en-US"/>
        </w:rPr>
        <w:t xml:space="preserve">George Kurian (India), Kaia Ambrose (Canada), Santiago Nunez-Regueiro (France), Maria Christophersen (Norway), Malaika Cheney-Coker (USA), Korinne Chiu (USA), Neil Poetschka (Australia), Nicola Giordano (UK), Sofia Sprechmann (CI Secretariat), Ximena Echeverria (CI Secretariat), Jay Goulden (CI Secretariat), Claudia Sanchez (LAC), Gideon Cohen (Southern Africa), Retta </w:t>
      </w:r>
      <w:proofErr w:type="spellStart"/>
      <w:r w:rsidR="00B37ECD" w:rsidRPr="00B37ECD">
        <w:rPr>
          <w:rFonts w:ascii="Segoe UI" w:hAnsi="Segoe UI" w:cs="Segoe UI"/>
          <w:color w:val="auto"/>
          <w:lang w:eastAsia="en-US"/>
        </w:rPr>
        <w:t>Lossane</w:t>
      </w:r>
      <w:proofErr w:type="spellEnd"/>
      <w:r w:rsidR="00B37ECD" w:rsidRPr="00B37ECD">
        <w:rPr>
          <w:rFonts w:ascii="Segoe UI" w:hAnsi="Segoe UI" w:cs="Segoe UI"/>
          <w:color w:val="auto"/>
          <w:lang w:eastAsia="en-US"/>
        </w:rPr>
        <w:t xml:space="preserve"> (CI Secretariat)</w:t>
      </w:r>
    </w:p>
    <w:p w:rsidR="004C415A" w:rsidRPr="00B37ECD" w:rsidRDefault="004C415A" w:rsidP="004C415A">
      <w:pPr>
        <w:numPr>
          <w:ilvl w:val="0"/>
          <w:numId w:val="12"/>
        </w:numPr>
        <w:shd w:val="clear" w:color="auto" w:fill="FFFFFF" w:themeFill="background1"/>
        <w:tabs>
          <w:tab w:val="num" w:pos="720"/>
        </w:tabs>
        <w:spacing w:after="0"/>
        <w:rPr>
          <w:rFonts w:ascii="Segoe UI" w:hAnsi="Segoe UI" w:cs="Segoe UI"/>
          <w:sz w:val="10"/>
          <w:lang w:val="fr-FR"/>
        </w:rPr>
        <w:sectPr w:rsidR="004C415A" w:rsidRPr="00B37ECD" w:rsidSect="00B673EE">
          <w:type w:val="continuous"/>
          <w:pgSz w:w="11907" w:h="16839" w:code="9"/>
          <w:pgMar w:top="993" w:right="1134" w:bottom="1134" w:left="1134" w:header="567" w:footer="567" w:gutter="0"/>
          <w:cols w:num="2" w:space="720"/>
          <w:docGrid w:linePitch="360"/>
        </w:sectPr>
      </w:pPr>
    </w:p>
    <w:p w:rsidR="004C415A" w:rsidRPr="00552DF7" w:rsidRDefault="004C415A" w:rsidP="00AA27AB">
      <w:pPr>
        <w:spacing w:after="0"/>
        <w:rPr>
          <w:rFonts w:ascii="Segoe UI" w:hAnsi="Segoe UI" w:cs="Segoe UI"/>
          <w:color w:val="262626" w:themeColor="text1" w:themeTint="D9"/>
          <w:sz w:val="2"/>
          <w:lang w:val="fr-FR"/>
        </w:rPr>
      </w:pPr>
    </w:p>
    <w:p w:rsidR="006704EC" w:rsidRPr="00551BB6" w:rsidRDefault="006704EC" w:rsidP="006704EC">
      <w:pPr>
        <w:spacing w:after="0"/>
        <w:rPr>
          <w:rFonts w:ascii="Segoe UI" w:hAnsi="Segoe UI" w:cs="Segoe UI"/>
          <w:color w:val="262626" w:themeColor="text1" w:themeTint="D9"/>
          <w:sz w:val="10"/>
        </w:rPr>
      </w:pPr>
    </w:p>
    <w:p w:rsidR="006704EC" w:rsidRDefault="00551BB6" w:rsidP="006704EC">
      <w:pPr>
        <w:spacing w:after="0"/>
        <w:rPr>
          <w:rFonts w:ascii="Segoe UI" w:hAnsi="Segoe UI" w:cs="Segoe UI"/>
          <w:color w:val="262626" w:themeColor="text1" w:themeTint="D9"/>
        </w:rPr>
      </w:pPr>
      <w:r w:rsidRPr="004B264F">
        <w:rPr>
          <w:rFonts w:ascii="Segoe UI" w:hAnsi="Segoe UI" w:cs="Segoe UI"/>
          <w:b/>
          <w:color w:val="262626" w:themeColor="text1" w:themeTint="D9"/>
        </w:rPr>
        <w:t>Note:</w:t>
      </w:r>
      <w:r>
        <w:rPr>
          <w:rFonts w:ascii="Segoe UI" w:hAnsi="Segoe UI" w:cs="Segoe UI"/>
          <w:color w:val="262626" w:themeColor="text1" w:themeTint="D9"/>
        </w:rPr>
        <w:t xml:space="preserve"> Colleagues from other CARE teams and offices </w:t>
      </w:r>
      <w:r w:rsidR="00975134">
        <w:rPr>
          <w:rFonts w:ascii="Segoe UI" w:hAnsi="Segoe UI" w:cs="Segoe UI"/>
          <w:color w:val="262626" w:themeColor="text1" w:themeTint="D9"/>
        </w:rPr>
        <w:t>will</w:t>
      </w:r>
      <w:r>
        <w:rPr>
          <w:rFonts w:ascii="Segoe UI" w:hAnsi="Segoe UI" w:cs="Segoe UI"/>
          <w:color w:val="262626" w:themeColor="text1" w:themeTint="D9"/>
        </w:rPr>
        <w:t xml:space="preserve"> be invited to the</w:t>
      </w:r>
      <w:r w:rsidR="004B264F">
        <w:rPr>
          <w:rFonts w:ascii="Segoe UI" w:hAnsi="Segoe UI" w:cs="Segoe UI"/>
          <w:color w:val="262626" w:themeColor="text1" w:themeTint="D9"/>
        </w:rPr>
        <w:t xml:space="preserve"> CI</w:t>
      </w:r>
      <w:r>
        <w:rPr>
          <w:rFonts w:ascii="Segoe UI" w:hAnsi="Segoe UI" w:cs="Segoe UI"/>
          <w:color w:val="262626" w:themeColor="text1" w:themeTint="D9"/>
        </w:rPr>
        <w:t xml:space="preserve"> MEL group, </w:t>
      </w:r>
      <w:r w:rsidR="00975134">
        <w:rPr>
          <w:rFonts w:ascii="Segoe UI" w:hAnsi="Segoe UI" w:cs="Segoe UI"/>
          <w:color w:val="262626" w:themeColor="text1" w:themeTint="D9"/>
        </w:rPr>
        <w:t>once</w:t>
      </w:r>
      <w:r w:rsidR="004B264F">
        <w:rPr>
          <w:rFonts w:ascii="Segoe UI" w:hAnsi="Segoe UI" w:cs="Segoe UI"/>
          <w:color w:val="262626" w:themeColor="text1" w:themeTint="D9"/>
        </w:rPr>
        <w:t xml:space="preserve"> </w:t>
      </w:r>
      <w:r>
        <w:rPr>
          <w:rFonts w:ascii="Segoe UI" w:hAnsi="Segoe UI" w:cs="Segoe UI"/>
          <w:color w:val="262626" w:themeColor="text1" w:themeTint="D9"/>
        </w:rPr>
        <w:t>the different priorities</w:t>
      </w:r>
      <w:r w:rsidR="00975134">
        <w:rPr>
          <w:rFonts w:ascii="Segoe UI" w:hAnsi="Segoe UI" w:cs="Segoe UI"/>
          <w:color w:val="262626" w:themeColor="text1" w:themeTint="D9"/>
        </w:rPr>
        <w:t xml:space="preserve"> for the team are rolled out</w:t>
      </w:r>
      <w:r>
        <w:rPr>
          <w:rFonts w:ascii="Segoe UI" w:hAnsi="Segoe UI" w:cs="Segoe UI"/>
          <w:color w:val="262626" w:themeColor="text1" w:themeTint="D9"/>
        </w:rPr>
        <w:t xml:space="preserve">. </w:t>
      </w:r>
    </w:p>
    <w:p w:rsidR="004C415A" w:rsidRDefault="004C415A" w:rsidP="00B60273">
      <w:pPr>
        <w:pStyle w:val="ListParagraph"/>
        <w:numPr>
          <w:ilvl w:val="0"/>
          <w:numId w:val="2"/>
        </w:numPr>
        <w:spacing w:before="200" w:line="240" w:lineRule="auto"/>
        <w:ind w:left="709" w:hanging="349"/>
        <w:jc w:val="both"/>
        <w:rPr>
          <w:rFonts w:ascii="Segoe UI" w:hAnsi="Segoe UI" w:cs="Segoe UI"/>
          <w:b/>
          <w:color w:val="CC6600"/>
          <w:szCs w:val="20"/>
          <w:lang w:val="en-US"/>
        </w:rPr>
      </w:pPr>
      <w:r w:rsidRPr="007E559D">
        <w:rPr>
          <w:rFonts w:ascii="Segoe UI" w:hAnsi="Segoe UI" w:cs="Segoe UI"/>
          <w:b/>
          <w:color w:val="CC6600"/>
          <w:szCs w:val="20"/>
          <w:lang w:val="en-US"/>
        </w:rPr>
        <w:t xml:space="preserve">The CI MEL group </w:t>
      </w:r>
      <w:r w:rsidR="00A113D0" w:rsidRPr="007E559D">
        <w:rPr>
          <w:rFonts w:ascii="Segoe UI" w:hAnsi="Segoe UI" w:cs="Segoe UI"/>
          <w:b/>
          <w:color w:val="CC6600"/>
          <w:szCs w:val="20"/>
          <w:lang w:val="en-US"/>
        </w:rPr>
        <w:t>–</w:t>
      </w:r>
      <w:r w:rsidRPr="007E559D">
        <w:rPr>
          <w:rFonts w:ascii="Segoe UI" w:hAnsi="Segoe UI" w:cs="Segoe UI"/>
          <w:b/>
          <w:color w:val="CC6600"/>
          <w:szCs w:val="20"/>
          <w:lang w:val="en-US"/>
        </w:rPr>
        <w:t xml:space="preserve"> </w:t>
      </w:r>
      <w:r w:rsidR="00D803DD">
        <w:rPr>
          <w:rFonts w:ascii="Segoe UI" w:hAnsi="Segoe UI" w:cs="Segoe UI"/>
          <w:b/>
          <w:color w:val="CC6600"/>
          <w:szCs w:val="20"/>
          <w:lang w:val="en-US"/>
        </w:rPr>
        <w:t>asks</w:t>
      </w:r>
      <w:r w:rsidR="00A113D0" w:rsidRPr="007E559D">
        <w:rPr>
          <w:rFonts w:ascii="Segoe UI" w:hAnsi="Segoe UI" w:cs="Segoe UI"/>
          <w:b/>
          <w:color w:val="CC6600"/>
          <w:szCs w:val="20"/>
          <w:lang w:val="en-US"/>
        </w:rPr>
        <w:t xml:space="preserve"> and </w:t>
      </w:r>
      <w:r w:rsidR="004B264F">
        <w:rPr>
          <w:rFonts w:ascii="Segoe UI" w:hAnsi="Segoe UI" w:cs="Segoe UI"/>
          <w:b/>
          <w:color w:val="CC6600"/>
          <w:szCs w:val="20"/>
          <w:lang w:val="en-US"/>
        </w:rPr>
        <w:t>priorities</w:t>
      </w:r>
    </w:p>
    <w:p w:rsidR="00D803DD" w:rsidRDefault="00D803DD" w:rsidP="00D803DD">
      <w:pPr>
        <w:spacing w:before="200" w:line="240" w:lineRule="auto"/>
        <w:jc w:val="center"/>
        <w:rPr>
          <w:rFonts w:ascii="Segoe UI" w:hAnsi="Segoe UI" w:cs="Segoe UI"/>
          <w:b/>
          <w:color w:val="CC6600"/>
        </w:rPr>
      </w:pPr>
      <w:r w:rsidRPr="00D803DD">
        <w:rPr>
          <w:rFonts w:ascii="Segoe UI" w:hAnsi="Segoe UI" w:cs="Segoe UI"/>
          <w:b/>
          <w:noProof/>
          <w:color w:val="CC6600"/>
          <w:lang w:eastAsia="en-US"/>
        </w:rPr>
        <w:drawing>
          <wp:inline distT="0" distB="0" distL="0" distR="0" wp14:anchorId="1D9F8CDC" wp14:editId="0CEB8D18">
            <wp:extent cx="4635990" cy="2495550"/>
            <wp:effectExtent l="0" t="0" r="0" b="0"/>
            <wp:docPr id="1027" name="Picture 3"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image0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8091" cy="2496681"/>
                    </a:xfrm>
                    <a:prstGeom prst="rect">
                      <a:avLst/>
                    </a:prstGeom>
                    <a:noFill/>
                    <a:ln>
                      <a:noFill/>
                    </a:ln>
                    <a:extLst/>
                  </pic:spPr>
                </pic:pic>
              </a:graphicData>
            </a:graphic>
          </wp:inline>
        </w:drawing>
      </w:r>
    </w:p>
    <w:p w:rsidR="00D803DD" w:rsidRPr="00D803DD" w:rsidRDefault="00D803DD" w:rsidP="00D803DD">
      <w:pPr>
        <w:spacing w:after="0"/>
        <w:rPr>
          <w:rFonts w:ascii="Segoe UI" w:hAnsi="Segoe UI" w:cs="Segoe UI"/>
          <w:color w:val="auto"/>
        </w:rPr>
      </w:pPr>
      <w:r>
        <w:rPr>
          <w:rFonts w:ascii="Segoe UI" w:hAnsi="Segoe UI" w:cs="Segoe UI"/>
          <w:color w:val="auto"/>
        </w:rPr>
        <w:t xml:space="preserve">In line with the commitments stablished in the CARE2020 Program Strategy and the organizational drive to improve MEL practice, </w:t>
      </w:r>
      <w:r w:rsidRPr="00D803DD">
        <w:rPr>
          <w:rFonts w:ascii="Segoe UI" w:hAnsi="Segoe UI" w:cs="Segoe UI"/>
          <w:color w:val="auto"/>
        </w:rPr>
        <w:t xml:space="preserve">The MEL group </w:t>
      </w:r>
      <w:r>
        <w:rPr>
          <w:rFonts w:ascii="Segoe UI" w:hAnsi="Segoe UI" w:cs="Segoe UI"/>
          <w:color w:val="auto"/>
        </w:rPr>
        <w:t>will focus in responding to two main asks:</w:t>
      </w:r>
    </w:p>
    <w:p w:rsidR="009554EC" w:rsidRPr="00D803DD" w:rsidRDefault="009B0804" w:rsidP="00D803DD">
      <w:pPr>
        <w:numPr>
          <w:ilvl w:val="0"/>
          <w:numId w:val="15"/>
        </w:numPr>
        <w:spacing w:before="200" w:line="240" w:lineRule="auto"/>
        <w:jc w:val="both"/>
        <w:rPr>
          <w:rFonts w:ascii="Segoe UI" w:hAnsi="Segoe UI" w:cs="Segoe UI"/>
          <w:color w:val="auto"/>
        </w:rPr>
      </w:pPr>
      <w:r w:rsidRPr="00D803DD">
        <w:rPr>
          <w:rFonts w:ascii="Segoe UI" w:hAnsi="Segoe UI" w:cs="Segoe UI"/>
          <w:color w:val="auto"/>
        </w:rPr>
        <w:t xml:space="preserve">Assess and report on </w:t>
      </w:r>
      <w:r w:rsidRPr="00F45B89">
        <w:rPr>
          <w:rFonts w:ascii="Segoe UI" w:hAnsi="Segoe UI" w:cs="Segoe UI"/>
          <w:b/>
          <w:color w:val="E36C0A" w:themeColor="accent6" w:themeShade="BF"/>
          <w:u w:val="single"/>
        </w:rPr>
        <w:t>WHAT</w:t>
      </w:r>
      <w:r w:rsidRPr="00F45B89">
        <w:rPr>
          <w:rFonts w:ascii="Segoe UI" w:hAnsi="Segoe UI" w:cs="Segoe UI"/>
          <w:color w:val="E36C0A" w:themeColor="accent6" w:themeShade="BF"/>
        </w:rPr>
        <w:t xml:space="preserve"> </w:t>
      </w:r>
      <w:r w:rsidRPr="00D803DD">
        <w:rPr>
          <w:rFonts w:ascii="Segoe UI" w:hAnsi="Segoe UI" w:cs="Segoe UI"/>
          <w:color w:val="auto"/>
        </w:rPr>
        <w:t>changes are taking place</w:t>
      </w:r>
      <w:r w:rsidR="00D803DD">
        <w:rPr>
          <w:rFonts w:ascii="Segoe UI" w:hAnsi="Segoe UI" w:cs="Segoe UI"/>
          <w:color w:val="auto"/>
        </w:rPr>
        <w:t xml:space="preserve"> as a result of our work: This implies the definition of robust and systematic means for measuring outcomes and impact, using the global indicators and sub-indicators. (e.g. being able to systematically track and report on the changes in % </w:t>
      </w:r>
      <w:r w:rsidR="00D803DD" w:rsidRPr="00D803DD">
        <w:rPr>
          <w:rFonts w:ascii="Segoe UI" w:hAnsi="Segoe UI" w:cs="Segoe UI"/>
          <w:color w:val="auto"/>
        </w:rPr>
        <w:t xml:space="preserve">of </w:t>
      </w:r>
      <w:r w:rsidR="00D803DD">
        <w:rPr>
          <w:rFonts w:ascii="Segoe UI" w:hAnsi="Segoe UI" w:cs="Segoe UI"/>
          <w:color w:val="auto"/>
        </w:rPr>
        <w:t>people</w:t>
      </w:r>
      <w:r w:rsidR="00D803DD" w:rsidRPr="00D803DD">
        <w:rPr>
          <w:rFonts w:ascii="Segoe UI" w:hAnsi="Segoe UI" w:cs="Segoe UI"/>
          <w:color w:val="auto"/>
        </w:rPr>
        <w:t xml:space="preserve"> with mod</w:t>
      </w:r>
      <w:r w:rsidR="00D803DD">
        <w:rPr>
          <w:rFonts w:ascii="Segoe UI" w:hAnsi="Segoe UI" w:cs="Segoe UI"/>
          <w:color w:val="auto"/>
        </w:rPr>
        <w:t>erate or severe food insecurity in areas where CARE implements FNS-related actions)</w:t>
      </w:r>
    </w:p>
    <w:p w:rsidR="00F45B89" w:rsidRDefault="009B0804" w:rsidP="00F45B89">
      <w:pPr>
        <w:numPr>
          <w:ilvl w:val="0"/>
          <w:numId w:val="15"/>
        </w:numPr>
        <w:spacing w:before="200" w:line="240" w:lineRule="auto"/>
        <w:jc w:val="both"/>
        <w:rPr>
          <w:rFonts w:ascii="Segoe UI" w:hAnsi="Segoe UI" w:cs="Segoe UI"/>
          <w:color w:val="auto"/>
        </w:rPr>
      </w:pPr>
      <w:r w:rsidRPr="00D803DD">
        <w:rPr>
          <w:rFonts w:ascii="Segoe UI" w:hAnsi="Segoe UI" w:cs="Segoe UI"/>
          <w:color w:val="auto"/>
        </w:rPr>
        <w:t xml:space="preserve">Demonstrate </w:t>
      </w:r>
      <w:r w:rsidRPr="00F45B89">
        <w:rPr>
          <w:rFonts w:ascii="Segoe UI" w:hAnsi="Segoe UI" w:cs="Segoe UI"/>
          <w:b/>
          <w:color w:val="E36C0A" w:themeColor="accent6" w:themeShade="BF"/>
          <w:u w:val="single"/>
        </w:rPr>
        <w:t>HOW</w:t>
      </w:r>
      <w:r w:rsidR="00D803DD" w:rsidRPr="00F45B89">
        <w:rPr>
          <w:rFonts w:ascii="Segoe UI" w:hAnsi="Segoe UI" w:cs="Segoe UI"/>
          <w:color w:val="E36C0A" w:themeColor="accent6" w:themeShade="BF"/>
        </w:rPr>
        <w:t xml:space="preserve"> </w:t>
      </w:r>
      <w:r w:rsidR="00D803DD">
        <w:rPr>
          <w:rFonts w:ascii="Segoe UI" w:hAnsi="Segoe UI" w:cs="Segoe UI"/>
          <w:color w:val="auto"/>
        </w:rPr>
        <w:t>we</w:t>
      </w:r>
      <w:r w:rsidRPr="00D803DD">
        <w:rPr>
          <w:rFonts w:ascii="Segoe UI" w:hAnsi="Segoe UI" w:cs="Segoe UI"/>
          <w:color w:val="auto"/>
        </w:rPr>
        <w:t xml:space="preserve"> </w:t>
      </w:r>
      <w:r w:rsidR="00D803DD" w:rsidRPr="00F45B89">
        <w:rPr>
          <w:rFonts w:ascii="Segoe UI" w:hAnsi="Segoe UI" w:cs="Segoe UI"/>
          <w:b/>
          <w:color w:val="E36C0A" w:themeColor="accent6" w:themeShade="BF"/>
          <w:u w:val="single"/>
        </w:rPr>
        <w:t>CONTRIBUTE</w:t>
      </w:r>
      <w:r w:rsidR="00D803DD" w:rsidRPr="00F45B89">
        <w:rPr>
          <w:rFonts w:ascii="Segoe UI" w:hAnsi="Segoe UI" w:cs="Segoe UI"/>
          <w:color w:val="E36C0A" w:themeColor="accent6" w:themeShade="BF"/>
        </w:rPr>
        <w:t xml:space="preserve"> </w:t>
      </w:r>
      <w:r w:rsidR="00D803DD">
        <w:rPr>
          <w:rFonts w:ascii="Segoe UI" w:hAnsi="Segoe UI" w:cs="Segoe UI"/>
          <w:color w:val="auto"/>
        </w:rPr>
        <w:t>t</w:t>
      </w:r>
      <w:r w:rsidRPr="00D803DD">
        <w:rPr>
          <w:rFonts w:ascii="Segoe UI" w:hAnsi="Segoe UI" w:cs="Segoe UI"/>
          <w:color w:val="auto"/>
        </w:rPr>
        <w:t xml:space="preserve">o </w:t>
      </w:r>
      <w:r w:rsidR="00D803DD">
        <w:rPr>
          <w:rFonts w:ascii="Segoe UI" w:hAnsi="Segoe UI" w:cs="Segoe UI"/>
          <w:color w:val="auto"/>
        </w:rPr>
        <w:t xml:space="preserve">lasting change, as we address the underlying causes of </w:t>
      </w:r>
      <w:r w:rsidRPr="00D803DD">
        <w:rPr>
          <w:rFonts w:ascii="Segoe UI" w:hAnsi="Segoe UI" w:cs="Segoe UI"/>
          <w:color w:val="auto"/>
        </w:rPr>
        <w:t>poverty and social injustice</w:t>
      </w:r>
      <w:r w:rsidR="00D803DD">
        <w:rPr>
          <w:rFonts w:ascii="Segoe UI" w:hAnsi="Segoe UI" w:cs="Segoe UI"/>
          <w:color w:val="auto"/>
        </w:rPr>
        <w:t xml:space="preserve">: this implies the definition of </w:t>
      </w:r>
      <w:r w:rsidRPr="00D803DD">
        <w:rPr>
          <w:rFonts w:ascii="Segoe UI" w:hAnsi="Segoe UI" w:cs="Segoe UI"/>
          <w:color w:val="auto"/>
        </w:rPr>
        <w:t xml:space="preserve">methods that allow </w:t>
      </w:r>
      <w:r w:rsidR="00D803DD">
        <w:rPr>
          <w:rFonts w:ascii="Segoe UI" w:hAnsi="Segoe UI" w:cs="Segoe UI"/>
          <w:color w:val="auto"/>
        </w:rPr>
        <w:t xml:space="preserve">CARE to confidently demonstrate that its actions are a critical driver to achieving lasting change. (e.g. demonstrating that CARE FNS actions are critical for the reduction in % </w:t>
      </w:r>
      <w:r w:rsidR="00D803DD" w:rsidRPr="00D803DD">
        <w:rPr>
          <w:rFonts w:ascii="Segoe UI" w:hAnsi="Segoe UI" w:cs="Segoe UI"/>
          <w:color w:val="auto"/>
        </w:rPr>
        <w:t xml:space="preserve">of </w:t>
      </w:r>
      <w:r w:rsidR="00D803DD">
        <w:rPr>
          <w:rFonts w:ascii="Segoe UI" w:hAnsi="Segoe UI" w:cs="Segoe UI"/>
          <w:color w:val="auto"/>
        </w:rPr>
        <w:t>people</w:t>
      </w:r>
      <w:r w:rsidR="00D803DD" w:rsidRPr="00D803DD">
        <w:rPr>
          <w:rFonts w:ascii="Segoe UI" w:hAnsi="Segoe UI" w:cs="Segoe UI"/>
          <w:color w:val="auto"/>
        </w:rPr>
        <w:t xml:space="preserve"> with mod</w:t>
      </w:r>
      <w:r w:rsidR="00D803DD">
        <w:rPr>
          <w:rFonts w:ascii="Segoe UI" w:hAnsi="Segoe UI" w:cs="Segoe UI"/>
          <w:color w:val="auto"/>
        </w:rPr>
        <w:t>erate or severe food insecurity</w:t>
      </w:r>
      <w:r w:rsidR="00F45B89">
        <w:rPr>
          <w:rFonts w:ascii="Segoe UI" w:hAnsi="Segoe UI" w:cs="Segoe UI"/>
          <w:color w:val="auto"/>
        </w:rPr>
        <w:t>; strengthening our capacity to explain and test the theories of change behind our work.</w:t>
      </w:r>
      <w:r w:rsidR="00D803DD">
        <w:rPr>
          <w:rFonts w:ascii="Segoe UI" w:hAnsi="Segoe UI" w:cs="Segoe UI"/>
          <w:color w:val="auto"/>
        </w:rPr>
        <w:t>)</w:t>
      </w:r>
    </w:p>
    <w:p w:rsidR="00F45B89" w:rsidRPr="00F45B89" w:rsidRDefault="00F45B89" w:rsidP="00F45B89">
      <w:pPr>
        <w:spacing w:before="200" w:line="240" w:lineRule="auto"/>
        <w:jc w:val="both"/>
        <w:rPr>
          <w:rFonts w:ascii="Segoe UI" w:hAnsi="Segoe UI" w:cs="Segoe UI"/>
          <w:color w:val="auto"/>
        </w:rPr>
      </w:pPr>
      <w:r w:rsidRPr="00F45B89">
        <w:rPr>
          <w:rFonts w:ascii="Segoe UI" w:hAnsi="Segoe UI" w:cs="Segoe UI"/>
          <w:color w:val="262626" w:themeColor="text1" w:themeTint="D9"/>
        </w:rPr>
        <w:lastRenderedPageBreak/>
        <w:t xml:space="preserve">Based on the above described asks, the work of the MEL group will focus on the 9 priorities listed below, including examples of work already being done in each of them (in orange). These 9 priorities will be the pillars of CARE’s global MEL agenda and, in most cases, build on important work already started by members of the MEL group or other teams around the world. </w:t>
      </w:r>
    </w:p>
    <w:p w:rsidR="00F45B89" w:rsidRDefault="00F45B89" w:rsidP="00130BF8">
      <w:pPr>
        <w:spacing w:after="0"/>
        <w:rPr>
          <w:rFonts w:ascii="Segoe UI" w:hAnsi="Segoe UI" w:cs="Segoe UI"/>
          <w:color w:val="262626" w:themeColor="text1" w:themeTint="D9"/>
        </w:rPr>
      </w:pPr>
    </w:p>
    <w:tbl>
      <w:tblPr>
        <w:tblStyle w:val="TableGrid"/>
        <w:tblW w:w="0" w:type="auto"/>
        <w:tblLook w:val="04A0" w:firstRow="1" w:lastRow="0" w:firstColumn="1" w:lastColumn="0" w:noHBand="0" w:noVBand="1"/>
      </w:tblPr>
      <w:tblGrid>
        <w:gridCol w:w="4927"/>
        <w:gridCol w:w="4928"/>
      </w:tblGrid>
      <w:tr w:rsidR="00F45B89" w:rsidTr="00F45B89">
        <w:trPr>
          <w:trHeight w:val="575"/>
        </w:trPr>
        <w:tc>
          <w:tcPr>
            <w:tcW w:w="4927" w:type="dxa"/>
            <w:vAlign w:val="center"/>
          </w:tcPr>
          <w:p w:rsidR="00F45B89" w:rsidRDefault="00F45B89" w:rsidP="00F45B89">
            <w:pPr>
              <w:jc w:val="center"/>
              <w:rPr>
                <w:rFonts w:ascii="Segoe UI" w:hAnsi="Segoe UI" w:cs="Segoe UI"/>
                <w:color w:val="262626" w:themeColor="text1" w:themeTint="D9"/>
              </w:rPr>
            </w:pPr>
            <w:r w:rsidRPr="00F45B89">
              <w:rPr>
                <w:rFonts w:ascii="Segoe UI" w:hAnsi="Segoe UI" w:cs="Segoe UI"/>
                <w:b/>
                <w:bCs/>
                <w:color w:val="262626" w:themeColor="text1" w:themeTint="D9"/>
                <w:lang w:val="en-GB"/>
              </w:rPr>
              <w:t xml:space="preserve">Assess </w:t>
            </w:r>
            <w:r w:rsidRPr="00F45B89">
              <w:rPr>
                <w:rFonts w:ascii="Segoe UI" w:hAnsi="Segoe UI" w:cs="Segoe UI"/>
                <w:b/>
                <w:bCs/>
                <w:color w:val="E36C0A" w:themeColor="accent6" w:themeShade="BF"/>
                <w:u w:val="single"/>
                <w:lang w:val="en-GB"/>
              </w:rPr>
              <w:t>WHAT</w:t>
            </w:r>
            <w:r w:rsidRPr="00F45B89">
              <w:rPr>
                <w:rFonts w:ascii="Segoe UI" w:hAnsi="Segoe UI" w:cs="Segoe UI"/>
                <w:b/>
                <w:bCs/>
                <w:color w:val="E36C0A" w:themeColor="accent6" w:themeShade="BF"/>
                <w:lang w:val="en-GB"/>
              </w:rPr>
              <w:t xml:space="preserve"> </w:t>
            </w:r>
            <w:r w:rsidRPr="00F45B89">
              <w:rPr>
                <w:rFonts w:ascii="Segoe UI" w:hAnsi="Segoe UI" w:cs="Segoe UI"/>
                <w:b/>
                <w:bCs/>
                <w:color w:val="262626" w:themeColor="text1" w:themeTint="D9"/>
                <w:lang w:val="en-GB"/>
              </w:rPr>
              <w:t>changes are taking place</w:t>
            </w:r>
          </w:p>
        </w:tc>
        <w:tc>
          <w:tcPr>
            <w:tcW w:w="4928" w:type="dxa"/>
            <w:vAlign w:val="center"/>
          </w:tcPr>
          <w:p w:rsidR="00F45B89" w:rsidRDefault="00F45B89" w:rsidP="00F45B89">
            <w:pPr>
              <w:jc w:val="center"/>
              <w:rPr>
                <w:rFonts w:ascii="Segoe UI" w:hAnsi="Segoe UI" w:cs="Segoe UI"/>
                <w:color w:val="262626" w:themeColor="text1" w:themeTint="D9"/>
              </w:rPr>
            </w:pPr>
            <w:r w:rsidRPr="00F45B89">
              <w:rPr>
                <w:rFonts w:ascii="Segoe UI" w:hAnsi="Segoe UI" w:cs="Segoe UI"/>
                <w:b/>
                <w:bCs/>
                <w:color w:val="262626" w:themeColor="text1" w:themeTint="D9"/>
                <w:lang w:val="en-GB"/>
              </w:rPr>
              <w:t xml:space="preserve">Demonstrate </w:t>
            </w:r>
            <w:r w:rsidRPr="00F45B89">
              <w:rPr>
                <w:rFonts w:ascii="Segoe UI" w:hAnsi="Segoe UI" w:cs="Segoe UI"/>
                <w:b/>
                <w:bCs/>
                <w:color w:val="E36C0A" w:themeColor="accent6" w:themeShade="BF"/>
                <w:u w:val="single"/>
                <w:lang w:val="en-GB"/>
              </w:rPr>
              <w:t>HOW</w:t>
            </w:r>
            <w:r w:rsidRPr="00F45B89">
              <w:rPr>
                <w:rFonts w:ascii="Segoe UI" w:hAnsi="Segoe UI" w:cs="Segoe UI"/>
                <w:b/>
                <w:bCs/>
                <w:color w:val="E36C0A" w:themeColor="accent6" w:themeShade="BF"/>
                <w:lang w:val="en-GB"/>
              </w:rPr>
              <w:t xml:space="preserve"> </w:t>
            </w:r>
            <w:r w:rsidRPr="00F45B89">
              <w:rPr>
                <w:rFonts w:ascii="Segoe UI" w:hAnsi="Segoe UI" w:cs="Segoe UI"/>
                <w:b/>
                <w:bCs/>
                <w:color w:val="262626" w:themeColor="text1" w:themeTint="D9"/>
                <w:lang w:val="en-GB"/>
              </w:rPr>
              <w:t xml:space="preserve">we </w:t>
            </w:r>
            <w:r w:rsidRPr="00F45B89">
              <w:rPr>
                <w:rFonts w:ascii="Segoe UI" w:hAnsi="Segoe UI" w:cs="Segoe UI"/>
                <w:b/>
                <w:bCs/>
                <w:color w:val="E36C0A" w:themeColor="accent6" w:themeShade="BF"/>
                <w:u w:val="single"/>
                <w:lang w:val="en-GB"/>
              </w:rPr>
              <w:t>CONTRIBUTE</w:t>
            </w:r>
            <w:r w:rsidRPr="00F45B89">
              <w:rPr>
                <w:rFonts w:ascii="Segoe UI" w:hAnsi="Segoe UI" w:cs="Segoe UI"/>
                <w:b/>
                <w:bCs/>
                <w:color w:val="E36C0A" w:themeColor="accent6" w:themeShade="BF"/>
                <w:lang w:val="en-GB"/>
              </w:rPr>
              <w:t xml:space="preserve"> </w:t>
            </w:r>
            <w:r w:rsidRPr="00F45B89">
              <w:rPr>
                <w:rFonts w:ascii="Segoe UI" w:hAnsi="Segoe UI" w:cs="Segoe UI"/>
                <w:b/>
                <w:bCs/>
                <w:color w:val="262626" w:themeColor="text1" w:themeTint="D9"/>
                <w:lang w:val="en-GB"/>
              </w:rPr>
              <w:t>to change</w:t>
            </w:r>
          </w:p>
        </w:tc>
      </w:tr>
      <w:tr w:rsidR="00F45B89" w:rsidTr="00F45B89">
        <w:tc>
          <w:tcPr>
            <w:tcW w:w="4927" w:type="dxa"/>
          </w:tcPr>
          <w:p w:rsidR="00F45B89" w:rsidRPr="00F45B89" w:rsidRDefault="00F45B89" w:rsidP="00F45B89">
            <w:pPr>
              <w:tabs>
                <w:tab w:val="num" w:pos="720"/>
              </w:tabs>
              <w:ind w:left="360"/>
              <w:rPr>
                <w:rFonts w:ascii="Segoe UI" w:hAnsi="Segoe UI" w:cs="Segoe UI"/>
                <w:color w:val="262626" w:themeColor="text1" w:themeTint="D9"/>
              </w:rPr>
            </w:pPr>
          </w:p>
          <w:p w:rsidR="009554EC" w:rsidRPr="00F45B89" w:rsidRDefault="009B0804" w:rsidP="00F45B89">
            <w:pPr>
              <w:numPr>
                <w:ilvl w:val="0"/>
                <w:numId w:val="16"/>
              </w:numPr>
              <w:tabs>
                <w:tab w:val="num" w:pos="720"/>
              </w:tabs>
              <w:rPr>
                <w:rFonts w:ascii="Segoe UI" w:hAnsi="Segoe UI" w:cs="Segoe UI"/>
                <w:color w:val="262626" w:themeColor="text1" w:themeTint="D9"/>
              </w:rPr>
            </w:pPr>
            <w:r w:rsidRPr="00F45B89">
              <w:rPr>
                <w:rFonts w:ascii="Segoe UI" w:hAnsi="Segoe UI" w:cs="Segoe UI"/>
                <w:b/>
                <w:bCs/>
                <w:color w:val="262626" w:themeColor="text1" w:themeTint="D9"/>
                <w:lang w:val="en-GB"/>
              </w:rPr>
              <w:t>“Unpacking” indicators and developing</w:t>
            </w:r>
            <w:r w:rsidR="00F45B89">
              <w:rPr>
                <w:rFonts w:ascii="Segoe UI" w:hAnsi="Segoe UI" w:cs="Segoe UI"/>
                <w:b/>
                <w:bCs/>
                <w:color w:val="262626" w:themeColor="text1" w:themeTint="D9"/>
                <w:lang w:val="en-GB"/>
              </w:rPr>
              <w:t xml:space="preserve"> more robust</w:t>
            </w:r>
            <w:r w:rsidRPr="00F45B89">
              <w:rPr>
                <w:rFonts w:ascii="Segoe UI" w:hAnsi="Segoe UI" w:cs="Segoe UI"/>
                <w:b/>
                <w:bCs/>
                <w:color w:val="262626" w:themeColor="text1" w:themeTint="D9"/>
                <w:lang w:val="en-GB"/>
              </w:rPr>
              <w:t xml:space="preserve"> guidance - </w:t>
            </w:r>
            <w:r w:rsidRPr="00F45B89">
              <w:rPr>
                <w:rFonts w:ascii="Segoe UI" w:hAnsi="Segoe UI" w:cs="Segoe UI"/>
                <w:color w:val="262626" w:themeColor="text1" w:themeTint="D9"/>
                <w:lang w:val="en-GB"/>
              </w:rPr>
              <w:t>concepts, definitions, calculation methods, survey questions, learning questions, etc. (</w:t>
            </w:r>
            <w:r w:rsidRPr="00F45B89">
              <w:rPr>
                <w:rFonts w:ascii="Segoe UI" w:hAnsi="Segoe UI" w:cs="Segoe UI"/>
                <w:color w:val="E36C0A" w:themeColor="accent6" w:themeShade="BF"/>
                <w:lang w:val="en-GB"/>
              </w:rPr>
              <w:t>2 pagers, FNS su</w:t>
            </w:r>
            <w:r w:rsidR="00F45B89">
              <w:rPr>
                <w:rFonts w:ascii="Segoe UI" w:hAnsi="Segoe UI" w:cs="Segoe UI"/>
                <w:color w:val="E36C0A" w:themeColor="accent6" w:themeShade="BF"/>
                <w:lang w:val="en-GB"/>
              </w:rPr>
              <w:t>b-indicators guidance, dialogue</w:t>
            </w:r>
            <w:r w:rsidRPr="00F45B89">
              <w:rPr>
                <w:rFonts w:ascii="Segoe UI" w:hAnsi="Segoe UI" w:cs="Segoe UI"/>
                <w:color w:val="E36C0A" w:themeColor="accent6" w:themeShade="BF"/>
                <w:lang w:val="en-GB"/>
              </w:rPr>
              <w:t xml:space="preserve">: </w:t>
            </w:r>
            <w:r w:rsidR="00F45B89">
              <w:rPr>
                <w:rFonts w:ascii="Segoe UI" w:hAnsi="Segoe UI" w:cs="Segoe UI"/>
                <w:color w:val="E36C0A" w:themeColor="accent6" w:themeShade="BF"/>
                <w:lang w:val="en-GB"/>
              </w:rPr>
              <w:t xml:space="preserve">relationship between </w:t>
            </w:r>
            <w:r w:rsidRPr="00F45B89">
              <w:rPr>
                <w:rFonts w:ascii="Segoe UI" w:hAnsi="Segoe UI" w:cs="Segoe UI"/>
                <w:color w:val="E36C0A" w:themeColor="accent6" w:themeShade="BF"/>
                <w:lang w:val="en-GB"/>
              </w:rPr>
              <w:t>Governance</w:t>
            </w:r>
            <w:r w:rsidR="00F45B89">
              <w:rPr>
                <w:rFonts w:ascii="Segoe UI" w:hAnsi="Segoe UI" w:cs="Segoe UI"/>
                <w:color w:val="E36C0A" w:themeColor="accent6" w:themeShade="BF"/>
                <w:lang w:val="en-GB"/>
              </w:rPr>
              <w:t xml:space="preserve"> and </w:t>
            </w:r>
            <w:r w:rsidRPr="00F45B89">
              <w:rPr>
                <w:rFonts w:ascii="Segoe UI" w:hAnsi="Segoe UI" w:cs="Segoe UI"/>
                <w:color w:val="E36C0A" w:themeColor="accent6" w:themeShade="BF"/>
                <w:lang w:val="en-GB"/>
              </w:rPr>
              <w:t>Resilience</w:t>
            </w:r>
            <w:r w:rsidR="00F45B89">
              <w:rPr>
                <w:rFonts w:ascii="Segoe UI" w:hAnsi="Segoe UI" w:cs="Segoe UI"/>
                <w:color w:val="E36C0A" w:themeColor="accent6" w:themeShade="BF"/>
                <w:lang w:val="en-GB"/>
              </w:rPr>
              <w:t xml:space="preserve"> indicators / CARE’s Humanitarian</w:t>
            </w:r>
            <w:r w:rsidRPr="00F45B89">
              <w:rPr>
                <w:rFonts w:ascii="Segoe UI" w:hAnsi="Segoe UI" w:cs="Segoe UI"/>
                <w:color w:val="E36C0A" w:themeColor="accent6" w:themeShade="BF"/>
                <w:lang w:val="en-GB"/>
              </w:rPr>
              <w:t xml:space="preserve"> and OFDA</w:t>
            </w:r>
            <w:r w:rsidR="00F45B89">
              <w:rPr>
                <w:rFonts w:ascii="Segoe UI" w:hAnsi="Segoe UI" w:cs="Segoe UI"/>
                <w:color w:val="E36C0A" w:themeColor="accent6" w:themeShade="BF"/>
                <w:lang w:val="en-GB"/>
              </w:rPr>
              <w:t xml:space="preserve"> indicators, etc.</w:t>
            </w:r>
            <w:r w:rsidRPr="00F45B89">
              <w:rPr>
                <w:rFonts w:ascii="Segoe UI" w:hAnsi="Segoe UI" w:cs="Segoe UI"/>
                <w:color w:val="262626" w:themeColor="text1" w:themeTint="D9"/>
                <w:lang w:val="en-GB"/>
              </w:rPr>
              <w:t>)</w:t>
            </w:r>
          </w:p>
          <w:p w:rsidR="00F45B89" w:rsidRPr="00F45B89" w:rsidRDefault="00F45B89" w:rsidP="00F45B89">
            <w:pPr>
              <w:ind w:left="360"/>
              <w:rPr>
                <w:rFonts w:ascii="Segoe UI" w:hAnsi="Segoe UI" w:cs="Segoe UI"/>
                <w:color w:val="262626" w:themeColor="text1" w:themeTint="D9"/>
              </w:rPr>
            </w:pPr>
          </w:p>
          <w:p w:rsidR="009554EC" w:rsidRPr="00F45B89" w:rsidRDefault="009B0804" w:rsidP="00F45B89">
            <w:pPr>
              <w:numPr>
                <w:ilvl w:val="0"/>
                <w:numId w:val="16"/>
              </w:numPr>
              <w:tabs>
                <w:tab w:val="num" w:pos="720"/>
              </w:tabs>
              <w:rPr>
                <w:rFonts w:ascii="Segoe UI" w:hAnsi="Segoe UI" w:cs="Segoe UI"/>
                <w:color w:val="262626" w:themeColor="text1" w:themeTint="D9"/>
              </w:rPr>
            </w:pPr>
            <w:r w:rsidRPr="00F45B89">
              <w:rPr>
                <w:rFonts w:ascii="Segoe UI" w:hAnsi="Segoe UI" w:cs="Segoe UI"/>
                <w:b/>
                <w:bCs/>
                <w:color w:val="262626" w:themeColor="text1" w:themeTint="D9"/>
                <w:lang w:val="en-GB"/>
              </w:rPr>
              <w:t>Capacity building on the indicators</w:t>
            </w:r>
            <w:r w:rsidRPr="00F45B89">
              <w:rPr>
                <w:rFonts w:ascii="Segoe UI" w:hAnsi="Segoe UI" w:cs="Segoe UI"/>
                <w:color w:val="262626" w:themeColor="text1" w:themeTint="D9"/>
                <w:lang w:val="en-GB"/>
              </w:rPr>
              <w:t xml:space="preserve"> -  training and answering questions</w:t>
            </w:r>
            <w:r w:rsidR="00F45B89">
              <w:rPr>
                <w:rFonts w:ascii="Segoe UI" w:hAnsi="Segoe UI" w:cs="Segoe UI"/>
                <w:color w:val="262626" w:themeColor="text1" w:themeTint="D9"/>
                <w:lang w:val="en-GB"/>
              </w:rPr>
              <w:t xml:space="preserve"> from CARE offices around the world</w:t>
            </w:r>
            <w:r w:rsidRPr="00F45B89">
              <w:rPr>
                <w:rFonts w:ascii="Segoe UI" w:hAnsi="Segoe UI" w:cs="Segoe UI"/>
                <w:color w:val="262626" w:themeColor="text1" w:themeTint="D9"/>
                <w:lang w:val="en-GB"/>
              </w:rPr>
              <w:t xml:space="preserve"> (</w:t>
            </w:r>
            <w:r w:rsidRPr="00F45B89">
              <w:rPr>
                <w:rFonts w:ascii="Segoe UI" w:hAnsi="Segoe UI" w:cs="Segoe UI"/>
                <w:color w:val="E36C0A" w:themeColor="accent6" w:themeShade="BF"/>
                <w:lang w:val="en-GB"/>
              </w:rPr>
              <w:t xml:space="preserve">Bangladesh questions, FAQs, FNS future </w:t>
            </w:r>
            <w:r w:rsidR="00F45B89">
              <w:rPr>
                <w:rFonts w:ascii="Segoe UI" w:hAnsi="Segoe UI" w:cs="Segoe UI"/>
                <w:color w:val="E36C0A" w:themeColor="accent6" w:themeShade="BF"/>
                <w:lang w:val="en-GB"/>
              </w:rPr>
              <w:t xml:space="preserve">training while </w:t>
            </w:r>
            <w:r w:rsidRPr="00F45B89">
              <w:rPr>
                <w:rFonts w:ascii="Segoe UI" w:hAnsi="Segoe UI" w:cs="Segoe UI"/>
                <w:color w:val="E36C0A" w:themeColor="accent6" w:themeShade="BF"/>
                <w:lang w:val="en-GB"/>
              </w:rPr>
              <w:t>piloting</w:t>
            </w:r>
            <w:r w:rsidR="00F45B89">
              <w:rPr>
                <w:rFonts w:ascii="Segoe UI" w:hAnsi="Segoe UI" w:cs="Segoe UI"/>
                <w:color w:val="E36C0A" w:themeColor="accent6" w:themeShade="BF"/>
                <w:lang w:val="en-GB"/>
              </w:rPr>
              <w:t xml:space="preserve"> sub-indicators</w:t>
            </w:r>
            <w:r w:rsidRPr="00F45B89">
              <w:rPr>
                <w:rFonts w:ascii="Segoe UI" w:hAnsi="Segoe UI" w:cs="Segoe UI"/>
                <w:color w:val="262626" w:themeColor="text1" w:themeTint="D9"/>
                <w:lang w:val="en-GB"/>
              </w:rPr>
              <w:t>)</w:t>
            </w:r>
          </w:p>
          <w:p w:rsidR="00F45B89" w:rsidRPr="00F45B89" w:rsidRDefault="00F45B89" w:rsidP="00F45B89">
            <w:pPr>
              <w:rPr>
                <w:rFonts w:ascii="Segoe UI" w:hAnsi="Segoe UI" w:cs="Segoe UI"/>
                <w:color w:val="262626" w:themeColor="text1" w:themeTint="D9"/>
              </w:rPr>
            </w:pPr>
          </w:p>
          <w:p w:rsidR="00F45B89" w:rsidRPr="00F45B89" w:rsidRDefault="009B0804" w:rsidP="00F45B89">
            <w:pPr>
              <w:numPr>
                <w:ilvl w:val="0"/>
                <w:numId w:val="16"/>
              </w:numPr>
              <w:tabs>
                <w:tab w:val="num" w:pos="720"/>
              </w:tabs>
              <w:rPr>
                <w:rFonts w:ascii="Segoe UI" w:hAnsi="Segoe UI" w:cs="Segoe UI"/>
                <w:color w:val="262626" w:themeColor="text1" w:themeTint="D9"/>
              </w:rPr>
            </w:pPr>
            <w:r w:rsidRPr="00F45B89">
              <w:rPr>
                <w:rFonts w:ascii="Segoe UI" w:hAnsi="Segoe UI" w:cs="Segoe UI"/>
                <w:b/>
                <w:bCs/>
                <w:color w:val="262626" w:themeColor="text1" w:themeTint="D9"/>
                <w:lang w:val="en-GB"/>
              </w:rPr>
              <w:t xml:space="preserve">Deeper analysis for reporting impact and reach data -  </w:t>
            </w:r>
            <w:r w:rsidRPr="00F45B89">
              <w:rPr>
                <w:rFonts w:ascii="Segoe UI" w:hAnsi="Segoe UI" w:cs="Segoe UI"/>
                <w:color w:val="262626" w:themeColor="text1" w:themeTint="D9"/>
                <w:lang w:val="en-GB"/>
              </w:rPr>
              <w:t xml:space="preserve">analysis of PIIRS data, </w:t>
            </w:r>
            <w:r w:rsidR="00F45B89">
              <w:rPr>
                <w:rFonts w:ascii="Segoe UI" w:hAnsi="Segoe UI" w:cs="Segoe UI"/>
                <w:color w:val="262626" w:themeColor="text1" w:themeTint="D9"/>
                <w:lang w:val="en-GB"/>
              </w:rPr>
              <w:t xml:space="preserve">defining methods/calculation protocols </w:t>
            </w:r>
            <w:r w:rsidRPr="00F45B89">
              <w:rPr>
                <w:rFonts w:ascii="Segoe UI" w:hAnsi="Segoe UI" w:cs="Segoe UI"/>
                <w:color w:val="262626" w:themeColor="text1" w:themeTint="D9"/>
                <w:lang w:val="en-GB"/>
              </w:rPr>
              <w:t>to aggregate impact data (</w:t>
            </w:r>
            <w:r w:rsidRPr="00F45B89">
              <w:rPr>
                <w:rFonts w:ascii="Segoe UI" w:hAnsi="Segoe UI" w:cs="Segoe UI"/>
                <w:color w:val="E36C0A" w:themeColor="accent6" w:themeShade="BF"/>
                <w:lang w:val="en-GB"/>
              </w:rPr>
              <w:t>LAC and Southern Africa IM systems</w:t>
            </w:r>
            <w:r w:rsidRPr="00F45B89">
              <w:rPr>
                <w:rFonts w:ascii="Segoe UI" w:hAnsi="Segoe UI" w:cs="Segoe UI"/>
                <w:color w:val="262626" w:themeColor="text1" w:themeTint="D9"/>
                <w:lang w:val="en-GB"/>
              </w:rPr>
              <w:t>)</w:t>
            </w:r>
          </w:p>
          <w:p w:rsidR="00F45B89" w:rsidRPr="00F45B89" w:rsidRDefault="00F45B89" w:rsidP="00F45B89">
            <w:pPr>
              <w:rPr>
                <w:rFonts w:ascii="Segoe UI" w:hAnsi="Segoe UI" w:cs="Segoe UI"/>
                <w:color w:val="262626" w:themeColor="text1" w:themeTint="D9"/>
              </w:rPr>
            </w:pPr>
          </w:p>
        </w:tc>
        <w:tc>
          <w:tcPr>
            <w:tcW w:w="4928" w:type="dxa"/>
          </w:tcPr>
          <w:p w:rsidR="00F45B89" w:rsidRPr="00F45B89" w:rsidRDefault="00F45B89" w:rsidP="00F45B89">
            <w:pPr>
              <w:tabs>
                <w:tab w:val="num" w:pos="720"/>
              </w:tabs>
              <w:ind w:left="360"/>
              <w:rPr>
                <w:rFonts w:ascii="Segoe UI" w:hAnsi="Segoe UI" w:cs="Segoe UI"/>
                <w:color w:val="262626" w:themeColor="text1" w:themeTint="D9"/>
              </w:rPr>
            </w:pPr>
          </w:p>
          <w:p w:rsidR="00A04A75" w:rsidRPr="00F45B89" w:rsidRDefault="00A04A75" w:rsidP="00A04A75">
            <w:pPr>
              <w:numPr>
                <w:ilvl w:val="0"/>
                <w:numId w:val="17"/>
              </w:numPr>
              <w:tabs>
                <w:tab w:val="num" w:pos="720"/>
              </w:tabs>
              <w:rPr>
                <w:rFonts w:ascii="Segoe UI" w:hAnsi="Segoe UI" w:cs="Segoe UI"/>
                <w:color w:val="262626" w:themeColor="text1" w:themeTint="D9"/>
              </w:rPr>
            </w:pPr>
            <w:r w:rsidRPr="00F45B89">
              <w:rPr>
                <w:rFonts w:ascii="Segoe UI" w:hAnsi="Segoe UI" w:cs="Segoe UI"/>
                <w:b/>
                <w:bCs/>
                <w:color w:val="262626" w:themeColor="text1" w:themeTint="D9"/>
                <w:lang w:val="en-GB"/>
              </w:rPr>
              <w:t xml:space="preserve">Update CARE’s global approach to MEL </w:t>
            </w:r>
            <w:r w:rsidRPr="00F45B89">
              <w:rPr>
                <w:rFonts w:ascii="Segoe UI" w:hAnsi="Segoe UI" w:cs="Segoe UI"/>
                <w:color w:val="262626" w:themeColor="text1" w:themeTint="D9"/>
                <w:lang w:val="en-GB"/>
              </w:rPr>
              <w:t xml:space="preserve">under the premise </w:t>
            </w:r>
            <w:r>
              <w:rPr>
                <w:rFonts w:ascii="Segoe UI" w:hAnsi="Segoe UI" w:cs="Segoe UI"/>
                <w:color w:val="262626" w:themeColor="text1" w:themeTint="D9"/>
                <w:lang w:val="en-GB"/>
              </w:rPr>
              <w:t>that CARE</w:t>
            </w:r>
            <w:r w:rsidRPr="00F45B89">
              <w:rPr>
                <w:rFonts w:ascii="Segoe UI" w:hAnsi="Segoe UI" w:cs="Segoe UI"/>
                <w:color w:val="262626" w:themeColor="text1" w:themeTint="D9"/>
                <w:lang w:val="en-GB"/>
              </w:rPr>
              <w:t xml:space="preserve"> “</w:t>
            </w:r>
            <w:r>
              <w:rPr>
                <w:rFonts w:ascii="Segoe UI" w:hAnsi="Segoe UI" w:cs="Segoe UI"/>
                <w:color w:val="262626" w:themeColor="text1" w:themeTint="D9"/>
                <w:lang w:val="en-GB"/>
              </w:rPr>
              <w:t>contributes</w:t>
            </w:r>
            <w:r w:rsidRPr="00F45B89">
              <w:rPr>
                <w:rFonts w:ascii="Segoe UI" w:hAnsi="Segoe UI" w:cs="Segoe UI"/>
                <w:color w:val="262626" w:themeColor="text1" w:themeTint="D9"/>
                <w:lang w:val="en-GB"/>
              </w:rPr>
              <w:t xml:space="preserve"> to change” (</w:t>
            </w:r>
            <w:hyperlink r:id="rId17" w:history="1">
              <w:r w:rsidRPr="00F45B89">
                <w:rPr>
                  <w:rStyle w:val="Hyperlink"/>
                  <w:rFonts w:ascii="Segoe UI" w:hAnsi="Segoe UI" w:cs="Segoe UI"/>
                  <w:color w:val="E36C0A" w:themeColor="accent6" w:themeShade="BF"/>
                  <w:lang w:val="en-GB"/>
                </w:rPr>
                <w:t>The Route to CARE’s global MEL</w:t>
              </w:r>
            </w:hyperlink>
            <w:r w:rsidRPr="00F45B89">
              <w:rPr>
                <w:rFonts w:ascii="Segoe UI" w:hAnsi="Segoe UI" w:cs="Segoe UI"/>
                <w:color w:val="262626" w:themeColor="text1" w:themeTint="D9"/>
                <w:lang w:val="en-GB"/>
              </w:rPr>
              <w:t>)</w:t>
            </w:r>
          </w:p>
          <w:p w:rsidR="00A04A75" w:rsidRPr="00F45B89" w:rsidRDefault="00A04A75" w:rsidP="00A04A75">
            <w:pPr>
              <w:ind w:left="360"/>
              <w:rPr>
                <w:rFonts w:ascii="Segoe UI" w:hAnsi="Segoe UI" w:cs="Segoe UI"/>
                <w:color w:val="262626" w:themeColor="text1" w:themeTint="D9"/>
              </w:rPr>
            </w:pPr>
          </w:p>
          <w:p w:rsidR="00A04A75" w:rsidRPr="00F45B89" w:rsidRDefault="00A04A75" w:rsidP="00A04A75">
            <w:pPr>
              <w:numPr>
                <w:ilvl w:val="0"/>
                <w:numId w:val="17"/>
              </w:numPr>
              <w:tabs>
                <w:tab w:val="num" w:pos="720"/>
              </w:tabs>
              <w:rPr>
                <w:rFonts w:ascii="Segoe UI" w:hAnsi="Segoe UI" w:cs="Segoe UI"/>
                <w:color w:val="262626" w:themeColor="text1" w:themeTint="D9"/>
              </w:rPr>
            </w:pPr>
            <w:r w:rsidRPr="00F45B89">
              <w:rPr>
                <w:rFonts w:ascii="Segoe UI" w:hAnsi="Segoe UI" w:cs="Segoe UI"/>
                <w:b/>
                <w:bCs/>
                <w:color w:val="262626" w:themeColor="text1" w:themeTint="D9"/>
                <w:lang w:val="en-GB"/>
              </w:rPr>
              <w:t xml:space="preserve">Capacity building </w:t>
            </w:r>
            <w:r>
              <w:rPr>
                <w:rFonts w:ascii="Segoe UI" w:hAnsi="Segoe UI" w:cs="Segoe UI"/>
                <w:b/>
                <w:bCs/>
                <w:color w:val="262626" w:themeColor="text1" w:themeTint="D9"/>
                <w:lang w:val="en-GB"/>
              </w:rPr>
              <w:t>on</w:t>
            </w:r>
            <w:r w:rsidRPr="00F45B89">
              <w:rPr>
                <w:rFonts w:ascii="Segoe UI" w:hAnsi="Segoe UI" w:cs="Segoe UI"/>
                <w:b/>
                <w:bCs/>
                <w:color w:val="262626" w:themeColor="text1" w:themeTint="D9"/>
                <w:lang w:val="en-GB"/>
              </w:rPr>
              <w:t xml:space="preserve"> </w:t>
            </w:r>
            <w:r>
              <w:rPr>
                <w:rFonts w:ascii="Segoe UI" w:hAnsi="Segoe UI" w:cs="Segoe UI"/>
                <w:b/>
                <w:bCs/>
                <w:color w:val="262626" w:themeColor="text1" w:themeTint="D9"/>
                <w:lang w:val="en-GB"/>
              </w:rPr>
              <w:t xml:space="preserve">the most appropriate combination of </w:t>
            </w:r>
            <w:r w:rsidRPr="00F45B89">
              <w:rPr>
                <w:rFonts w:ascii="Segoe UI" w:hAnsi="Segoe UI" w:cs="Segoe UI"/>
                <w:b/>
                <w:bCs/>
                <w:color w:val="262626" w:themeColor="text1" w:themeTint="D9"/>
                <w:lang w:val="en-GB"/>
              </w:rPr>
              <w:t>methods</w:t>
            </w:r>
            <w:r>
              <w:rPr>
                <w:rFonts w:ascii="Segoe UI" w:hAnsi="Segoe UI" w:cs="Segoe UI"/>
                <w:b/>
                <w:bCs/>
                <w:color w:val="262626" w:themeColor="text1" w:themeTint="D9"/>
                <w:lang w:val="en-GB"/>
              </w:rPr>
              <w:t xml:space="preserve"> to demonstrate how we contribute to change</w:t>
            </w:r>
            <w:r w:rsidRPr="00F45B89">
              <w:rPr>
                <w:rFonts w:ascii="Segoe UI" w:hAnsi="Segoe UI" w:cs="Segoe UI"/>
                <w:b/>
                <w:bCs/>
                <w:color w:val="262626" w:themeColor="text1" w:themeTint="D9"/>
                <w:lang w:val="en-GB"/>
              </w:rPr>
              <w:t xml:space="preserve"> </w:t>
            </w:r>
            <w:r w:rsidRPr="00F45B89">
              <w:rPr>
                <w:rFonts w:ascii="Segoe UI" w:hAnsi="Segoe UI" w:cs="Segoe UI"/>
                <w:color w:val="262626" w:themeColor="text1" w:themeTint="D9"/>
                <w:lang w:val="en-GB"/>
              </w:rPr>
              <w:t>(</w:t>
            </w:r>
            <w:r w:rsidRPr="00F45B89">
              <w:rPr>
                <w:rFonts w:ascii="Segoe UI" w:hAnsi="Segoe UI" w:cs="Segoe UI"/>
                <w:color w:val="E36C0A" w:themeColor="accent6" w:themeShade="BF"/>
                <w:lang w:val="en-GB"/>
              </w:rPr>
              <w:t>Contribution Tracing, Outcome Mapping, Most Significant Change</w:t>
            </w:r>
            <w:r w:rsidRPr="00F45B89">
              <w:rPr>
                <w:rFonts w:ascii="Segoe UI" w:hAnsi="Segoe UI" w:cs="Segoe UI"/>
                <w:color w:val="262626" w:themeColor="text1" w:themeTint="D9"/>
                <w:lang w:val="en-GB"/>
              </w:rPr>
              <w:t xml:space="preserve">) </w:t>
            </w:r>
          </w:p>
          <w:p w:rsidR="00A04A75" w:rsidRPr="00F45B89" w:rsidRDefault="00A04A75" w:rsidP="00A04A75">
            <w:pPr>
              <w:rPr>
                <w:rFonts w:ascii="Segoe UI" w:hAnsi="Segoe UI" w:cs="Segoe UI"/>
                <w:color w:val="262626" w:themeColor="text1" w:themeTint="D9"/>
              </w:rPr>
            </w:pPr>
          </w:p>
          <w:p w:rsidR="00A04A75" w:rsidRPr="00F45B89" w:rsidRDefault="00A04A75" w:rsidP="00A04A75">
            <w:pPr>
              <w:numPr>
                <w:ilvl w:val="0"/>
                <w:numId w:val="17"/>
              </w:numPr>
              <w:tabs>
                <w:tab w:val="num" w:pos="720"/>
              </w:tabs>
              <w:rPr>
                <w:rFonts w:ascii="Segoe UI" w:hAnsi="Segoe UI" w:cs="Segoe UI"/>
                <w:color w:val="262626" w:themeColor="text1" w:themeTint="D9"/>
              </w:rPr>
            </w:pPr>
            <w:r w:rsidRPr="00F45B89">
              <w:rPr>
                <w:rFonts w:ascii="Segoe UI" w:hAnsi="Segoe UI" w:cs="Segoe UI"/>
                <w:b/>
                <w:bCs/>
                <w:color w:val="262626" w:themeColor="text1" w:themeTint="D9"/>
                <w:lang w:val="en-GB"/>
              </w:rPr>
              <w:t>Update MEL standards/minimum requirements based on the “contribution</w:t>
            </w:r>
            <w:r>
              <w:rPr>
                <w:rFonts w:ascii="Segoe UI" w:hAnsi="Segoe UI" w:cs="Segoe UI"/>
                <w:b/>
                <w:bCs/>
                <w:color w:val="262626" w:themeColor="text1" w:themeTint="D9"/>
                <w:lang w:val="en-GB"/>
              </w:rPr>
              <w:t xml:space="preserve"> to change”</w:t>
            </w:r>
            <w:r w:rsidRPr="00F45B89">
              <w:rPr>
                <w:rFonts w:ascii="Segoe UI" w:hAnsi="Segoe UI" w:cs="Segoe UI"/>
                <w:b/>
                <w:bCs/>
                <w:color w:val="262626" w:themeColor="text1" w:themeTint="D9"/>
                <w:lang w:val="en-GB"/>
              </w:rPr>
              <w:t xml:space="preserve"> logic </w:t>
            </w:r>
            <w:r w:rsidRPr="00F45B89">
              <w:rPr>
                <w:rFonts w:ascii="Segoe UI" w:hAnsi="Segoe UI" w:cs="Segoe UI"/>
                <w:color w:val="262626" w:themeColor="text1" w:themeTint="D9"/>
                <w:lang w:val="en-GB"/>
              </w:rPr>
              <w:t>(</w:t>
            </w:r>
            <w:r w:rsidRPr="00F45B89">
              <w:rPr>
                <w:rFonts w:ascii="Segoe UI" w:hAnsi="Segoe UI" w:cs="Segoe UI"/>
                <w:color w:val="E36C0A" w:themeColor="accent6" w:themeShade="BF"/>
                <w:lang w:val="en-GB"/>
              </w:rPr>
              <w:t>The Evaluation policy, Evaluation Library, Standards developed by Australia, UK, others</w:t>
            </w:r>
            <w:r w:rsidRPr="00F45B89">
              <w:rPr>
                <w:rFonts w:ascii="Segoe UI" w:hAnsi="Segoe UI" w:cs="Segoe UI"/>
                <w:color w:val="262626" w:themeColor="text1" w:themeTint="D9"/>
                <w:lang w:val="en-GB"/>
              </w:rPr>
              <w:t>)</w:t>
            </w:r>
          </w:p>
          <w:p w:rsidR="00F45B89" w:rsidRDefault="00F45B89" w:rsidP="00A04A75">
            <w:pPr>
              <w:ind w:left="360"/>
              <w:rPr>
                <w:rFonts w:ascii="Segoe UI" w:hAnsi="Segoe UI" w:cs="Segoe UI"/>
                <w:color w:val="262626" w:themeColor="text1" w:themeTint="D9"/>
              </w:rPr>
            </w:pPr>
          </w:p>
        </w:tc>
      </w:tr>
      <w:tr w:rsidR="00F45B89" w:rsidTr="00F45B89">
        <w:trPr>
          <w:trHeight w:val="632"/>
        </w:trPr>
        <w:tc>
          <w:tcPr>
            <w:tcW w:w="9855" w:type="dxa"/>
            <w:gridSpan w:val="2"/>
            <w:vAlign w:val="center"/>
          </w:tcPr>
          <w:p w:rsidR="00F45B89" w:rsidRPr="00F45B89" w:rsidRDefault="00F45B89" w:rsidP="00F45B89">
            <w:pPr>
              <w:jc w:val="center"/>
              <w:rPr>
                <w:rFonts w:ascii="Segoe UI" w:hAnsi="Segoe UI" w:cs="Segoe UI"/>
                <w:b/>
                <w:color w:val="262626" w:themeColor="text1" w:themeTint="D9"/>
              </w:rPr>
            </w:pPr>
            <w:r>
              <w:rPr>
                <w:rFonts w:ascii="Segoe UI" w:hAnsi="Segoe UI" w:cs="Segoe UI"/>
                <w:b/>
                <w:color w:val="262626" w:themeColor="text1" w:themeTint="D9"/>
              </w:rPr>
              <w:t>Report and learn from our evidence</w:t>
            </w:r>
          </w:p>
        </w:tc>
      </w:tr>
      <w:tr w:rsidR="00F45B89" w:rsidTr="004B201F">
        <w:tc>
          <w:tcPr>
            <w:tcW w:w="9855" w:type="dxa"/>
            <w:gridSpan w:val="2"/>
          </w:tcPr>
          <w:p w:rsidR="00F45B89" w:rsidRDefault="00F45B89" w:rsidP="00F45B89">
            <w:pPr>
              <w:jc w:val="center"/>
              <w:rPr>
                <w:rFonts w:ascii="Segoe UI" w:hAnsi="Segoe UI" w:cs="Segoe UI"/>
                <w:b/>
                <w:bCs/>
                <w:color w:val="262626" w:themeColor="text1" w:themeTint="D9"/>
                <w:lang w:val="en-GB"/>
              </w:rPr>
            </w:pPr>
          </w:p>
          <w:p w:rsidR="00F45B89" w:rsidRPr="00F45B89" w:rsidRDefault="00F45B89" w:rsidP="00F45B89">
            <w:pPr>
              <w:jc w:val="center"/>
              <w:rPr>
                <w:rFonts w:ascii="Segoe UI" w:hAnsi="Segoe UI" w:cs="Segoe UI"/>
                <w:color w:val="262626" w:themeColor="text1" w:themeTint="D9"/>
              </w:rPr>
            </w:pPr>
            <w:r w:rsidRPr="00F45B89">
              <w:rPr>
                <w:rFonts w:ascii="Segoe UI" w:hAnsi="Segoe UI" w:cs="Segoe UI"/>
                <w:b/>
                <w:bCs/>
                <w:color w:val="262626" w:themeColor="text1" w:themeTint="D9"/>
                <w:lang w:val="en-GB"/>
              </w:rPr>
              <w:t>4. Better ways visualize data</w:t>
            </w:r>
            <w:r>
              <w:rPr>
                <w:rFonts w:ascii="Segoe UI" w:hAnsi="Segoe UI" w:cs="Segoe UI"/>
                <w:b/>
                <w:bCs/>
                <w:color w:val="262626" w:themeColor="text1" w:themeTint="D9"/>
                <w:lang w:val="en-GB"/>
              </w:rPr>
              <w:t xml:space="preserve"> and learn from it</w:t>
            </w:r>
            <w:r w:rsidRPr="00F45B89">
              <w:rPr>
                <w:rFonts w:ascii="Segoe UI" w:hAnsi="Segoe UI" w:cs="Segoe UI"/>
                <w:b/>
                <w:bCs/>
                <w:color w:val="262626" w:themeColor="text1" w:themeTint="D9"/>
                <w:lang w:val="en-GB"/>
              </w:rPr>
              <w:t xml:space="preserve"> </w:t>
            </w:r>
            <w:r w:rsidRPr="00F45B89">
              <w:rPr>
                <w:rFonts w:ascii="Segoe UI" w:hAnsi="Segoe UI" w:cs="Segoe UI"/>
                <w:color w:val="262626" w:themeColor="text1" w:themeTint="D9"/>
                <w:lang w:val="en-GB"/>
              </w:rPr>
              <w:t>(</w:t>
            </w:r>
            <w:r w:rsidRPr="00F45B89">
              <w:rPr>
                <w:rFonts w:ascii="Segoe UI" w:hAnsi="Segoe UI" w:cs="Segoe UI"/>
                <w:color w:val="E36C0A" w:themeColor="accent6" w:themeShade="BF"/>
                <w:lang w:val="en-GB"/>
              </w:rPr>
              <w:t xml:space="preserve">Impact Mapper, World of Impact, </w:t>
            </w:r>
            <w:r>
              <w:rPr>
                <w:rFonts w:ascii="Segoe UI" w:hAnsi="Segoe UI" w:cs="Segoe UI"/>
                <w:color w:val="E36C0A" w:themeColor="accent6" w:themeShade="BF"/>
                <w:lang w:val="en-GB"/>
              </w:rPr>
              <w:t xml:space="preserve">future </w:t>
            </w:r>
            <w:r w:rsidRPr="00F45B89">
              <w:rPr>
                <w:rFonts w:ascii="Segoe UI" w:hAnsi="Segoe UI" w:cs="Segoe UI"/>
                <w:color w:val="E36C0A" w:themeColor="accent6" w:themeShade="BF"/>
                <w:lang w:val="en-GB"/>
              </w:rPr>
              <w:t xml:space="preserve"> SharePoint</w:t>
            </w:r>
            <w:r w:rsidRPr="00F45B89">
              <w:rPr>
                <w:rFonts w:ascii="Segoe UI" w:hAnsi="Segoe UI" w:cs="Segoe UI"/>
                <w:color w:val="262626" w:themeColor="text1" w:themeTint="D9"/>
                <w:lang w:val="en-GB"/>
              </w:rPr>
              <w:t>)</w:t>
            </w:r>
          </w:p>
          <w:p w:rsidR="00F45B89" w:rsidRDefault="00F45B89" w:rsidP="00F45B89">
            <w:pPr>
              <w:jc w:val="center"/>
              <w:rPr>
                <w:rFonts w:ascii="Segoe UI" w:hAnsi="Segoe UI" w:cs="Segoe UI"/>
                <w:b/>
                <w:bCs/>
                <w:color w:val="262626" w:themeColor="text1" w:themeTint="D9"/>
                <w:lang w:val="en-GB"/>
              </w:rPr>
            </w:pPr>
          </w:p>
          <w:p w:rsidR="00F45B89" w:rsidRPr="00F45B89" w:rsidRDefault="00F45B89" w:rsidP="00F45B89">
            <w:pPr>
              <w:jc w:val="center"/>
              <w:rPr>
                <w:rFonts w:ascii="Segoe UI" w:hAnsi="Segoe UI" w:cs="Segoe UI"/>
                <w:color w:val="262626" w:themeColor="text1" w:themeTint="D9"/>
              </w:rPr>
            </w:pPr>
            <w:r w:rsidRPr="00F45B89">
              <w:rPr>
                <w:rFonts w:ascii="Segoe UI" w:hAnsi="Segoe UI" w:cs="Segoe UI"/>
                <w:b/>
                <w:bCs/>
                <w:color w:val="262626" w:themeColor="text1" w:themeTint="D9"/>
                <w:lang w:val="en-GB"/>
              </w:rPr>
              <w:t xml:space="preserve">5. Impact reports </w:t>
            </w:r>
            <w:r w:rsidRPr="00F45B89">
              <w:rPr>
                <w:rFonts w:ascii="Segoe UI" w:hAnsi="Segoe UI" w:cs="Segoe UI"/>
                <w:color w:val="262626" w:themeColor="text1" w:themeTint="D9"/>
                <w:lang w:val="en-GB"/>
              </w:rPr>
              <w:t>(</w:t>
            </w:r>
            <w:r w:rsidRPr="00F45B89">
              <w:rPr>
                <w:rFonts w:ascii="Segoe UI" w:hAnsi="Segoe UI" w:cs="Segoe UI"/>
                <w:color w:val="E36C0A" w:themeColor="accent6" w:themeShade="BF"/>
                <w:lang w:val="en-GB"/>
              </w:rPr>
              <w:t>LAC, Asia Reports, GBV, SRMH, GiE, and future reports</w:t>
            </w:r>
            <w:r w:rsidR="0019574E">
              <w:rPr>
                <w:rFonts w:ascii="Segoe UI" w:hAnsi="Segoe UI" w:cs="Segoe UI"/>
                <w:color w:val="E36C0A" w:themeColor="accent6" w:themeShade="BF"/>
                <w:lang w:val="en-GB"/>
              </w:rPr>
              <w:t xml:space="preserve">: global, </w:t>
            </w:r>
            <w:r w:rsidRPr="00F45B89">
              <w:rPr>
                <w:rFonts w:ascii="Segoe UI" w:hAnsi="Segoe UI" w:cs="Segoe UI"/>
                <w:color w:val="E36C0A" w:themeColor="accent6" w:themeShade="BF"/>
                <w:lang w:val="en-GB"/>
              </w:rPr>
              <w:t>WEE, FNS&amp;CC, etc</w:t>
            </w:r>
            <w:r>
              <w:rPr>
                <w:rFonts w:ascii="Segoe UI" w:hAnsi="Segoe UI" w:cs="Segoe UI"/>
                <w:color w:val="262626" w:themeColor="text1" w:themeTint="D9"/>
                <w:lang w:val="en-GB"/>
              </w:rPr>
              <w:t>.</w:t>
            </w:r>
            <w:r w:rsidRPr="00F45B89">
              <w:rPr>
                <w:rFonts w:ascii="Segoe UI" w:hAnsi="Segoe UI" w:cs="Segoe UI"/>
                <w:color w:val="262626" w:themeColor="text1" w:themeTint="D9"/>
                <w:lang w:val="en-GB"/>
              </w:rPr>
              <w:t>)</w:t>
            </w:r>
          </w:p>
          <w:p w:rsidR="00F45B89" w:rsidRDefault="00F45B89" w:rsidP="00F45B89">
            <w:pPr>
              <w:jc w:val="center"/>
              <w:rPr>
                <w:rFonts w:ascii="Segoe UI" w:hAnsi="Segoe UI" w:cs="Segoe UI"/>
                <w:b/>
                <w:bCs/>
                <w:color w:val="262626" w:themeColor="text1" w:themeTint="D9"/>
                <w:lang w:val="en-GB"/>
              </w:rPr>
            </w:pPr>
          </w:p>
          <w:p w:rsidR="00F45B89" w:rsidRDefault="00F45B89" w:rsidP="00F45B89">
            <w:pPr>
              <w:jc w:val="center"/>
              <w:rPr>
                <w:rFonts w:ascii="Segoe UI" w:hAnsi="Segoe UI" w:cs="Segoe UI"/>
                <w:color w:val="E36C0A" w:themeColor="accent6" w:themeShade="BF"/>
                <w:lang w:val="en-GB"/>
              </w:rPr>
            </w:pPr>
            <w:r w:rsidRPr="00F45B89">
              <w:rPr>
                <w:rFonts w:ascii="Segoe UI" w:hAnsi="Segoe UI" w:cs="Segoe UI"/>
                <w:b/>
                <w:bCs/>
                <w:color w:val="262626" w:themeColor="text1" w:themeTint="D9"/>
                <w:lang w:val="en-GB"/>
              </w:rPr>
              <w:t xml:space="preserve">6.  Inform all of CARE - Report to Program Team/PQ SLT: </w:t>
            </w:r>
            <w:r w:rsidRPr="00F45B89">
              <w:rPr>
                <w:rFonts w:ascii="Segoe UI" w:hAnsi="Segoe UI" w:cs="Segoe UI"/>
                <w:color w:val="E36C0A" w:themeColor="accent6" w:themeShade="BF"/>
                <w:lang w:val="en-GB"/>
              </w:rPr>
              <w:t>MEL Updates</w:t>
            </w:r>
          </w:p>
          <w:p w:rsidR="00F45B89" w:rsidRDefault="00F45B89" w:rsidP="00F45B89">
            <w:pPr>
              <w:jc w:val="center"/>
              <w:rPr>
                <w:rFonts w:ascii="Segoe UI" w:hAnsi="Segoe UI" w:cs="Segoe UI"/>
                <w:color w:val="262626" w:themeColor="text1" w:themeTint="D9"/>
              </w:rPr>
            </w:pPr>
          </w:p>
        </w:tc>
      </w:tr>
    </w:tbl>
    <w:p w:rsidR="00DD1878" w:rsidRDefault="00DD1878" w:rsidP="00130BF8">
      <w:pPr>
        <w:spacing w:after="0"/>
        <w:rPr>
          <w:rFonts w:ascii="Segoe UI" w:hAnsi="Segoe UI" w:cs="Segoe UI"/>
          <w:color w:val="262626" w:themeColor="text1" w:themeTint="D9"/>
        </w:rPr>
      </w:pPr>
    </w:p>
    <w:p w:rsidR="00A113D0" w:rsidRPr="007E559D" w:rsidRDefault="00A113D0" w:rsidP="00B60273">
      <w:pPr>
        <w:pStyle w:val="ListParagraph"/>
        <w:numPr>
          <w:ilvl w:val="0"/>
          <w:numId w:val="2"/>
        </w:numPr>
        <w:spacing w:before="200" w:line="240" w:lineRule="auto"/>
        <w:ind w:left="709" w:hanging="349"/>
        <w:jc w:val="both"/>
        <w:rPr>
          <w:rFonts w:ascii="Segoe UI" w:hAnsi="Segoe UI" w:cs="Segoe UI"/>
          <w:b/>
          <w:color w:val="CC6600"/>
          <w:szCs w:val="20"/>
          <w:lang w:val="en-US"/>
        </w:rPr>
      </w:pPr>
      <w:r w:rsidRPr="007E559D">
        <w:rPr>
          <w:rFonts w:ascii="Segoe UI" w:hAnsi="Segoe UI" w:cs="Segoe UI"/>
          <w:b/>
          <w:color w:val="CC6600"/>
          <w:szCs w:val="20"/>
          <w:lang w:val="en-US"/>
        </w:rPr>
        <w:t>The CI MEL group –</w:t>
      </w:r>
      <w:r w:rsidR="00280270">
        <w:rPr>
          <w:rFonts w:ascii="Segoe UI" w:hAnsi="Segoe UI" w:cs="Segoe UI"/>
          <w:b/>
          <w:color w:val="CC6600"/>
          <w:szCs w:val="20"/>
          <w:lang w:val="en-US"/>
        </w:rPr>
        <w:t xml:space="preserve"> </w:t>
      </w:r>
      <w:r w:rsidRPr="007E559D">
        <w:rPr>
          <w:rFonts w:ascii="Segoe UI" w:hAnsi="Segoe UI" w:cs="Segoe UI"/>
          <w:b/>
          <w:color w:val="CC6600"/>
          <w:szCs w:val="20"/>
          <w:lang w:val="en-US"/>
        </w:rPr>
        <w:t>responsibilities</w:t>
      </w:r>
    </w:p>
    <w:p w:rsidR="00DD1878" w:rsidRPr="007E559D" w:rsidRDefault="00DD1878" w:rsidP="00DD1878">
      <w:pPr>
        <w:pStyle w:val="ListParagraph"/>
        <w:ind w:left="786"/>
        <w:rPr>
          <w:rFonts w:ascii="Segoe UI" w:hAnsi="Segoe UI" w:cs="Segoe UI"/>
          <w:sz w:val="4"/>
          <w:szCs w:val="20"/>
          <w:lang w:val="en-US"/>
        </w:rPr>
      </w:pPr>
    </w:p>
    <w:p w:rsidR="00BD7CDA" w:rsidRPr="007E559D" w:rsidRDefault="00BD7CDA" w:rsidP="0093555C">
      <w:pPr>
        <w:pStyle w:val="ListParagraph"/>
        <w:spacing w:after="0"/>
        <w:ind w:left="360"/>
        <w:jc w:val="both"/>
        <w:rPr>
          <w:rFonts w:ascii="Segoe UI" w:hAnsi="Segoe UI" w:cs="Segoe UI"/>
          <w:b/>
          <w:color w:val="CC6600"/>
          <w:sz w:val="10"/>
          <w:szCs w:val="20"/>
          <w:lang w:val="en-US"/>
        </w:rPr>
      </w:pPr>
    </w:p>
    <w:p w:rsidR="00A04A75" w:rsidRPr="000611DB" w:rsidRDefault="00A04A75" w:rsidP="00A04A75">
      <w:pPr>
        <w:rPr>
          <w:rFonts w:ascii="Segoe UI" w:hAnsi="Segoe UI" w:cs="Segoe UI"/>
          <w:color w:val="auto"/>
        </w:rPr>
      </w:pPr>
      <w:r w:rsidRPr="000611DB">
        <w:rPr>
          <w:rFonts w:ascii="Segoe UI" w:hAnsi="Segoe UI" w:cs="Segoe UI"/>
          <w:color w:val="auto"/>
        </w:rPr>
        <w:t>Based on their expertise, role and the work they are doing</w:t>
      </w:r>
      <w:r w:rsidR="00121B59" w:rsidRPr="000611DB">
        <w:rPr>
          <w:rFonts w:ascii="Segoe UI" w:hAnsi="Segoe UI" w:cs="Segoe UI"/>
          <w:color w:val="auto"/>
        </w:rPr>
        <w:t xml:space="preserve"> in different CARE offices, members of the CI MEL group </w:t>
      </w:r>
      <w:r w:rsidRPr="000611DB">
        <w:rPr>
          <w:rFonts w:ascii="Segoe UI" w:hAnsi="Segoe UI" w:cs="Segoe UI"/>
          <w:color w:val="auto"/>
        </w:rPr>
        <w:t>will</w:t>
      </w:r>
      <w:r w:rsidR="00121B59" w:rsidRPr="000611DB">
        <w:rPr>
          <w:rFonts w:ascii="Segoe UI" w:hAnsi="Segoe UI" w:cs="Segoe UI"/>
          <w:color w:val="auto"/>
        </w:rPr>
        <w:t xml:space="preserve"> </w:t>
      </w:r>
      <w:r w:rsidRPr="000611DB">
        <w:rPr>
          <w:rFonts w:ascii="Segoe UI" w:hAnsi="Segoe UI" w:cs="Segoe UI"/>
          <w:color w:val="auto"/>
        </w:rPr>
        <w:t xml:space="preserve">lead or contribute to the different priorities of the MEL group. </w:t>
      </w:r>
      <w:r w:rsidRPr="000611DB">
        <w:rPr>
          <w:rFonts w:ascii="Segoe UI" w:hAnsi="Segoe UI" w:cs="Segoe UI"/>
          <w:color w:val="auto"/>
          <w:lang w:val="en-GB"/>
        </w:rPr>
        <w:t>By committing to taking on a task, Members of the group will most likely work on something that is already part of their day-to-day work, however, these are the changes expected:</w:t>
      </w:r>
    </w:p>
    <w:p w:rsidR="005C6C15" w:rsidRPr="005C6C15" w:rsidRDefault="005C6C15" w:rsidP="00A04A75">
      <w:pPr>
        <w:numPr>
          <w:ilvl w:val="0"/>
          <w:numId w:val="18"/>
        </w:numPr>
        <w:spacing w:after="0"/>
        <w:rPr>
          <w:rFonts w:ascii="Segoe UI" w:hAnsi="Segoe UI" w:cs="Segoe UI"/>
          <w:color w:val="auto"/>
        </w:rPr>
      </w:pPr>
      <w:r>
        <w:rPr>
          <w:rFonts w:ascii="Segoe UI" w:hAnsi="Segoe UI" w:cs="Segoe UI"/>
          <w:color w:val="auto"/>
        </w:rPr>
        <w:t>Members will dedicate at least 25% of their time to actions strongly connected to the CI MEL group.</w:t>
      </w:r>
    </w:p>
    <w:p w:rsidR="00A04A75" w:rsidRPr="000611DB" w:rsidRDefault="00A04A75" w:rsidP="00A04A75">
      <w:pPr>
        <w:numPr>
          <w:ilvl w:val="0"/>
          <w:numId w:val="18"/>
        </w:numPr>
        <w:spacing w:after="0"/>
        <w:rPr>
          <w:rFonts w:ascii="Segoe UI" w:hAnsi="Segoe UI" w:cs="Segoe UI"/>
          <w:color w:val="auto"/>
        </w:rPr>
      </w:pPr>
      <w:r w:rsidRPr="000611DB">
        <w:rPr>
          <w:rFonts w:ascii="Segoe UI" w:hAnsi="Segoe UI" w:cs="Segoe UI"/>
          <w:color w:val="auto"/>
          <w:lang w:val="en-GB"/>
        </w:rPr>
        <w:t xml:space="preserve">Members will be working on MEL issues on behalf of all of CI – and thereby influencing all of CARE. </w:t>
      </w:r>
    </w:p>
    <w:p w:rsidR="00A04A75" w:rsidRPr="000611DB" w:rsidRDefault="00A04A75" w:rsidP="00A04A75">
      <w:pPr>
        <w:numPr>
          <w:ilvl w:val="0"/>
          <w:numId w:val="18"/>
        </w:numPr>
        <w:spacing w:after="0"/>
        <w:rPr>
          <w:rFonts w:ascii="Segoe UI" w:hAnsi="Segoe UI" w:cs="Segoe UI"/>
          <w:color w:val="auto"/>
        </w:rPr>
      </w:pPr>
      <w:r w:rsidRPr="000611DB">
        <w:rPr>
          <w:rFonts w:ascii="Segoe UI" w:hAnsi="Segoe UI" w:cs="Segoe UI"/>
          <w:color w:val="auto"/>
        </w:rPr>
        <w:t xml:space="preserve">Members will be constantly connecting to other teams around the world, ensuring greater inclusion, consultation and learning. </w:t>
      </w:r>
    </w:p>
    <w:p w:rsidR="00A04A75" w:rsidRPr="000611DB" w:rsidRDefault="00A04A75" w:rsidP="00A04A75">
      <w:pPr>
        <w:numPr>
          <w:ilvl w:val="0"/>
          <w:numId w:val="18"/>
        </w:numPr>
        <w:rPr>
          <w:rFonts w:ascii="Segoe UI" w:hAnsi="Segoe UI" w:cs="Segoe UI"/>
          <w:color w:val="auto"/>
        </w:rPr>
      </w:pPr>
      <w:r w:rsidRPr="000611DB">
        <w:rPr>
          <w:rFonts w:ascii="Segoe UI" w:hAnsi="Segoe UI" w:cs="Segoe UI"/>
          <w:color w:val="auto"/>
        </w:rPr>
        <w:lastRenderedPageBreak/>
        <w:t xml:space="preserve">Members will be active participants in meetings of the CI MEL group held every two months, and occasional one-off calls.  Note that the majority of interactions will occur virtually, though it is anticipated that face-to-face gatherings may be required once a year.  </w:t>
      </w:r>
    </w:p>
    <w:p w:rsidR="00121B59" w:rsidRPr="000611DB" w:rsidRDefault="00280270" w:rsidP="00DB2C74">
      <w:pPr>
        <w:rPr>
          <w:rFonts w:ascii="Segoe UI" w:hAnsi="Segoe UI" w:cs="Segoe UI"/>
          <w:color w:val="auto"/>
        </w:rPr>
      </w:pPr>
      <w:r>
        <w:rPr>
          <w:rFonts w:ascii="Segoe UI" w:hAnsi="Segoe UI" w:cs="Segoe UI"/>
          <w:color w:val="auto"/>
        </w:rPr>
        <w:t xml:space="preserve">An indicative summary of actions, </w:t>
      </w:r>
      <w:r w:rsidR="005A357C">
        <w:rPr>
          <w:rFonts w:ascii="Segoe UI" w:hAnsi="Segoe UI" w:cs="Segoe UI"/>
          <w:color w:val="auto"/>
        </w:rPr>
        <w:t>responsibilities</w:t>
      </w:r>
      <w:r>
        <w:rPr>
          <w:rFonts w:ascii="Segoe UI" w:hAnsi="Segoe UI" w:cs="Segoe UI"/>
          <w:color w:val="auto"/>
        </w:rPr>
        <w:t xml:space="preserve"> and deliverables, includes</w:t>
      </w:r>
      <w:r w:rsidR="00121B59" w:rsidRPr="000611DB">
        <w:rPr>
          <w:rFonts w:ascii="Segoe UI" w:hAnsi="Segoe UI" w:cs="Segoe UI"/>
          <w:color w:val="auto"/>
        </w:rPr>
        <w:t>:</w:t>
      </w:r>
    </w:p>
    <w:p w:rsidR="00F45B89" w:rsidRPr="007E559D" w:rsidRDefault="00F45B89" w:rsidP="00DB2C74">
      <w:pPr>
        <w:rPr>
          <w:rFonts w:ascii="Segoe UI" w:hAnsi="Segoe UI" w:cs="Segoe UI"/>
        </w:rPr>
        <w:sectPr w:rsidR="00F45B89" w:rsidRPr="007E559D" w:rsidSect="00B673EE">
          <w:headerReference w:type="even" r:id="rId18"/>
          <w:headerReference w:type="default" r:id="rId19"/>
          <w:footerReference w:type="even" r:id="rId20"/>
          <w:footerReference w:type="default" r:id="rId21"/>
          <w:type w:val="continuous"/>
          <w:pgSz w:w="11907" w:h="16839" w:code="9"/>
          <w:pgMar w:top="993" w:right="1134" w:bottom="1134" w:left="1134" w:header="567" w:footer="567" w:gutter="0"/>
          <w:cols w:space="720"/>
          <w:docGrid w:linePitch="360"/>
        </w:sectPr>
      </w:pPr>
    </w:p>
    <w:tbl>
      <w:tblPr>
        <w:tblW w:w="15451" w:type="dxa"/>
        <w:tblInd w:w="-459" w:type="dxa"/>
        <w:tblLayout w:type="fixed"/>
        <w:tblLook w:val="04A0" w:firstRow="1" w:lastRow="0" w:firstColumn="1" w:lastColumn="0" w:noHBand="0" w:noVBand="1"/>
      </w:tblPr>
      <w:tblGrid>
        <w:gridCol w:w="1560"/>
        <w:gridCol w:w="6237"/>
        <w:gridCol w:w="2693"/>
        <w:gridCol w:w="1985"/>
        <w:gridCol w:w="2976"/>
      </w:tblGrid>
      <w:tr w:rsidR="000672F3" w:rsidRPr="00A04A75" w:rsidTr="00280270">
        <w:trPr>
          <w:trHeight w:val="572"/>
        </w:trPr>
        <w:tc>
          <w:tcPr>
            <w:tcW w:w="1560" w:type="dxa"/>
            <w:tcBorders>
              <w:top w:val="single" w:sz="4" w:space="0" w:color="auto"/>
              <w:left w:val="single" w:sz="4" w:space="0" w:color="auto"/>
              <w:bottom w:val="nil"/>
              <w:right w:val="single" w:sz="4" w:space="0" w:color="auto"/>
            </w:tcBorders>
            <w:shd w:val="clear" w:color="000000" w:fill="FFFFFF"/>
          </w:tcPr>
          <w:p w:rsidR="000672F3" w:rsidRPr="00A04A75" w:rsidRDefault="000672F3" w:rsidP="00121B59">
            <w:pPr>
              <w:spacing w:after="0" w:line="240" w:lineRule="auto"/>
              <w:jc w:val="center"/>
              <w:rPr>
                <w:rFonts w:ascii="Segoe UI" w:hAnsi="Segoe UI" w:cs="Segoe UI"/>
                <w:b/>
                <w:sz w:val="18"/>
                <w:szCs w:val="18"/>
              </w:rPr>
            </w:pPr>
          </w:p>
        </w:tc>
        <w:tc>
          <w:tcPr>
            <w:tcW w:w="6237" w:type="dxa"/>
            <w:tcBorders>
              <w:top w:val="single" w:sz="4" w:space="0" w:color="auto"/>
              <w:left w:val="single" w:sz="4" w:space="0" w:color="auto"/>
              <w:bottom w:val="nil"/>
              <w:right w:val="single" w:sz="4" w:space="0" w:color="auto"/>
            </w:tcBorders>
            <w:shd w:val="clear" w:color="000000" w:fill="FFFFFF"/>
            <w:vAlign w:val="center"/>
            <w:hideMark/>
          </w:tcPr>
          <w:p w:rsidR="000672F3" w:rsidRPr="00A04A75" w:rsidRDefault="000672F3" w:rsidP="00121B59">
            <w:pPr>
              <w:spacing w:after="0" w:line="240" w:lineRule="auto"/>
              <w:jc w:val="center"/>
              <w:rPr>
                <w:rFonts w:ascii="Segoe UI" w:hAnsi="Segoe UI" w:cs="Segoe UI"/>
                <w:b/>
                <w:sz w:val="18"/>
                <w:szCs w:val="18"/>
              </w:rPr>
            </w:pPr>
            <w:r w:rsidRPr="00A04A75">
              <w:rPr>
                <w:rFonts w:ascii="Segoe UI" w:hAnsi="Segoe UI" w:cs="Segoe UI"/>
                <w:b/>
                <w:sz w:val="18"/>
                <w:szCs w:val="18"/>
              </w:rPr>
              <w:t>Priority</w:t>
            </w:r>
          </w:p>
        </w:tc>
        <w:tc>
          <w:tcPr>
            <w:tcW w:w="2693" w:type="dxa"/>
            <w:tcBorders>
              <w:top w:val="single" w:sz="4" w:space="0" w:color="auto"/>
              <w:left w:val="single" w:sz="4" w:space="0" w:color="auto"/>
              <w:bottom w:val="nil"/>
              <w:right w:val="single" w:sz="4" w:space="0" w:color="auto"/>
            </w:tcBorders>
            <w:shd w:val="clear" w:color="000000" w:fill="FFFFFF"/>
            <w:vAlign w:val="center"/>
          </w:tcPr>
          <w:p w:rsidR="000672F3" w:rsidRPr="00A04A75" w:rsidRDefault="000672F3" w:rsidP="00121B59">
            <w:pPr>
              <w:spacing w:after="0" w:line="240" w:lineRule="auto"/>
              <w:jc w:val="center"/>
              <w:rPr>
                <w:rFonts w:ascii="Segoe UI" w:hAnsi="Segoe UI" w:cs="Segoe UI"/>
                <w:b/>
                <w:sz w:val="18"/>
                <w:szCs w:val="18"/>
              </w:rPr>
            </w:pPr>
            <w:r w:rsidRPr="00A04A75">
              <w:rPr>
                <w:rFonts w:ascii="Segoe UI" w:hAnsi="Segoe UI" w:cs="Segoe UI"/>
                <w:b/>
                <w:sz w:val="18"/>
                <w:szCs w:val="18"/>
              </w:rPr>
              <w:t>Leads</w:t>
            </w:r>
          </w:p>
        </w:tc>
        <w:tc>
          <w:tcPr>
            <w:tcW w:w="1985" w:type="dxa"/>
            <w:tcBorders>
              <w:top w:val="single" w:sz="4" w:space="0" w:color="auto"/>
              <w:left w:val="single" w:sz="4" w:space="0" w:color="auto"/>
              <w:bottom w:val="nil"/>
              <w:right w:val="single" w:sz="8" w:space="0" w:color="auto"/>
            </w:tcBorders>
            <w:shd w:val="clear" w:color="000000" w:fill="FFFFFF"/>
            <w:vAlign w:val="center"/>
            <w:hideMark/>
          </w:tcPr>
          <w:p w:rsidR="000672F3" w:rsidRPr="00A04A75" w:rsidRDefault="000672F3" w:rsidP="00121B59">
            <w:pPr>
              <w:spacing w:after="0" w:line="240" w:lineRule="auto"/>
              <w:jc w:val="center"/>
              <w:rPr>
                <w:rFonts w:ascii="Segoe UI" w:hAnsi="Segoe UI" w:cs="Segoe UI"/>
                <w:b/>
                <w:sz w:val="18"/>
                <w:szCs w:val="18"/>
              </w:rPr>
            </w:pPr>
            <w:r w:rsidRPr="00A04A75">
              <w:rPr>
                <w:rFonts w:ascii="Segoe UI" w:hAnsi="Segoe UI" w:cs="Segoe UI"/>
                <w:b/>
                <w:sz w:val="18"/>
                <w:szCs w:val="18"/>
              </w:rPr>
              <w:t>Collaborates</w:t>
            </w:r>
          </w:p>
        </w:tc>
        <w:tc>
          <w:tcPr>
            <w:tcW w:w="2976" w:type="dxa"/>
            <w:tcBorders>
              <w:top w:val="single" w:sz="4" w:space="0" w:color="auto"/>
              <w:left w:val="nil"/>
              <w:bottom w:val="nil"/>
              <w:right w:val="single" w:sz="4" w:space="0" w:color="auto"/>
            </w:tcBorders>
            <w:vAlign w:val="center"/>
          </w:tcPr>
          <w:p w:rsidR="000672F3" w:rsidRPr="00A04A75" w:rsidRDefault="000672F3" w:rsidP="00DB2C74">
            <w:pPr>
              <w:spacing w:after="0" w:line="240" w:lineRule="auto"/>
              <w:jc w:val="center"/>
              <w:rPr>
                <w:rFonts w:ascii="Segoe UI" w:hAnsi="Segoe UI" w:cs="Segoe UI"/>
                <w:b/>
                <w:sz w:val="18"/>
                <w:szCs w:val="18"/>
              </w:rPr>
            </w:pPr>
            <w:r w:rsidRPr="00A04A75">
              <w:rPr>
                <w:rFonts w:ascii="Segoe UI" w:hAnsi="Segoe UI" w:cs="Segoe UI"/>
                <w:b/>
                <w:sz w:val="18"/>
                <w:szCs w:val="18"/>
              </w:rPr>
              <w:t>Examples of deliverables</w:t>
            </w:r>
          </w:p>
        </w:tc>
      </w:tr>
      <w:tr w:rsidR="000672F3" w:rsidRPr="00A04A75" w:rsidTr="00280270">
        <w:trPr>
          <w:trHeight w:val="528"/>
        </w:trPr>
        <w:tc>
          <w:tcPr>
            <w:tcW w:w="1560" w:type="dxa"/>
            <w:vMerge w:val="restart"/>
            <w:tcBorders>
              <w:top w:val="single" w:sz="4" w:space="0" w:color="auto"/>
              <w:left w:val="single" w:sz="4" w:space="0" w:color="auto"/>
              <w:right w:val="single" w:sz="4" w:space="0" w:color="auto"/>
            </w:tcBorders>
          </w:tcPr>
          <w:p w:rsidR="000672F3" w:rsidRPr="00A04A75" w:rsidRDefault="000672F3" w:rsidP="00A04A75">
            <w:pPr>
              <w:spacing w:after="0" w:line="240" w:lineRule="auto"/>
              <w:rPr>
                <w:rFonts w:ascii="Segoe UI" w:hAnsi="Segoe UI" w:cs="Segoe UI"/>
                <w:sz w:val="18"/>
                <w:szCs w:val="18"/>
              </w:rPr>
            </w:pPr>
            <w:r w:rsidRPr="00A04A75">
              <w:rPr>
                <w:rFonts w:ascii="Segoe UI" w:hAnsi="Segoe UI" w:cs="Segoe UI"/>
                <w:b/>
                <w:bCs/>
                <w:color w:val="262626" w:themeColor="text1" w:themeTint="D9"/>
                <w:sz w:val="18"/>
                <w:szCs w:val="18"/>
                <w:lang w:val="en-GB"/>
              </w:rPr>
              <w:t xml:space="preserve">Assess </w:t>
            </w:r>
            <w:r w:rsidRPr="00A04A75">
              <w:rPr>
                <w:rFonts w:ascii="Segoe UI" w:hAnsi="Segoe UI" w:cs="Segoe UI"/>
                <w:b/>
                <w:bCs/>
                <w:color w:val="E36C0A" w:themeColor="accent6" w:themeShade="BF"/>
                <w:sz w:val="18"/>
                <w:szCs w:val="18"/>
                <w:u w:val="single"/>
                <w:lang w:val="en-GB"/>
              </w:rPr>
              <w:t>WHAT</w:t>
            </w:r>
            <w:r w:rsidRPr="00A04A75">
              <w:rPr>
                <w:rFonts w:ascii="Segoe UI" w:hAnsi="Segoe UI" w:cs="Segoe UI"/>
                <w:b/>
                <w:bCs/>
                <w:color w:val="E36C0A" w:themeColor="accent6" w:themeShade="BF"/>
                <w:sz w:val="18"/>
                <w:szCs w:val="18"/>
                <w:lang w:val="en-GB"/>
              </w:rPr>
              <w:t xml:space="preserve"> </w:t>
            </w:r>
            <w:r w:rsidRPr="00A04A75">
              <w:rPr>
                <w:rFonts w:ascii="Segoe UI" w:hAnsi="Segoe UI" w:cs="Segoe UI"/>
                <w:b/>
                <w:bCs/>
                <w:color w:val="262626" w:themeColor="text1" w:themeTint="D9"/>
                <w:sz w:val="18"/>
                <w:szCs w:val="18"/>
                <w:lang w:val="en-GB"/>
              </w:rPr>
              <w:t>changes are taking place</w:t>
            </w:r>
          </w:p>
        </w:tc>
        <w:tc>
          <w:tcPr>
            <w:tcW w:w="6237" w:type="dxa"/>
            <w:tcBorders>
              <w:top w:val="single" w:sz="4" w:space="0" w:color="auto"/>
              <w:left w:val="single" w:sz="4" w:space="0" w:color="auto"/>
              <w:bottom w:val="dotted" w:sz="4" w:space="0" w:color="auto"/>
              <w:right w:val="single" w:sz="4" w:space="0" w:color="auto"/>
            </w:tcBorders>
            <w:shd w:val="clear" w:color="auto" w:fill="auto"/>
          </w:tcPr>
          <w:p w:rsidR="000672F3" w:rsidRPr="00A04A75" w:rsidRDefault="000672F3" w:rsidP="007A00D7">
            <w:pPr>
              <w:numPr>
                <w:ilvl w:val="0"/>
                <w:numId w:val="10"/>
              </w:numPr>
              <w:tabs>
                <w:tab w:val="num" w:pos="720"/>
              </w:tabs>
              <w:spacing w:after="0"/>
              <w:ind w:left="176" w:hanging="176"/>
              <w:rPr>
                <w:rFonts w:ascii="Segoe UI" w:hAnsi="Segoe UI" w:cs="Segoe UI"/>
                <w:color w:val="262626" w:themeColor="text1" w:themeTint="D9"/>
                <w:sz w:val="18"/>
                <w:szCs w:val="18"/>
              </w:rPr>
            </w:pPr>
            <w:r w:rsidRPr="00A04A75">
              <w:rPr>
                <w:rFonts w:ascii="Segoe UI" w:hAnsi="Segoe UI" w:cs="Segoe UI"/>
                <w:b/>
                <w:bCs/>
                <w:color w:val="262626" w:themeColor="text1" w:themeTint="D9"/>
                <w:sz w:val="18"/>
                <w:szCs w:val="18"/>
                <w:lang w:val="en-GB"/>
              </w:rPr>
              <w:t xml:space="preserve">Unpacking” indicators and developing more robust guidance - </w:t>
            </w:r>
            <w:r w:rsidRPr="00A04A75">
              <w:rPr>
                <w:rFonts w:ascii="Segoe UI" w:hAnsi="Segoe UI" w:cs="Segoe UI"/>
                <w:color w:val="262626" w:themeColor="text1" w:themeTint="D9"/>
                <w:sz w:val="18"/>
                <w:szCs w:val="18"/>
                <w:lang w:val="en-GB"/>
              </w:rPr>
              <w:t>concepts, definitions, calculation methods, survey questions, learning questions, etc. (</w:t>
            </w:r>
            <w:r w:rsidRPr="00A04A75">
              <w:rPr>
                <w:rFonts w:ascii="Segoe UI" w:hAnsi="Segoe UI" w:cs="Segoe UI"/>
                <w:color w:val="E36C0A" w:themeColor="accent6" w:themeShade="BF"/>
                <w:sz w:val="18"/>
                <w:szCs w:val="18"/>
                <w:lang w:val="en-GB"/>
              </w:rPr>
              <w:t>2 pagers, FNS sub-indicators guidance, dialogue</w:t>
            </w:r>
            <w:r>
              <w:rPr>
                <w:rFonts w:ascii="Segoe UI" w:hAnsi="Segoe UI" w:cs="Segoe UI"/>
                <w:color w:val="E36C0A" w:themeColor="accent6" w:themeShade="BF"/>
                <w:sz w:val="18"/>
                <w:szCs w:val="18"/>
                <w:lang w:val="en-GB"/>
              </w:rPr>
              <w:t xml:space="preserve"> and FAQs</w:t>
            </w:r>
            <w:r w:rsidRPr="00A04A75">
              <w:rPr>
                <w:rFonts w:ascii="Segoe UI" w:hAnsi="Segoe UI" w:cs="Segoe UI"/>
                <w:color w:val="E36C0A" w:themeColor="accent6" w:themeShade="BF"/>
                <w:sz w:val="18"/>
                <w:szCs w:val="18"/>
                <w:lang w:val="en-GB"/>
              </w:rPr>
              <w:t>: relationship between Governance and Resilience indicators / CARE’s Humanitarian and OFDA indicators, etc.</w:t>
            </w:r>
            <w:r w:rsidRPr="00A04A75">
              <w:rPr>
                <w:rFonts w:ascii="Segoe UI" w:hAnsi="Segoe UI" w:cs="Segoe UI"/>
                <w:color w:val="262626" w:themeColor="text1" w:themeTint="D9"/>
                <w:sz w:val="18"/>
                <w:szCs w:val="18"/>
                <w:lang w:val="en-GB"/>
              </w:rPr>
              <w:t>)</w:t>
            </w:r>
          </w:p>
        </w:tc>
        <w:tc>
          <w:tcPr>
            <w:tcW w:w="2693" w:type="dxa"/>
            <w:tcBorders>
              <w:top w:val="single" w:sz="4" w:space="0" w:color="auto"/>
              <w:left w:val="nil"/>
              <w:bottom w:val="dotted" w:sz="4" w:space="0" w:color="auto"/>
              <w:right w:val="single" w:sz="4" w:space="0" w:color="auto"/>
            </w:tcBorders>
          </w:tcPr>
          <w:p w:rsidR="000672F3" w:rsidRDefault="000672F3" w:rsidP="00DB2C74">
            <w:pPr>
              <w:spacing w:after="0" w:line="240" w:lineRule="auto"/>
              <w:rPr>
                <w:rFonts w:ascii="Segoe UI" w:hAnsi="Segoe UI" w:cs="Segoe UI"/>
                <w:color w:val="auto"/>
                <w:sz w:val="18"/>
                <w:szCs w:val="18"/>
              </w:rPr>
            </w:pPr>
            <w:r w:rsidRPr="00A04A75">
              <w:rPr>
                <w:rFonts w:ascii="Segoe UI" w:hAnsi="Segoe UI" w:cs="Segoe UI"/>
                <w:color w:val="auto"/>
                <w:sz w:val="18"/>
                <w:szCs w:val="18"/>
              </w:rPr>
              <w:t>Outcome and approach leads: Dora, Pierre, Uwe, Regine, Sarah, Tom, Mirjam</w:t>
            </w:r>
          </w:p>
          <w:p w:rsidR="000672F3" w:rsidRPr="00A04A75" w:rsidRDefault="000672F3" w:rsidP="00DB2C74">
            <w:pPr>
              <w:spacing w:after="0" w:line="240" w:lineRule="auto"/>
              <w:rPr>
                <w:rFonts w:ascii="Segoe UI" w:hAnsi="Segoe UI" w:cs="Segoe UI"/>
                <w:color w:val="auto"/>
                <w:sz w:val="18"/>
                <w:szCs w:val="18"/>
              </w:rPr>
            </w:pPr>
            <w:r>
              <w:rPr>
                <w:rFonts w:ascii="Segoe UI" w:hAnsi="Segoe UI" w:cs="Segoe UI"/>
                <w:color w:val="auto"/>
                <w:sz w:val="18"/>
                <w:szCs w:val="18"/>
              </w:rPr>
              <w:t>Jay and Ximena</w:t>
            </w:r>
          </w:p>
          <w:p w:rsidR="000672F3" w:rsidRPr="00A04A75" w:rsidRDefault="000672F3" w:rsidP="00DB2C74">
            <w:pPr>
              <w:spacing w:after="0" w:line="240" w:lineRule="auto"/>
              <w:ind w:left="-2160"/>
              <w:rPr>
                <w:rFonts w:ascii="Segoe UI" w:hAnsi="Segoe UI" w:cs="Segoe UI"/>
                <w:color w:val="auto"/>
                <w:sz w:val="18"/>
                <w:szCs w:val="18"/>
              </w:rPr>
            </w:pPr>
          </w:p>
        </w:tc>
        <w:tc>
          <w:tcPr>
            <w:tcW w:w="1985" w:type="dxa"/>
            <w:tcBorders>
              <w:top w:val="single" w:sz="4" w:space="0" w:color="auto"/>
              <w:left w:val="single" w:sz="4" w:space="0" w:color="auto"/>
              <w:bottom w:val="dotted" w:sz="4" w:space="0" w:color="auto"/>
              <w:right w:val="single" w:sz="4" w:space="0" w:color="auto"/>
            </w:tcBorders>
            <w:shd w:val="clear" w:color="auto" w:fill="auto"/>
            <w:noWrap/>
            <w:hideMark/>
          </w:tcPr>
          <w:p w:rsidR="000672F3" w:rsidRPr="00A04A75" w:rsidRDefault="000672F3" w:rsidP="00121B59">
            <w:pPr>
              <w:spacing w:after="0" w:line="240" w:lineRule="auto"/>
              <w:rPr>
                <w:rFonts w:ascii="Segoe UI" w:hAnsi="Segoe UI" w:cs="Segoe UI"/>
                <w:color w:val="auto"/>
                <w:sz w:val="18"/>
                <w:szCs w:val="18"/>
              </w:rPr>
            </w:pPr>
            <w:r w:rsidRPr="00A04A75">
              <w:rPr>
                <w:rFonts w:ascii="Segoe UI" w:hAnsi="Segoe UI" w:cs="Segoe UI"/>
                <w:color w:val="auto"/>
                <w:sz w:val="18"/>
                <w:szCs w:val="18"/>
              </w:rPr>
              <w:t> All group members</w:t>
            </w:r>
          </w:p>
        </w:tc>
        <w:tc>
          <w:tcPr>
            <w:tcW w:w="2976" w:type="dxa"/>
            <w:tcBorders>
              <w:top w:val="single" w:sz="4" w:space="0" w:color="auto"/>
              <w:left w:val="nil"/>
              <w:bottom w:val="dotted" w:sz="4" w:space="0" w:color="auto"/>
              <w:right w:val="single" w:sz="4" w:space="0" w:color="auto"/>
            </w:tcBorders>
          </w:tcPr>
          <w:p w:rsidR="000672F3" w:rsidRPr="00A04A75" w:rsidRDefault="000672F3" w:rsidP="00DB2C74">
            <w:pPr>
              <w:spacing w:after="0" w:line="240" w:lineRule="auto"/>
              <w:rPr>
                <w:rFonts w:ascii="Segoe UI" w:hAnsi="Segoe UI" w:cs="Segoe UI"/>
                <w:color w:val="auto"/>
                <w:sz w:val="18"/>
                <w:szCs w:val="18"/>
              </w:rPr>
            </w:pPr>
            <w:r>
              <w:rPr>
                <w:rFonts w:ascii="Segoe UI" w:hAnsi="Segoe UI" w:cs="Segoe UI"/>
                <w:color w:val="auto"/>
                <w:sz w:val="18"/>
                <w:szCs w:val="18"/>
              </w:rPr>
              <w:t>MEL guidance documents, FAQs.</w:t>
            </w:r>
          </w:p>
          <w:p w:rsidR="000672F3" w:rsidRPr="00A04A75" w:rsidRDefault="000672F3" w:rsidP="00DB2C74">
            <w:pPr>
              <w:spacing w:after="0" w:line="240" w:lineRule="auto"/>
              <w:rPr>
                <w:rFonts w:ascii="Segoe UI" w:hAnsi="Segoe UI" w:cs="Segoe UI"/>
                <w:color w:val="auto"/>
                <w:sz w:val="18"/>
                <w:szCs w:val="18"/>
              </w:rPr>
            </w:pPr>
          </w:p>
          <w:p w:rsidR="000672F3" w:rsidRPr="00A04A75" w:rsidRDefault="000672F3" w:rsidP="00DB2C74">
            <w:pPr>
              <w:spacing w:after="0" w:line="240" w:lineRule="auto"/>
              <w:rPr>
                <w:rFonts w:ascii="Segoe UI" w:hAnsi="Segoe UI" w:cs="Segoe UI"/>
                <w:color w:val="auto"/>
                <w:sz w:val="18"/>
                <w:szCs w:val="18"/>
              </w:rPr>
            </w:pPr>
          </w:p>
        </w:tc>
      </w:tr>
      <w:tr w:rsidR="000672F3" w:rsidRPr="00A04A75" w:rsidTr="00280270">
        <w:trPr>
          <w:trHeight w:val="452"/>
        </w:trPr>
        <w:tc>
          <w:tcPr>
            <w:tcW w:w="1560" w:type="dxa"/>
            <w:vMerge/>
            <w:tcBorders>
              <w:left w:val="single" w:sz="4" w:space="0" w:color="auto"/>
              <w:right w:val="single" w:sz="4" w:space="0" w:color="auto"/>
            </w:tcBorders>
          </w:tcPr>
          <w:p w:rsidR="000672F3" w:rsidRPr="00A04A75" w:rsidRDefault="000672F3" w:rsidP="00121B59">
            <w:pPr>
              <w:pStyle w:val="ListParagraph"/>
              <w:numPr>
                <w:ilvl w:val="0"/>
                <w:numId w:val="10"/>
              </w:numPr>
              <w:spacing w:after="0" w:line="240" w:lineRule="auto"/>
              <w:ind w:left="333" w:hanging="284"/>
              <w:rPr>
                <w:rFonts w:ascii="Segoe UI" w:hAnsi="Segoe UI" w:cs="Segoe UI"/>
                <w:sz w:val="18"/>
                <w:szCs w:val="18"/>
                <w:lang w:val="en-US"/>
              </w:rPr>
            </w:pPr>
          </w:p>
        </w:tc>
        <w:tc>
          <w:tcPr>
            <w:tcW w:w="6237" w:type="dxa"/>
            <w:tcBorders>
              <w:top w:val="nil"/>
              <w:left w:val="single" w:sz="4" w:space="0" w:color="auto"/>
              <w:bottom w:val="dotted" w:sz="4" w:space="0" w:color="auto"/>
              <w:right w:val="single" w:sz="4" w:space="0" w:color="auto"/>
            </w:tcBorders>
            <w:shd w:val="clear" w:color="auto" w:fill="auto"/>
          </w:tcPr>
          <w:p w:rsidR="000672F3" w:rsidRPr="00A04A75" w:rsidRDefault="000672F3" w:rsidP="007A00D7">
            <w:pPr>
              <w:numPr>
                <w:ilvl w:val="0"/>
                <w:numId w:val="10"/>
              </w:numPr>
              <w:tabs>
                <w:tab w:val="num" w:pos="720"/>
              </w:tabs>
              <w:spacing w:after="0"/>
              <w:ind w:left="176" w:hanging="176"/>
              <w:rPr>
                <w:rFonts w:ascii="Segoe UI" w:hAnsi="Segoe UI" w:cs="Segoe UI"/>
                <w:color w:val="262626" w:themeColor="text1" w:themeTint="D9"/>
                <w:sz w:val="18"/>
                <w:szCs w:val="18"/>
              </w:rPr>
            </w:pPr>
            <w:r w:rsidRPr="00A04A75">
              <w:rPr>
                <w:rFonts w:ascii="Segoe UI" w:hAnsi="Segoe UI" w:cs="Segoe UI"/>
                <w:b/>
                <w:bCs/>
                <w:color w:val="262626" w:themeColor="text1" w:themeTint="D9"/>
                <w:sz w:val="18"/>
                <w:szCs w:val="18"/>
                <w:lang w:val="en-GB"/>
              </w:rPr>
              <w:t>Capacity building on the indicators</w:t>
            </w:r>
            <w:r w:rsidRPr="00A04A75">
              <w:rPr>
                <w:rFonts w:ascii="Segoe UI" w:hAnsi="Segoe UI" w:cs="Segoe UI"/>
                <w:color w:val="262626" w:themeColor="text1" w:themeTint="D9"/>
                <w:sz w:val="18"/>
                <w:szCs w:val="18"/>
                <w:lang w:val="en-GB"/>
              </w:rPr>
              <w:t xml:space="preserve"> -  training and answering questions from CARE offices around the world (</w:t>
            </w:r>
            <w:r w:rsidRPr="00A04A75">
              <w:rPr>
                <w:rFonts w:ascii="Segoe UI" w:hAnsi="Segoe UI" w:cs="Segoe UI"/>
                <w:color w:val="E36C0A" w:themeColor="accent6" w:themeShade="BF"/>
                <w:sz w:val="18"/>
                <w:szCs w:val="18"/>
                <w:lang w:val="en-GB"/>
              </w:rPr>
              <w:t>Bangladesh questions, FAQs, FNS future training while piloting sub-indicators</w:t>
            </w:r>
            <w:r w:rsidRPr="00A04A75">
              <w:rPr>
                <w:rFonts w:ascii="Segoe UI" w:hAnsi="Segoe UI" w:cs="Segoe UI"/>
                <w:color w:val="262626" w:themeColor="text1" w:themeTint="D9"/>
                <w:sz w:val="18"/>
                <w:szCs w:val="18"/>
                <w:lang w:val="en-GB"/>
              </w:rPr>
              <w:t>)</w:t>
            </w:r>
          </w:p>
        </w:tc>
        <w:tc>
          <w:tcPr>
            <w:tcW w:w="2693" w:type="dxa"/>
            <w:tcBorders>
              <w:top w:val="nil"/>
              <w:left w:val="nil"/>
              <w:bottom w:val="dotted" w:sz="4" w:space="0" w:color="auto"/>
              <w:right w:val="single" w:sz="4" w:space="0" w:color="auto"/>
            </w:tcBorders>
          </w:tcPr>
          <w:p w:rsidR="000672F3" w:rsidRDefault="000672F3" w:rsidP="00E94E6C">
            <w:pPr>
              <w:spacing w:after="0" w:line="240" w:lineRule="auto"/>
              <w:rPr>
                <w:rFonts w:ascii="Segoe UI" w:hAnsi="Segoe UI" w:cs="Segoe UI"/>
                <w:color w:val="auto"/>
                <w:sz w:val="18"/>
                <w:szCs w:val="18"/>
              </w:rPr>
            </w:pPr>
            <w:r w:rsidRPr="00A04A75">
              <w:rPr>
                <w:rFonts w:ascii="Segoe UI" w:hAnsi="Segoe UI" w:cs="Segoe UI"/>
                <w:color w:val="auto"/>
                <w:sz w:val="18"/>
                <w:szCs w:val="18"/>
              </w:rPr>
              <w:t>Outcome and approach leads: Dora, Pierre, Uwe, Regine, Sarah, Tom, Mirjam</w:t>
            </w:r>
          </w:p>
          <w:p w:rsidR="000672F3" w:rsidRPr="00A04A75" w:rsidRDefault="000672F3" w:rsidP="0093555C">
            <w:pPr>
              <w:spacing w:after="0" w:line="240" w:lineRule="auto"/>
              <w:rPr>
                <w:rFonts w:ascii="Segoe UI" w:hAnsi="Segoe UI" w:cs="Segoe UI"/>
                <w:color w:val="auto"/>
                <w:sz w:val="18"/>
                <w:szCs w:val="18"/>
              </w:rPr>
            </w:pPr>
            <w:r>
              <w:rPr>
                <w:rFonts w:ascii="Segoe UI" w:hAnsi="Segoe UI" w:cs="Segoe UI"/>
                <w:color w:val="auto"/>
                <w:sz w:val="18"/>
                <w:szCs w:val="18"/>
              </w:rPr>
              <w:t>Jay and Ximena</w:t>
            </w:r>
          </w:p>
        </w:tc>
        <w:tc>
          <w:tcPr>
            <w:tcW w:w="1985" w:type="dxa"/>
            <w:tcBorders>
              <w:top w:val="nil"/>
              <w:left w:val="single" w:sz="4" w:space="0" w:color="auto"/>
              <w:bottom w:val="dotted" w:sz="4" w:space="0" w:color="auto"/>
              <w:right w:val="single" w:sz="4" w:space="0" w:color="auto"/>
            </w:tcBorders>
            <w:shd w:val="clear" w:color="auto" w:fill="auto"/>
            <w:noWrap/>
          </w:tcPr>
          <w:p w:rsidR="000672F3" w:rsidRPr="00A04A75" w:rsidRDefault="000672F3" w:rsidP="00DB2C74">
            <w:pPr>
              <w:spacing w:after="0" w:line="240" w:lineRule="auto"/>
              <w:rPr>
                <w:rFonts w:ascii="Segoe UI" w:hAnsi="Segoe UI" w:cs="Segoe UI"/>
                <w:color w:val="auto"/>
                <w:sz w:val="18"/>
                <w:szCs w:val="18"/>
              </w:rPr>
            </w:pPr>
          </w:p>
        </w:tc>
        <w:tc>
          <w:tcPr>
            <w:tcW w:w="2976" w:type="dxa"/>
            <w:tcBorders>
              <w:top w:val="nil"/>
              <w:left w:val="nil"/>
              <w:bottom w:val="dotted" w:sz="4" w:space="0" w:color="auto"/>
              <w:right w:val="single" w:sz="4" w:space="0" w:color="auto"/>
            </w:tcBorders>
          </w:tcPr>
          <w:p w:rsidR="000672F3" w:rsidRPr="00A04A75" w:rsidRDefault="000672F3" w:rsidP="00A04A75">
            <w:pPr>
              <w:spacing w:after="0" w:line="240" w:lineRule="auto"/>
              <w:rPr>
                <w:rFonts w:ascii="Segoe UI" w:hAnsi="Segoe UI" w:cs="Segoe UI"/>
                <w:color w:val="auto"/>
                <w:sz w:val="18"/>
                <w:szCs w:val="18"/>
              </w:rPr>
            </w:pPr>
            <w:r>
              <w:rPr>
                <w:rFonts w:ascii="Segoe UI" w:hAnsi="Segoe UI" w:cs="Segoe UI"/>
                <w:color w:val="auto"/>
                <w:sz w:val="18"/>
                <w:szCs w:val="18"/>
              </w:rPr>
              <w:t>FAQs, WebEx’s, stablishing calendars tor Q&amp;A sessions (e.g. “Governance indicators Mondays”)</w:t>
            </w:r>
          </w:p>
          <w:p w:rsidR="000672F3" w:rsidRPr="00A04A75" w:rsidRDefault="000672F3" w:rsidP="007C3119">
            <w:pPr>
              <w:spacing w:after="0" w:line="240" w:lineRule="auto"/>
              <w:rPr>
                <w:rFonts w:ascii="Segoe UI" w:hAnsi="Segoe UI" w:cs="Segoe UI"/>
                <w:color w:val="auto"/>
                <w:sz w:val="18"/>
                <w:szCs w:val="18"/>
              </w:rPr>
            </w:pPr>
          </w:p>
        </w:tc>
      </w:tr>
      <w:tr w:rsidR="000672F3" w:rsidRPr="00A04A75" w:rsidTr="00280270">
        <w:trPr>
          <w:trHeight w:val="452"/>
        </w:trPr>
        <w:tc>
          <w:tcPr>
            <w:tcW w:w="1560" w:type="dxa"/>
            <w:vMerge/>
            <w:tcBorders>
              <w:left w:val="single" w:sz="4" w:space="0" w:color="auto"/>
              <w:bottom w:val="dotted" w:sz="4" w:space="0" w:color="auto"/>
              <w:right w:val="single" w:sz="4" w:space="0" w:color="auto"/>
            </w:tcBorders>
          </w:tcPr>
          <w:p w:rsidR="000672F3" w:rsidRPr="00A04A75" w:rsidRDefault="000672F3" w:rsidP="00A04A75">
            <w:pPr>
              <w:pStyle w:val="ListParagraph"/>
              <w:numPr>
                <w:ilvl w:val="0"/>
                <w:numId w:val="19"/>
              </w:numPr>
              <w:spacing w:after="0" w:line="240" w:lineRule="auto"/>
              <w:ind w:left="333" w:hanging="284"/>
              <w:rPr>
                <w:rFonts w:ascii="Segoe UI" w:hAnsi="Segoe UI" w:cs="Segoe UI"/>
                <w:sz w:val="18"/>
                <w:szCs w:val="18"/>
                <w:lang w:val="en-US"/>
              </w:rPr>
            </w:pPr>
          </w:p>
        </w:tc>
        <w:tc>
          <w:tcPr>
            <w:tcW w:w="6237" w:type="dxa"/>
            <w:tcBorders>
              <w:top w:val="nil"/>
              <w:left w:val="single" w:sz="4" w:space="0" w:color="auto"/>
              <w:bottom w:val="dotted" w:sz="4" w:space="0" w:color="auto"/>
              <w:right w:val="single" w:sz="4" w:space="0" w:color="auto"/>
            </w:tcBorders>
            <w:shd w:val="clear" w:color="auto" w:fill="auto"/>
          </w:tcPr>
          <w:p w:rsidR="000672F3" w:rsidRPr="00A04A75" w:rsidRDefault="000672F3" w:rsidP="007A00D7">
            <w:pPr>
              <w:numPr>
                <w:ilvl w:val="0"/>
                <w:numId w:val="10"/>
              </w:numPr>
              <w:tabs>
                <w:tab w:val="num" w:pos="720"/>
              </w:tabs>
              <w:spacing w:after="0"/>
              <w:ind w:left="176" w:hanging="176"/>
              <w:rPr>
                <w:rFonts w:ascii="Segoe UI" w:hAnsi="Segoe UI" w:cs="Segoe UI"/>
                <w:color w:val="262626" w:themeColor="text1" w:themeTint="D9"/>
                <w:sz w:val="18"/>
                <w:szCs w:val="18"/>
              </w:rPr>
            </w:pPr>
            <w:r w:rsidRPr="00A04A75">
              <w:rPr>
                <w:rFonts w:ascii="Segoe UI" w:hAnsi="Segoe UI" w:cs="Segoe UI"/>
                <w:b/>
                <w:bCs/>
                <w:color w:val="262626" w:themeColor="text1" w:themeTint="D9"/>
                <w:sz w:val="18"/>
                <w:szCs w:val="18"/>
                <w:lang w:val="en-GB"/>
              </w:rPr>
              <w:t xml:space="preserve">Deeper analysis for reporting impact and reach data -  </w:t>
            </w:r>
            <w:r w:rsidRPr="00A04A75">
              <w:rPr>
                <w:rFonts w:ascii="Segoe UI" w:hAnsi="Segoe UI" w:cs="Segoe UI"/>
                <w:color w:val="262626" w:themeColor="text1" w:themeTint="D9"/>
                <w:sz w:val="18"/>
                <w:szCs w:val="18"/>
                <w:lang w:val="en-GB"/>
              </w:rPr>
              <w:t xml:space="preserve">analysis of </w:t>
            </w:r>
            <w:r>
              <w:rPr>
                <w:rFonts w:ascii="Segoe UI" w:hAnsi="Segoe UI" w:cs="Segoe UI"/>
                <w:color w:val="262626" w:themeColor="text1" w:themeTint="D9"/>
                <w:sz w:val="18"/>
                <w:szCs w:val="18"/>
                <w:lang w:val="en-GB"/>
              </w:rPr>
              <w:t xml:space="preserve">FY16 </w:t>
            </w:r>
            <w:r w:rsidRPr="00A04A75">
              <w:rPr>
                <w:rFonts w:ascii="Segoe UI" w:hAnsi="Segoe UI" w:cs="Segoe UI"/>
                <w:color w:val="262626" w:themeColor="text1" w:themeTint="D9"/>
                <w:sz w:val="18"/>
                <w:szCs w:val="18"/>
                <w:lang w:val="en-GB"/>
              </w:rPr>
              <w:t>PIIRS data, defining methods/calculation protocols to aggregate impact data (</w:t>
            </w:r>
            <w:r w:rsidRPr="00A04A75">
              <w:rPr>
                <w:rFonts w:ascii="Segoe UI" w:hAnsi="Segoe UI" w:cs="Segoe UI"/>
                <w:color w:val="E36C0A" w:themeColor="accent6" w:themeShade="BF"/>
                <w:sz w:val="18"/>
                <w:szCs w:val="18"/>
                <w:lang w:val="en-GB"/>
              </w:rPr>
              <w:t>LAC and Southern Africa IM systems</w:t>
            </w:r>
            <w:r w:rsidRPr="00A04A75">
              <w:rPr>
                <w:rFonts w:ascii="Segoe UI" w:hAnsi="Segoe UI" w:cs="Segoe UI"/>
                <w:color w:val="262626" w:themeColor="text1" w:themeTint="D9"/>
                <w:sz w:val="18"/>
                <w:szCs w:val="18"/>
                <w:lang w:val="en-GB"/>
              </w:rPr>
              <w:t>)</w:t>
            </w:r>
          </w:p>
        </w:tc>
        <w:tc>
          <w:tcPr>
            <w:tcW w:w="2693" w:type="dxa"/>
            <w:tcBorders>
              <w:top w:val="nil"/>
              <w:left w:val="nil"/>
              <w:bottom w:val="dotted" w:sz="4" w:space="0" w:color="auto"/>
              <w:right w:val="single" w:sz="4" w:space="0" w:color="auto"/>
            </w:tcBorders>
          </w:tcPr>
          <w:p w:rsidR="000672F3" w:rsidRDefault="000672F3" w:rsidP="00E94E6C">
            <w:pPr>
              <w:spacing w:after="0" w:line="240" w:lineRule="auto"/>
              <w:rPr>
                <w:rFonts w:ascii="Segoe UI" w:hAnsi="Segoe UI" w:cs="Segoe UI"/>
                <w:color w:val="auto"/>
                <w:sz w:val="18"/>
                <w:szCs w:val="18"/>
              </w:rPr>
            </w:pPr>
            <w:r w:rsidRPr="00A04A75">
              <w:rPr>
                <w:rFonts w:ascii="Segoe UI" w:hAnsi="Segoe UI" w:cs="Segoe UI"/>
                <w:color w:val="auto"/>
                <w:sz w:val="18"/>
                <w:szCs w:val="18"/>
              </w:rPr>
              <w:t>Outcome and approach leads: Dora, Pierre, Uwe, Regine, Sarah, Tom, Mirjam</w:t>
            </w:r>
          </w:p>
          <w:p w:rsidR="000672F3" w:rsidRPr="00A04A75" w:rsidRDefault="000672F3" w:rsidP="0093555C">
            <w:pPr>
              <w:spacing w:after="0" w:line="240" w:lineRule="auto"/>
              <w:rPr>
                <w:rFonts w:ascii="Segoe UI" w:hAnsi="Segoe UI" w:cs="Segoe UI"/>
                <w:color w:val="auto"/>
                <w:sz w:val="18"/>
                <w:szCs w:val="18"/>
              </w:rPr>
            </w:pPr>
            <w:r>
              <w:rPr>
                <w:rFonts w:ascii="Segoe UI" w:hAnsi="Segoe UI" w:cs="Segoe UI"/>
                <w:color w:val="auto"/>
                <w:sz w:val="18"/>
                <w:szCs w:val="18"/>
              </w:rPr>
              <w:t>Jay and Ximena</w:t>
            </w:r>
          </w:p>
        </w:tc>
        <w:tc>
          <w:tcPr>
            <w:tcW w:w="1985" w:type="dxa"/>
            <w:tcBorders>
              <w:top w:val="nil"/>
              <w:left w:val="single" w:sz="4" w:space="0" w:color="auto"/>
              <w:bottom w:val="dotted" w:sz="4" w:space="0" w:color="auto"/>
              <w:right w:val="single" w:sz="4" w:space="0" w:color="auto"/>
            </w:tcBorders>
            <w:shd w:val="clear" w:color="auto" w:fill="auto"/>
            <w:noWrap/>
            <w:hideMark/>
          </w:tcPr>
          <w:p w:rsidR="000672F3" w:rsidRPr="00A04A75" w:rsidRDefault="000672F3" w:rsidP="00DB2C74">
            <w:pPr>
              <w:spacing w:after="0" w:line="240" w:lineRule="auto"/>
              <w:rPr>
                <w:rFonts w:ascii="Segoe UI" w:hAnsi="Segoe UI" w:cs="Segoe UI"/>
                <w:color w:val="auto"/>
                <w:sz w:val="18"/>
                <w:szCs w:val="18"/>
              </w:rPr>
            </w:pPr>
            <w:r w:rsidRPr="00A04A75">
              <w:rPr>
                <w:rFonts w:ascii="Segoe UI" w:hAnsi="Segoe UI" w:cs="Segoe UI"/>
                <w:color w:val="auto"/>
                <w:sz w:val="18"/>
                <w:szCs w:val="18"/>
              </w:rPr>
              <w:t>Outcome and approach leads: Dora, Pierre, Uwe, Regine, Sarah, Tom, Mirjam</w:t>
            </w:r>
          </w:p>
        </w:tc>
        <w:tc>
          <w:tcPr>
            <w:tcW w:w="2976" w:type="dxa"/>
            <w:tcBorders>
              <w:top w:val="nil"/>
              <w:left w:val="nil"/>
              <w:bottom w:val="dotted" w:sz="4" w:space="0" w:color="auto"/>
              <w:right w:val="single" w:sz="4" w:space="0" w:color="auto"/>
            </w:tcBorders>
          </w:tcPr>
          <w:p w:rsidR="000672F3" w:rsidRPr="00A04A75" w:rsidRDefault="000672F3" w:rsidP="00A04A75">
            <w:pPr>
              <w:spacing w:after="0" w:line="240" w:lineRule="auto"/>
              <w:rPr>
                <w:rFonts w:ascii="Segoe UI" w:hAnsi="Segoe UI" w:cs="Segoe UI"/>
                <w:color w:val="auto"/>
                <w:sz w:val="18"/>
                <w:szCs w:val="18"/>
              </w:rPr>
            </w:pPr>
            <w:r w:rsidRPr="00A04A75">
              <w:rPr>
                <w:rFonts w:ascii="Segoe UI" w:hAnsi="Segoe UI" w:cs="Segoe UI"/>
                <w:color w:val="auto"/>
                <w:sz w:val="18"/>
                <w:szCs w:val="18"/>
              </w:rPr>
              <w:t>FY data base</w:t>
            </w:r>
          </w:p>
          <w:p w:rsidR="000672F3" w:rsidRPr="00A04A75" w:rsidRDefault="000672F3" w:rsidP="00A04A75">
            <w:pPr>
              <w:spacing w:after="0" w:line="240" w:lineRule="auto"/>
              <w:rPr>
                <w:rFonts w:ascii="Segoe UI" w:hAnsi="Segoe UI" w:cs="Segoe UI"/>
                <w:color w:val="auto"/>
                <w:sz w:val="18"/>
                <w:szCs w:val="18"/>
              </w:rPr>
            </w:pPr>
            <w:r w:rsidRPr="00A04A75">
              <w:rPr>
                <w:rFonts w:ascii="Segoe UI" w:hAnsi="Segoe UI" w:cs="Segoe UI"/>
                <w:color w:val="auto"/>
                <w:sz w:val="18"/>
                <w:szCs w:val="18"/>
              </w:rPr>
              <w:t xml:space="preserve">FY data reports: country, regions, outcomes, approach, CI member </w:t>
            </w:r>
          </w:p>
          <w:p w:rsidR="000672F3" w:rsidRPr="00A04A75" w:rsidRDefault="000672F3" w:rsidP="00A04A75">
            <w:pPr>
              <w:spacing w:after="0" w:line="240" w:lineRule="auto"/>
              <w:rPr>
                <w:rFonts w:ascii="Segoe UI" w:hAnsi="Segoe UI" w:cs="Segoe UI"/>
                <w:color w:val="auto"/>
                <w:sz w:val="18"/>
                <w:szCs w:val="18"/>
              </w:rPr>
            </w:pPr>
            <w:r w:rsidRPr="00A04A75">
              <w:rPr>
                <w:rFonts w:ascii="Segoe UI" w:hAnsi="Segoe UI" w:cs="Segoe UI"/>
                <w:color w:val="auto"/>
                <w:sz w:val="18"/>
                <w:szCs w:val="18"/>
              </w:rPr>
              <w:t>Protocols for data aggregation.</w:t>
            </w:r>
          </w:p>
        </w:tc>
      </w:tr>
      <w:tr w:rsidR="000672F3" w:rsidRPr="00A04A75" w:rsidTr="00280270">
        <w:trPr>
          <w:trHeight w:val="544"/>
        </w:trPr>
        <w:tc>
          <w:tcPr>
            <w:tcW w:w="1560" w:type="dxa"/>
            <w:vMerge w:val="restart"/>
            <w:tcBorders>
              <w:top w:val="nil"/>
              <w:left w:val="single" w:sz="4" w:space="0" w:color="auto"/>
              <w:right w:val="single" w:sz="4" w:space="0" w:color="auto"/>
            </w:tcBorders>
          </w:tcPr>
          <w:p w:rsidR="000672F3" w:rsidRPr="00A04A75" w:rsidRDefault="000672F3" w:rsidP="00A04A75">
            <w:pPr>
              <w:spacing w:after="0" w:line="240" w:lineRule="auto"/>
              <w:rPr>
                <w:rFonts w:ascii="Segoe UI" w:hAnsi="Segoe UI" w:cs="Segoe UI"/>
                <w:sz w:val="18"/>
                <w:szCs w:val="18"/>
              </w:rPr>
            </w:pPr>
            <w:r w:rsidRPr="00A04A75">
              <w:rPr>
                <w:rFonts w:ascii="Segoe UI" w:hAnsi="Segoe UI" w:cs="Segoe UI"/>
                <w:b/>
                <w:bCs/>
                <w:color w:val="262626" w:themeColor="text1" w:themeTint="D9"/>
                <w:sz w:val="18"/>
                <w:szCs w:val="18"/>
                <w:lang w:val="en-GB"/>
              </w:rPr>
              <w:t xml:space="preserve">Demonstrate </w:t>
            </w:r>
            <w:r w:rsidRPr="00A04A75">
              <w:rPr>
                <w:rFonts w:ascii="Segoe UI" w:hAnsi="Segoe UI" w:cs="Segoe UI"/>
                <w:b/>
                <w:bCs/>
                <w:color w:val="E36C0A" w:themeColor="accent6" w:themeShade="BF"/>
                <w:sz w:val="18"/>
                <w:szCs w:val="18"/>
                <w:u w:val="single"/>
                <w:lang w:val="en-GB"/>
              </w:rPr>
              <w:t>HOW</w:t>
            </w:r>
            <w:r w:rsidRPr="00A04A75">
              <w:rPr>
                <w:rFonts w:ascii="Segoe UI" w:hAnsi="Segoe UI" w:cs="Segoe UI"/>
                <w:b/>
                <w:bCs/>
                <w:color w:val="E36C0A" w:themeColor="accent6" w:themeShade="BF"/>
                <w:sz w:val="18"/>
                <w:szCs w:val="18"/>
                <w:lang w:val="en-GB"/>
              </w:rPr>
              <w:t xml:space="preserve"> </w:t>
            </w:r>
            <w:r w:rsidRPr="00A04A75">
              <w:rPr>
                <w:rFonts w:ascii="Segoe UI" w:hAnsi="Segoe UI" w:cs="Segoe UI"/>
                <w:b/>
                <w:bCs/>
                <w:color w:val="262626" w:themeColor="text1" w:themeTint="D9"/>
                <w:sz w:val="18"/>
                <w:szCs w:val="18"/>
                <w:lang w:val="en-GB"/>
              </w:rPr>
              <w:t xml:space="preserve">we </w:t>
            </w:r>
            <w:r w:rsidRPr="00A04A75">
              <w:rPr>
                <w:rFonts w:ascii="Segoe UI" w:hAnsi="Segoe UI" w:cs="Segoe UI"/>
                <w:b/>
                <w:bCs/>
                <w:color w:val="E36C0A" w:themeColor="accent6" w:themeShade="BF"/>
                <w:sz w:val="18"/>
                <w:szCs w:val="18"/>
                <w:u w:val="single"/>
                <w:lang w:val="en-GB"/>
              </w:rPr>
              <w:t>CONTRIBUTE</w:t>
            </w:r>
            <w:r w:rsidRPr="00A04A75">
              <w:rPr>
                <w:rFonts w:ascii="Segoe UI" w:hAnsi="Segoe UI" w:cs="Segoe UI"/>
                <w:b/>
                <w:bCs/>
                <w:color w:val="E36C0A" w:themeColor="accent6" w:themeShade="BF"/>
                <w:sz w:val="18"/>
                <w:szCs w:val="18"/>
                <w:lang w:val="en-GB"/>
              </w:rPr>
              <w:t xml:space="preserve"> </w:t>
            </w:r>
            <w:r w:rsidRPr="00A04A75">
              <w:rPr>
                <w:rFonts w:ascii="Segoe UI" w:hAnsi="Segoe UI" w:cs="Segoe UI"/>
                <w:b/>
                <w:bCs/>
                <w:color w:val="262626" w:themeColor="text1" w:themeTint="D9"/>
                <w:sz w:val="18"/>
                <w:szCs w:val="18"/>
                <w:lang w:val="en-GB"/>
              </w:rPr>
              <w:t>to change</w:t>
            </w:r>
          </w:p>
        </w:tc>
        <w:tc>
          <w:tcPr>
            <w:tcW w:w="6237" w:type="dxa"/>
            <w:tcBorders>
              <w:top w:val="nil"/>
              <w:left w:val="single" w:sz="4" w:space="0" w:color="auto"/>
              <w:bottom w:val="dotted" w:sz="4" w:space="0" w:color="auto"/>
              <w:right w:val="single" w:sz="4" w:space="0" w:color="auto"/>
            </w:tcBorders>
            <w:shd w:val="clear" w:color="auto" w:fill="auto"/>
          </w:tcPr>
          <w:p w:rsidR="000672F3" w:rsidRPr="00A04A75" w:rsidRDefault="000672F3" w:rsidP="007A00D7">
            <w:pPr>
              <w:numPr>
                <w:ilvl w:val="0"/>
                <w:numId w:val="24"/>
              </w:numPr>
              <w:spacing w:after="0"/>
              <w:ind w:left="176" w:hanging="176"/>
              <w:rPr>
                <w:rFonts w:ascii="Segoe UI" w:hAnsi="Segoe UI" w:cs="Segoe UI"/>
                <w:color w:val="262626" w:themeColor="text1" w:themeTint="D9"/>
                <w:sz w:val="18"/>
                <w:szCs w:val="18"/>
              </w:rPr>
            </w:pPr>
            <w:r w:rsidRPr="00A04A75">
              <w:rPr>
                <w:rFonts w:ascii="Segoe UI" w:hAnsi="Segoe UI" w:cs="Segoe UI"/>
                <w:b/>
                <w:bCs/>
                <w:color w:val="262626" w:themeColor="text1" w:themeTint="D9"/>
                <w:sz w:val="18"/>
                <w:szCs w:val="18"/>
                <w:lang w:val="en-GB"/>
              </w:rPr>
              <w:t xml:space="preserve">Update CARE’s global approach to MEL </w:t>
            </w:r>
            <w:r w:rsidRPr="00A04A75">
              <w:rPr>
                <w:rFonts w:ascii="Segoe UI" w:hAnsi="Segoe UI" w:cs="Segoe UI"/>
                <w:color w:val="262626" w:themeColor="text1" w:themeTint="D9"/>
                <w:sz w:val="18"/>
                <w:szCs w:val="18"/>
                <w:lang w:val="en-GB"/>
              </w:rPr>
              <w:t>under the premise that CARE “contributes to change” (</w:t>
            </w:r>
            <w:hyperlink r:id="rId22" w:history="1">
              <w:r w:rsidRPr="00A04A75">
                <w:rPr>
                  <w:rStyle w:val="Hyperlink"/>
                  <w:rFonts w:ascii="Segoe UI" w:hAnsi="Segoe UI" w:cs="Segoe UI"/>
                  <w:color w:val="E36C0A" w:themeColor="accent6" w:themeShade="BF"/>
                  <w:sz w:val="18"/>
                  <w:szCs w:val="18"/>
                  <w:lang w:val="en-GB"/>
                </w:rPr>
                <w:t>The Route to CARE’s global MEL</w:t>
              </w:r>
            </w:hyperlink>
            <w:r w:rsidRPr="00A04A75">
              <w:rPr>
                <w:rFonts w:ascii="Segoe UI" w:hAnsi="Segoe UI" w:cs="Segoe UI"/>
                <w:color w:val="262626" w:themeColor="text1" w:themeTint="D9"/>
                <w:sz w:val="18"/>
                <w:szCs w:val="18"/>
                <w:lang w:val="en-GB"/>
              </w:rPr>
              <w:t>)</w:t>
            </w:r>
          </w:p>
        </w:tc>
        <w:tc>
          <w:tcPr>
            <w:tcW w:w="2693" w:type="dxa"/>
            <w:tcBorders>
              <w:top w:val="nil"/>
              <w:left w:val="nil"/>
              <w:bottom w:val="dotted" w:sz="4" w:space="0" w:color="auto"/>
              <w:right w:val="single" w:sz="4" w:space="0" w:color="auto"/>
            </w:tcBorders>
          </w:tcPr>
          <w:p w:rsidR="000672F3" w:rsidRPr="00A04A75" w:rsidRDefault="00B37ECD" w:rsidP="00A04A75">
            <w:pPr>
              <w:spacing w:after="0" w:line="240" w:lineRule="auto"/>
              <w:rPr>
                <w:rFonts w:ascii="Segoe UI" w:hAnsi="Segoe UI" w:cs="Segoe UI"/>
                <w:color w:val="auto"/>
                <w:sz w:val="18"/>
                <w:szCs w:val="18"/>
              </w:rPr>
            </w:pPr>
            <w:r>
              <w:rPr>
                <w:rFonts w:ascii="Segoe UI" w:hAnsi="Segoe UI" w:cs="Segoe UI"/>
                <w:color w:val="auto"/>
                <w:sz w:val="18"/>
                <w:szCs w:val="18"/>
              </w:rPr>
              <w:t>Ximena</w:t>
            </w:r>
          </w:p>
        </w:tc>
        <w:tc>
          <w:tcPr>
            <w:tcW w:w="1985" w:type="dxa"/>
            <w:tcBorders>
              <w:top w:val="nil"/>
              <w:left w:val="single" w:sz="4" w:space="0" w:color="auto"/>
              <w:bottom w:val="dotted" w:sz="4" w:space="0" w:color="auto"/>
              <w:right w:val="single" w:sz="4" w:space="0" w:color="auto"/>
            </w:tcBorders>
            <w:shd w:val="clear" w:color="auto" w:fill="auto"/>
            <w:noWrap/>
            <w:hideMark/>
          </w:tcPr>
          <w:p w:rsidR="000672F3" w:rsidRPr="00A04A75" w:rsidRDefault="00B37ECD" w:rsidP="0093555C">
            <w:pPr>
              <w:spacing w:after="0" w:line="240" w:lineRule="auto"/>
              <w:rPr>
                <w:rFonts w:ascii="Segoe UI" w:hAnsi="Segoe UI" w:cs="Segoe UI"/>
                <w:color w:val="auto"/>
                <w:sz w:val="18"/>
                <w:szCs w:val="18"/>
              </w:rPr>
            </w:pPr>
            <w:r>
              <w:rPr>
                <w:rFonts w:ascii="Segoe UI" w:hAnsi="Segoe UI" w:cs="Segoe UI"/>
                <w:color w:val="auto"/>
                <w:sz w:val="18"/>
                <w:szCs w:val="18"/>
              </w:rPr>
              <w:t>Nicola, Neil</w:t>
            </w:r>
          </w:p>
        </w:tc>
        <w:tc>
          <w:tcPr>
            <w:tcW w:w="2976" w:type="dxa"/>
            <w:tcBorders>
              <w:top w:val="nil"/>
              <w:left w:val="nil"/>
              <w:bottom w:val="dotted" w:sz="4" w:space="0" w:color="auto"/>
              <w:right w:val="single" w:sz="4" w:space="0" w:color="auto"/>
            </w:tcBorders>
          </w:tcPr>
          <w:p w:rsidR="000672F3" w:rsidRPr="00A04A75" w:rsidRDefault="000672F3" w:rsidP="007C3119">
            <w:pPr>
              <w:spacing w:after="0" w:line="240" w:lineRule="auto"/>
              <w:rPr>
                <w:rFonts w:ascii="Segoe UI" w:hAnsi="Segoe UI" w:cs="Segoe UI"/>
                <w:color w:val="auto"/>
                <w:sz w:val="18"/>
                <w:szCs w:val="18"/>
              </w:rPr>
            </w:pPr>
            <w:r>
              <w:rPr>
                <w:rFonts w:ascii="Segoe UI" w:hAnsi="Segoe UI" w:cs="Segoe UI"/>
                <w:color w:val="auto"/>
                <w:sz w:val="18"/>
                <w:szCs w:val="18"/>
              </w:rPr>
              <w:t>Updated 5-pager on CARE's approach to MEL</w:t>
            </w:r>
          </w:p>
        </w:tc>
      </w:tr>
      <w:tr w:rsidR="000672F3" w:rsidRPr="00A04A75" w:rsidTr="00280270">
        <w:trPr>
          <w:trHeight w:val="575"/>
        </w:trPr>
        <w:tc>
          <w:tcPr>
            <w:tcW w:w="1560" w:type="dxa"/>
            <w:vMerge/>
            <w:tcBorders>
              <w:left w:val="single" w:sz="4" w:space="0" w:color="auto"/>
              <w:right w:val="single" w:sz="4" w:space="0" w:color="auto"/>
            </w:tcBorders>
          </w:tcPr>
          <w:p w:rsidR="000672F3" w:rsidRPr="00A04A75" w:rsidRDefault="000672F3" w:rsidP="00A04A75">
            <w:pPr>
              <w:pStyle w:val="ListParagraph"/>
              <w:numPr>
                <w:ilvl w:val="0"/>
                <w:numId w:val="20"/>
              </w:numPr>
              <w:spacing w:after="0" w:line="240" w:lineRule="auto"/>
              <w:ind w:left="333" w:hanging="284"/>
              <w:rPr>
                <w:rFonts w:ascii="Segoe UI" w:hAnsi="Segoe UI" w:cs="Segoe UI"/>
                <w:sz w:val="18"/>
                <w:szCs w:val="18"/>
                <w:lang w:val="en-US"/>
              </w:rPr>
            </w:pPr>
          </w:p>
        </w:tc>
        <w:tc>
          <w:tcPr>
            <w:tcW w:w="6237" w:type="dxa"/>
            <w:tcBorders>
              <w:top w:val="nil"/>
              <w:left w:val="single" w:sz="4" w:space="0" w:color="auto"/>
              <w:bottom w:val="dotted" w:sz="4" w:space="0" w:color="auto"/>
              <w:right w:val="single" w:sz="4" w:space="0" w:color="auto"/>
            </w:tcBorders>
            <w:shd w:val="clear" w:color="auto" w:fill="auto"/>
          </w:tcPr>
          <w:p w:rsidR="000672F3" w:rsidRPr="00A04A75" w:rsidRDefault="000672F3" w:rsidP="007A00D7">
            <w:pPr>
              <w:numPr>
                <w:ilvl w:val="0"/>
                <w:numId w:val="24"/>
              </w:numPr>
              <w:tabs>
                <w:tab w:val="num" w:pos="720"/>
              </w:tabs>
              <w:spacing w:after="0"/>
              <w:ind w:left="176" w:hanging="176"/>
              <w:rPr>
                <w:rFonts w:ascii="Segoe UI" w:hAnsi="Segoe UI" w:cs="Segoe UI"/>
                <w:color w:val="262626" w:themeColor="text1" w:themeTint="D9"/>
                <w:sz w:val="18"/>
                <w:szCs w:val="18"/>
              </w:rPr>
            </w:pPr>
            <w:r w:rsidRPr="00A04A75">
              <w:rPr>
                <w:rFonts w:ascii="Segoe UI" w:hAnsi="Segoe UI" w:cs="Segoe UI"/>
                <w:b/>
                <w:bCs/>
                <w:color w:val="262626" w:themeColor="text1" w:themeTint="D9"/>
                <w:sz w:val="18"/>
                <w:szCs w:val="18"/>
                <w:lang w:val="en-GB"/>
              </w:rPr>
              <w:t xml:space="preserve">Capacity building on the most appropriate combination of methods to demonstrate how we contribute to change </w:t>
            </w:r>
            <w:r w:rsidRPr="00A04A75">
              <w:rPr>
                <w:rFonts w:ascii="Segoe UI" w:hAnsi="Segoe UI" w:cs="Segoe UI"/>
                <w:color w:val="262626" w:themeColor="text1" w:themeTint="D9"/>
                <w:sz w:val="18"/>
                <w:szCs w:val="18"/>
                <w:lang w:val="en-GB"/>
              </w:rPr>
              <w:t>(</w:t>
            </w:r>
            <w:r w:rsidRPr="00A04A75">
              <w:rPr>
                <w:rFonts w:ascii="Segoe UI" w:hAnsi="Segoe UI" w:cs="Segoe UI"/>
                <w:color w:val="E36C0A" w:themeColor="accent6" w:themeShade="BF"/>
                <w:sz w:val="18"/>
                <w:szCs w:val="18"/>
                <w:lang w:val="en-GB"/>
              </w:rPr>
              <w:t>Contribution Tracing, Outcome Mapping, Most Significant Change</w:t>
            </w:r>
            <w:r>
              <w:rPr>
                <w:rFonts w:ascii="Segoe UI" w:hAnsi="Segoe UI" w:cs="Segoe UI"/>
                <w:color w:val="262626" w:themeColor="text1" w:themeTint="D9"/>
                <w:sz w:val="18"/>
                <w:szCs w:val="18"/>
                <w:lang w:val="en-GB"/>
              </w:rPr>
              <w:t>)</w:t>
            </w:r>
          </w:p>
        </w:tc>
        <w:tc>
          <w:tcPr>
            <w:tcW w:w="2693" w:type="dxa"/>
            <w:tcBorders>
              <w:top w:val="nil"/>
              <w:left w:val="nil"/>
              <w:bottom w:val="dotted" w:sz="4" w:space="0" w:color="auto"/>
              <w:right w:val="single" w:sz="4" w:space="0" w:color="auto"/>
            </w:tcBorders>
          </w:tcPr>
          <w:p w:rsidR="000672F3" w:rsidRPr="00A04A75" w:rsidRDefault="00B37ECD" w:rsidP="00B37ECD">
            <w:pPr>
              <w:spacing w:after="0" w:line="240" w:lineRule="auto"/>
              <w:rPr>
                <w:rFonts w:ascii="Segoe UI" w:hAnsi="Segoe UI" w:cs="Segoe UI"/>
                <w:color w:val="auto"/>
                <w:sz w:val="18"/>
                <w:szCs w:val="18"/>
              </w:rPr>
            </w:pPr>
            <w:r>
              <w:rPr>
                <w:rFonts w:ascii="Segoe UI" w:hAnsi="Segoe UI" w:cs="Segoe UI"/>
                <w:color w:val="auto"/>
                <w:sz w:val="18"/>
                <w:szCs w:val="18"/>
              </w:rPr>
              <w:t>Tom, Kaia, Claudia</w:t>
            </w:r>
          </w:p>
        </w:tc>
        <w:tc>
          <w:tcPr>
            <w:tcW w:w="1985" w:type="dxa"/>
            <w:tcBorders>
              <w:top w:val="nil"/>
              <w:left w:val="single" w:sz="4" w:space="0" w:color="auto"/>
              <w:bottom w:val="dotted" w:sz="4" w:space="0" w:color="auto"/>
              <w:right w:val="single" w:sz="4" w:space="0" w:color="auto"/>
            </w:tcBorders>
            <w:shd w:val="clear" w:color="auto" w:fill="auto"/>
            <w:noWrap/>
            <w:hideMark/>
          </w:tcPr>
          <w:p w:rsidR="000672F3" w:rsidRPr="00A04A75" w:rsidRDefault="000672F3" w:rsidP="00B37ECD">
            <w:pPr>
              <w:spacing w:after="0" w:line="240" w:lineRule="auto"/>
              <w:rPr>
                <w:rFonts w:ascii="Segoe UI" w:hAnsi="Segoe UI" w:cs="Segoe UI"/>
                <w:color w:val="auto"/>
                <w:sz w:val="18"/>
                <w:szCs w:val="18"/>
              </w:rPr>
            </w:pPr>
            <w:r w:rsidRPr="00A04A75">
              <w:rPr>
                <w:rFonts w:ascii="Segoe UI" w:hAnsi="Segoe UI" w:cs="Segoe UI"/>
                <w:color w:val="auto"/>
                <w:sz w:val="18"/>
                <w:szCs w:val="18"/>
              </w:rPr>
              <w:t> </w:t>
            </w:r>
            <w:r>
              <w:rPr>
                <w:rFonts w:ascii="Segoe UI" w:hAnsi="Segoe UI" w:cs="Segoe UI"/>
                <w:color w:val="auto"/>
                <w:sz w:val="18"/>
                <w:szCs w:val="18"/>
              </w:rPr>
              <w:t>Ximena</w:t>
            </w:r>
            <w:r w:rsidR="00B37ECD">
              <w:rPr>
                <w:rFonts w:ascii="Segoe UI" w:hAnsi="Segoe UI" w:cs="Segoe UI"/>
                <w:color w:val="auto"/>
                <w:sz w:val="18"/>
                <w:szCs w:val="18"/>
              </w:rPr>
              <w:t>, Malaika, Korinne</w:t>
            </w:r>
          </w:p>
        </w:tc>
        <w:tc>
          <w:tcPr>
            <w:tcW w:w="2976" w:type="dxa"/>
            <w:tcBorders>
              <w:top w:val="nil"/>
              <w:left w:val="nil"/>
              <w:bottom w:val="dotted" w:sz="4" w:space="0" w:color="auto"/>
              <w:right w:val="single" w:sz="4" w:space="0" w:color="auto"/>
            </w:tcBorders>
          </w:tcPr>
          <w:p w:rsidR="000672F3" w:rsidRDefault="000672F3" w:rsidP="00A04A75">
            <w:pPr>
              <w:spacing w:after="0" w:line="240" w:lineRule="auto"/>
              <w:rPr>
                <w:rFonts w:ascii="Segoe UI" w:hAnsi="Segoe UI" w:cs="Segoe UI"/>
                <w:color w:val="auto"/>
                <w:sz w:val="18"/>
                <w:szCs w:val="18"/>
              </w:rPr>
            </w:pPr>
            <w:r>
              <w:rPr>
                <w:rFonts w:ascii="Segoe UI" w:hAnsi="Segoe UI" w:cs="Segoe UI"/>
                <w:color w:val="auto"/>
                <w:sz w:val="18"/>
                <w:szCs w:val="18"/>
              </w:rPr>
              <w:t>Compilation of most appropriate methods</w:t>
            </w:r>
          </w:p>
          <w:p w:rsidR="000672F3" w:rsidRPr="00A04A75" w:rsidRDefault="000672F3" w:rsidP="00A04A75">
            <w:pPr>
              <w:spacing w:after="0" w:line="240" w:lineRule="auto"/>
              <w:rPr>
                <w:rFonts w:ascii="Segoe UI" w:hAnsi="Segoe UI" w:cs="Segoe UI"/>
                <w:color w:val="auto"/>
                <w:sz w:val="18"/>
                <w:szCs w:val="18"/>
              </w:rPr>
            </w:pPr>
            <w:r>
              <w:rPr>
                <w:rFonts w:ascii="Segoe UI" w:hAnsi="Segoe UI" w:cs="Segoe UI"/>
                <w:color w:val="auto"/>
                <w:sz w:val="18"/>
                <w:szCs w:val="18"/>
              </w:rPr>
              <w:t>Training events</w:t>
            </w:r>
          </w:p>
        </w:tc>
      </w:tr>
      <w:tr w:rsidR="000672F3" w:rsidRPr="00A04A75" w:rsidTr="00280270">
        <w:trPr>
          <w:trHeight w:val="265"/>
        </w:trPr>
        <w:tc>
          <w:tcPr>
            <w:tcW w:w="1560" w:type="dxa"/>
            <w:vMerge/>
            <w:tcBorders>
              <w:left w:val="single" w:sz="4" w:space="0" w:color="auto"/>
              <w:bottom w:val="dotted" w:sz="4" w:space="0" w:color="auto"/>
              <w:right w:val="single" w:sz="4" w:space="0" w:color="auto"/>
            </w:tcBorders>
          </w:tcPr>
          <w:p w:rsidR="000672F3" w:rsidRPr="00A04A75" w:rsidRDefault="000672F3" w:rsidP="00A04A75">
            <w:pPr>
              <w:pStyle w:val="ListParagraph"/>
              <w:numPr>
                <w:ilvl w:val="0"/>
                <w:numId w:val="21"/>
              </w:numPr>
              <w:spacing w:after="0" w:line="240" w:lineRule="auto"/>
              <w:ind w:left="333" w:hanging="284"/>
              <w:rPr>
                <w:rFonts w:ascii="Segoe UI" w:hAnsi="Segoe UI" w:cs="Segoe UI"/>
                <w:sz w:val="18"/>
                <w:szCs w:val="18"/>
                <w:lang w:val="en-US"/>
              </w:rPr>
            </w:pPr>
          </w:p>
        </w:tc>
        <w:tc>
          <w:tcPr>
            <w:tcW w:w="6237" w:type="dxa"/>
            <w:tcBorders>
              <w:top w:val="nil"/>
              <w:left w:val="single" w:sz="4" w:space="0" w:color="auto"/>
              <w:bottom w:val="dotted" w:sz="4" w:space="0" w:color="auto"/>
              <w:right w:val="single" w:sz="4" w:space="0" w:color="auto"/>
            </w:tcBorders>
            <w:shd w:val="clear" w:color="auto" w:fill="auto"/>
          </w:tcPr>
          <w:p w:rsidR="000672F3" w:rsidRPr="00A04A75" w:rsidRDefault="000672F3" w:rsidP="007A00D7">
            <w:pPr>
              <w:numPr>
                <w:ilvl w:val="0"/>
                <w:numId w:val="24"/>
              </w:numPr>
              <w:tabs>
                <w:tab w:val="num" w:pos="720"/>
              </w:tabs>
              <w:spacing w:after="0"/>
              <w:ind w:left="176" w:hanging="176"/>
              <w:rPr>
                <w:rFonts w:ascii="Segoe UI" w:hAnsi="Segoe UI" w:cs="Segoe UI"/>
                <w:color w:val="262626" w:themeColor="text1" w:themeTint="D9"/>
                <w:sz w:val="18"/>
                <w:szCs w:val="18"/>
              </w:rPr>
            </w:pPr>
            <w:r w:rsidRPr="00A04A75">
              <w:rPr>
                <w:rFonts w:ascii="Segoe UI" w:hAnsi="Segoe UI" w:cs="Segoe UI"/>
                <w:b/>
                <w:bCs/>
                <w:color w:val="262626" w:themeColor="text1" w:themeTint="D9"/>
                <w:sz w:val="18"/>
                <w:szCs w:val="18"/>
                <w:lang w:val="en-GB"/>
              </w:rPr>
              <w:t xml:space="preserve">Update MEL standards/minimum requirements based on the “contribution to change” logic </w:t>
            </w:r>
            <w:r w:rsidRPr="00A04A75">
              <w:rPr>
                <w:rFonts w:ascii="Segoe UI" w:hAnsi="Segoe UI" w:cs="Segoe UI"/>
                <w:color w:val="262626" w:themeColor="text1" w:themeTint="D9"/>
                <w:sz w:val="18"/>
                <w:szCs w:val="18"/>
                <w:lang w:val="en-GB"/>
              </w:rPr>
              <w:t>(</w:t>
            </w:r>
            <w:r w:rsidRPr="00A04A75">
              <w:rPr>
                <w:rFonts w:ascii="Segoe UI" w:hAnsi="Segoe UI" w:cs="Segoe UI"/>
                <w:color w:val="E36C0A" w:themeColor="accent6" w:themeShade="BF"/>
                <w:sz w:val="18"/>
                <w:szCs w:val="18"/>
                <w:lang w:val="en-GB"/>
              </w:rPr>
              <w:t>The Evaluation policy, Evaluation Library, Standards developed by Australia, UK, others</w:t>
            </w:r>
            <w:r w:rsidRPr="00A04A75">
              <w:rPr>
                <w:rFonts w:ascii="Segoe UI" w:hAnsi="Segoe UI" w:cs="Segoe UI"/>
                <w:color w:val="262626" w:themeColor="text1" w:themeTint="D9"/>
                <w:sz w:val="18"/>
                <w:szCs w:val="18"/>
                <w:lang w:val="en-GB"/>
              </w:rPr>
              <w:t>)</w:t>
            </w:r>
          </w:p>
        </w:tc>
        <w:tc>
          <w:tcPr>
            <w:tcW w:w="2693" w:type="dxa"/>
            <w:tcBorders>
              <w:top w:val="nil"/>
              <w:left w:val="nil"/>
              <w:bottom w:val="dotted" w:sz="4" w:space="0" w:color="auto"/>
              <w:right w:val="single" w:sz="4" w:space="0" w:color="auto"/>
            </w:tcBorders>
          </w:tcPr>
          <w:p w:rsidR="000672F3" w:rsidRPr="00A04A75" w:rsidRDefault="000672F3" w:rsidP="00DB2C74">
            <w:pPr>
              <w:spacing w:after="0" w:line="240" w:lineRule="auto"/>
              <w:rPr>
                <w:rFonts w:ascii="Segoe UI" w:hAnsi="Segoe UI" w:cs="Segoe UI"/>
                <w:color w:val="auto"/>
                <w:sz w:val="18"/>
                <w:szCs w:val="18"/>
              </w:rPr>
            </w:pPr>
            <w:r>
              <w:rPr>
                <w:rFonts w:ascii="Segoe UI" w:hAnsi="Segoe UI" w:cs="Segoe UI"/>
                <w:color w:val="auto"/>
                <w:sz w:val="18"/>
                <w:szCs w:val="18"/>
              </w:rPr>
              <w:t>Nicola, Neil</w:t>
            </w:r>
          </w:p>
        </w:tc>
        <w:tc>
          <w:tcPr>
            <w:tcW w:w="1985" w:type="dxa"/>
            <w:tcBorders>
              <w:top w:val="nil"/>
              <w:left w:val="single" w:sz="4" w:space="0" w:color="auto"/>
              <w:bottom w:val="dotted" w:sz="4" w:space="0" w:color="auto"/>
              <w:right w:val="single" w:sz="4" w:space="0" w:color="auto"/>
            </w:tcBorders>
            <w:shd w:val="clear" w:color="auto" w:fill="auto"/>
            <w:noWrap/>
            <w:hideMark/>
          </w:tcPr>
          <w:p w:rsidR="000672F3" w:rsidRPr="00A04A75" w:rsidRDefault="00B37ECD" w:rsidP="0093555C">
            <w:pPr>
              <w:spacing w:after="0" w:line="240" w:lineRule="auto"/>
              <w:rPr>
                <w:rFonts w:ascii="Segoe UI" w:hAnsi="Segoe UI" w:cs="Segoe UI"/>
                <w:color w:val="auto"/>
                <w:sz w:val="18"/>
                <w:szCs w:val="18"/>
              </w:rPr>
            </w:pPr>
            <w:r>
              <w:rPr>
                <w:rFonts w:ascii="Segoe UI" w:hAnsi="Segoe UI" w:cs="Segoe UI"/>
                <w:color w:val="auto"/>
                <w:sz w:val="18"/>
                <w:szCs w:val="18"/>
              </w:rPr>
              <w:t>Ximena, Kaia, Korinne, Malaika</w:t>
            </w:r>
          </w:p>
        </w:tc>
        <w:tc>
          <w:tcPr>
            <w:tcW w:w="2976" w:type="dxa"/>
            <w:tcBorders>
              <w:top w:val="nil"/>
              <w:left w:val="nil"/>
              <w:bottom w:val="dotted" w:sz="4" w:space="0" w:color="auto"/>
              <w:right w:val="single" w:sz="4" w:space="0" w:color="auto"/>
            </w:tcBorders>
          </w:tcPr>
          <w:p w:rsidR="000672F3" w:rsidRPr="00A04A75" w:rsidRDefault="000672F3" w:rsidP="00A04A75">
            <w:pPr>
              <w:spacing w:after="0" w:line="240" w:lineRule="auto"/>
              <w:rPr>
                <w:rFonts w:ascii="Segoe UI" w:hAnsi="Segoe UI" w:cs="Segoe UI"/>
                <w:color w:val="auto"/>
                <w:sz w:val="18"/>
                <w:szCs w:val="18"/>
              </w:rPr>
            </w:pPr>
            <w:r>
              <w:rPr>
                <w:rFonts w:ascii="Segoe UI" w:hAnsi="Segoe UI" w:cs="Segoe UI"/>
                <w:color w:val="auto"/>
                <w:sz w:val="18"/>
                <w:szCs w:val="18"/>
              </w:rPr>
              <w:t>Updated version of the MEL Evaluation Policy and Summary MEL standards</w:t>
            </w:r>
          </w:p>
        </w:tc>
      </w:tr>
      <w:tr w:rsidR="000672F3" w:rsidRPr="00A04A75" w:rsidTr="00280270">
        <w:trPr>
          <w:trHeight w:val="70"/>
        </w:trPr>
        <w:tc>
          <w:tcPr>
            <w:tcW w:w="1560" w:type="dxa"/>
            <w:vMerge w:val="restart"/>
            <w:tcBorders>
              <w:top w:val="nil"/>
              <w:left w:val="single" w:sz="4" w:space="0" w:color="auto"/>
              <w:right w:val="single" w:sz="4" w:space="0" w:color="auto"/>
            </w:tcBorders>
          </w:tcPr>
          <w:p w:rsidR="000672F3" w:rsidRPr="00A04A75" w:rsidRDefault="000672F3" w:rsidP="00A04A75">
            <w:pPr>
              <w:spacing w:after="0" w:line="240" w:lineRule="auto"/>
              <w:ind w:right="-108"/>
              <w:rPr>
                <w:rFonts w:ascii="Segoe UI" w:hAnsi="Segoe UI" w:cs="Segoe UI"/>
                <w:sz w:val="18"/>
                <w:szCs w:val="18"/>
              </w:rPr>
            </w:pPr>
            <w:r w:rsidRPr="00A04A75">
              <w:rPr>
                <w:rFonts w:ascii="Segoe UI" w:hAnsi="Segoe UI" w:cs="Segoe UI"/>
                <w:b/>
                <w:color w:val="262626" w:themeColor="text1" w:themeTint="D9"/>
                <w:sz w:val="18"/>
                <w:szCs w:val="18"/>
              </w:rPr>
              <w:t>Report and learn from our evidence</w:t>
            </w:r>
          </w:p>
        </w:tc>
        <w:tc>
          <w:tcPr>
            <w:tcW w:w="6237" w:type="dxa"/>
            <w:tcBorders>
              <w:top w:val="nil"/>
              <w:left w:val="single" w:sz="4" w:space="0" w:color="auto"/>
              <w:bottom w:val="dotted" w:sz="4" w:space="0" w:color="auto"/>
              <w:right w:val="single" w:sz="4" w:space="0" w:color="auto"/>
            </w:tcBorders>
            <w:shd w:val="clear" w:color="auto" w:fill="auto"/>
          </w:tcPr>
          <w:p w:rsidR="000672F3" w:rsidRPr="007A00D7" w:rsidRDefault="000672F3" w:rsidP="007A00D7">
            <w:pPr>
              <w:numPr>
                <w:ilvl w:val="0"/>
                <w:numId w:val="24"/>
              </w:numPr>
              <w:tabs>
                <w:tab w:val="num" w:pos="720"/>
              </w:tabs>
              <w:spacing w:after="0"/>
              <w:ind w:left="176" w:hanging="176"/>
              <w:rPr>
                <w:rFonts w:ascii="Segoe UI" w:hAnsi="Segoe UI" w:cs="Segoe UI"/>
                <w:color w:val="262626" w:themeColor="text1" w:themeTint="D9"/>
                <w:sz w:val="18"/>
                <w:szCs w:val="18"/>
              </w:rPr>
            </w:pPr>
            <w:r w:rsidRPr="00A04A75">
              <w:rPr>
                <w:rFonts w:ascii="Segoe UI" w:hAnsi="Segoe UI" w:cs="Segoe UI"/>
                <w:b/>
                <w:bCs/>
                <w:color w:val="262626" w:themeColor="text1" w:themeTint="D9"/>
                <w:sz w:val="18"/>
                <w:szCs w:val="18"/>
                <w:lang w:val="en-GB"/>
              </w:rPr>
              <w:t xml:space="preserve">Better ways visualize data and learn from it </w:t>
            </w:r>
            <w:r w:rsidRPr="00A04A75">
              <w:rPr>
                <w:rFonts w:ascii="Segoe UI" w:hAnsi="Segoe UI" w:cs="Segoe UI"/>
                <w:color w:val="262626" w:themeColor="text1" w:themeTint="D9"/>
                <w:sz w:val="18"/>
                <w:szCs w:val="18"/>
                <w:lang w:val="en-GB"/>
              </w:rPr>
              <w:t>(</w:t>
            </w:r>
            <w:r w:rsidRPr="00A04A75">
              <w:rPr>
                <w:rFonts w:ascii="Segoe UI" w:hAnsi="Segoe UI" w:cs="Segoe UI"/>
                <w:color w:val="E36C0A" w:themeColor="accent6" w:themeShade="BF"/>
                <w:sz w:val="18"/>
                <w:szCs w:val="18"/>
                <w:lang w:val="en-GB"/>
              </w:rPr>
              <w:t>Impact Mapper, World of Impact, future  SharePoint</w:t>
            </w:r>
            <w:r w:rsidRPr="00A04A75">
              <w:rPr>
                <w:rFonts w:ascii="Segoe UI" w:hAnsi="Segoe UI" w:cs="Segoe UI"/>
                <w:color w:val="262626" w:themeColor="text1" w:themeTint="D9"/>
                <w:sz w:val="18"/>
                <w:szCs w:val="18"/>
                <w:lang w:val="en-GB"/>
              </w:rPr>
              <w:t>)</w:t>
            </w:r>
          </w:p>
        </w:tc>
        <w:tc>
          <w:tcPr>
            <w:tcW w:w="2693" w:type="dxa"/>
            <w:tcBorders>
              <w:top w:val="nil"/>
              <w:left w:val="nil"/>
              <w:bottom w:val="dotted" w:sz="4" w:space="0" w:color="auto"/>
              <w:right w:val="single" w:sz="4" w:space="0" w:color="auto"/>
            </w:tcBorders>
          </w:tcPr>
          <w:p w:rsidR="000672F3" w:rsidRPr="00A04A75" w:rsidRDefault="00B37ECD" w:rsidP="00DA402B">
            <w:pPr>
              <w:spacing w:after="0" w:line="240" w:lineRule="auto"/>
              <w:rPr>
                <w:rFonts w:ascii="Segoe UI" w:hAnsi="Segoe UI" w:cs="Segoe UI"/>
                <w:color w:val="auto"/>
                <w:sz w:val="18"/>
                <w:szCs w:val="18"/>
              </w:rPr>
            </w:pPr>
            <w:r>
              <w:rPr>
                <w:rFonts w:ascii="Segoe UI" w:hAnsi="Segoe UI" w:cs="Segoe UI"/>
                <w:color w:val="auto"/>
                <w:sz w:val="18"/>
                <w:szCs w:val="18"/>
              </w:rPr>
              <w:t>Ximena, Malaika</w:t>
            </w:r>
          </w:p>
        </w:tc>
        <w:tc>
          <w:tcPr>
            <w:tcW w:w="1985" w:type="dxa"/>
            <w:tcBorders>
              <w:top w:val="nil"/>
              <w:left w:val="single" w:sz="4" w:space="0" w:color="auto"/>
              <w:bottom w:val="dotted" w:sz="4" w:space="0" w:color="auto"/>
              <w:right w:val="single" w:sz="4" w:space="0" w:color="auto"/>
            </w:tcBorders>
            <w:shd w:val="clear" w:color="auto" w:fill="auto"/>
            <w:noWrap/>
            <w:hideMark/>
          </w:tcPr>
          <w:p w:rsidR="000672F3" w:rsidRPr="00A04A75" w:rsidRDefault="00B37ECD" w:rsidP="00DA402B">
            <w:pPr>
              <w:spacing w:after="0" w:line="240" w:lineRule="auto"/>
              <w:rPr>
                <w:rFonts w:ascii="Segoe UI" w:hAnsi="Segoe UI" w:cs="Segoe UI"/>
                <w:color w:val="auto"/>
                <w:sz w:val="18"/>
                <w:szCs w:val="18"/>
              </w:rPr>
            </w:pPr>
            <w:r>
              <w:rPr>
                <w:rFonts w:ascii="Segoe UI" w:hAnsi="Segoe UI" w:cs="Segoe UI"/>
                <w:color w:val="auto"/>
                <w:sz w:val="18"/>
                <w:szCs w:val="18"/>
              </w:rPr>
              <w:t>Malaika</w:t>
            </w:r>
          </w:p>
        </w:tc>
        <w:tc>
          <w:tcPr>
            <w:tcW w:w="2976" w:type="dxa"/>
            <w:tcBorders>
              <w:top w:val="nil"/>
              <w:left w:val="nil"/>
              <w:bottom w:val="dotted" w:sz="4" w:space="0" w:color="auto"/>
              <w:right w:val="single" w:sz="4" w:space="0" w:color="auto"/>
            </w:tcBorders>
          </w:tcPr>
          <w:p w:rsidR="000672F3" w:rsidRPr="00A04A75" w:rsidRDefault="000672F3" w:rsidP="00DA402B">
            <w:pPr>
              <w:spacing w:after="0" w:line="240" w:lineRule="auto"/>
              <w:rPr>
                <w:rFonts w:ascii="Segoe UI" w:hAnsi="Segoe UI" w:cs="Segoe UI"/>
                <w:color w:val="auto"/>
                <w:sz w:val="18"/>
                <w:szCs w:val="18"/>
              </w:rPr>
            </w:pPr>
            <w:r w:rsidRPr="00A04A75">
              <w:rPr>
                <w:rFonts w:ascii="Segoe UI" w:hAnsi="Segoe UI" w:cs="Segoe UI"/>
                <w:color w:val="auto"/>
                <w:sz w:val="18"/>
                <w:szCs w:val="18"/>
              </w:rPr>
              <w:t>A set of validated alternatives of KM or data visualization platforms that best fit CARE’s needs</w:t>
            </w:r>
          </w:p>
        </w:tc>
      </w:tr>
      <w:tr w:rsidR="000672F3" w:rsidRPr="00A04A75" w:rsidTr="00280270">
        <w:trPr>
          <w:trHeight w:val="265"/>
        </w:trPr>
        <w:tc>
          <w:tcPr>
            <w:tcW w:w="1560" w:type="dxa"/>
            <w:vMerge/>
            <w:tcBorders>
              <w:left w:val="single" w:sz="4" w:space="0" w:color="auto"/>
              <w:right w:val="single" w:sz="4" w:space="0" w:color="auto"/>
            </w:tcBorders>
          </w:tcPr>
          <w:p w:rsidR="000672F3" w:rsidRPr="00A04A75" w:rsidRDefault="000672F3" w:rsidP="00A04A75">
            <w:pPr>
              <w:pStyle w:val="ListParagraph"/>
              <w:numPr>
                <w:ilvl w:val="0"/>
                <w:numId w:val="22"/>
              </w:numPr>
              <w:spacing w:after="0" w:line="240" w:lineRule="auto"/>
              <w:ind w:left="333" w:hanging="284"/>
              <w:rPr>
                <w:rFonts w:ascii="Segoe UI" w:hAnsi="Segoe UI" w:cs="Segoe UI"/>
                <w:sz w:val="18"/>
                <w:szCs w:val="18"/>
                <w:lang w:val="en-US"/>
              </w:rPr>
            </w:pPr>
          </w:p>
        </w:tc>
        <w:tc>
          <w:tcPr>
            <w:tcW w:w="6237" w:type="dxa"/>
            <w:tcBorders>
              <w:top w:val="dotted" w:sz="4" w:space="0" w:color="auto"/>
              <w:left w:val="single" w:sz="4" w:space="0" w:color="auto"/>
              <w:bottom w:val="dotted" w:sz="4" w:space="0" w:color="auto"/>
              <w:right w:val="single" w:sz="4" w:space="0" w:color="auto"/>
            </w:tcBorders>
            <w:shd w:val="clear" w:color="auto" w:fill="auto"/>
          </w:tcPr>
          <w:p w:rsidR="000672F3" w:rsidRPr="00A04A75" w:rsidRDefault="000672F3" w:rsidP="007A00D7">
            <w:pPr>
              <w:numPr>
                <w:ilvl w:val="0"/>
                <w:numId w:val="24"/>
              </w:numPr>
              <w:tabs>
                <w:tab w:val="num" w:pos="720"/>
              </w:tabs>
              <w:spacing w:after="0"/>
              <w:ind w:left="176" w:hanging="176"/>
              <w:rPr>
                <w:rFonts w:ascii="Segoe UI" w:hAnsi="Segoe UI" w:cs="Segoe UI"/>
                <w:b/>
                <w:bCs/>
                <w:color w:val="262626" w:themeColor="text1" w:themeTint="D9"/>
                <w:sz w:val="18"/>
                <w:szCs w:val="18"/>
                <w:lang w:val="en-GB"/>
              </w:rPr>
            </w:pPr>
            <w:r w:rsidRPr="00A04A75">
              <w:rPr>
                <w:rFonts w:ascii="Segoe UI" w:hAnsi="Segoe UI" w:cs="Segoe UI"/>
                <w:b/>
                <w:bCs/>
                <w:color w:val="262626" w:themeColor="text1" w:themeTint="D9"/>
                <w:sz w:val="18"/>
                <w:szCs w:val="18"/>
                <w:lang w:val="en-GB"/>
              </w:rPr>
              <w:t xml:space="preserve">Impact reports </w:t>
            </w:r>
            <w:r w:rsidRPr="00A04A75">
              <w:rPr>
                <w:rFonts w:ascii="Segoe UI" w:hAnsi="Segoe UI" w:cs="Segoe UI"/>
                <w:color w:val="262626" w:themeColor="text1" w:themeTint="D9"/>
                <w:sz w:val="18"/>
                <w:szCs w:val="18"/>
                <w:lang w:val="en-GB"/>
              </w:rPr>
              <w:t>(</w:t>
            </w:r>
            <w:r w:rsidRPr="00A04A75">
              <w:rPr>
                <w:rFonts w:ascii="Segoe UI" w:hAnsi="Segoe UI" w:cs="Segoe UI"/>
                <w:color w:val="E36C0A" w:themeColor="accent6" w:themeShade="BF"/>
                <w:sz w:val="18"/>
                <w:szCs w:val="18"/>
                <w:lang w:val="en-GB"/>
              </w:rPr>
              <w:t>LAC, Asia Reports, GBV, SRMH, GiE, and future reports on WEE, FNS&amp;CC, etc</w:t>
            </w:r>
            <w:r w:rsidRPr="00A04A75">
              <w:rPr>
                <w:rFonts w:ascii="Segoe UI" w:hAnsi="Segoe UI" w:cs="Segoe UI"/>
                <w:color w:val="262626" w:themeColor="text1" w:themeTint="D9"/>
                <w:sz w:val="18"/>
                <w:szCs w:val="18"/>
                <w:lang w:val="en-GB"/>
              </w:rPr>
              <w:t>.)</w:t>
            </w:r>
          </w:p>
        </w:tc>
        <w:tc>
          <w:tcPr>
            <w:tcW w:w="2693" w:type="dxa"/>
            <w:tcBorders>
              <w:top w:val="dotted" w:sz="4" w:space="0" w:color="auto"/>
              <w:left w:val="nil"/>
              <w:bottom w:val="dotted" w:sz="4" w:space="0" w:color="auto"/>
              <w:right w:val="single" w:sz="4" w:space="0" w:color="auto"/>
            </w:tcBorders>
          </w:tcPr>
          <w:p w:rsidR="000672F3" w:rsidRDefault="000672F3" w:rsidP="00A04A75">
            <w:pPr>
              <w:spacing w:after="0" w:line="240" w:lineRule="auto"/>
              <w:rPr>
                <w:rFonts w:ascii="Segoe UI" w:hAnsi="Segoe UI" w:cs="Segoe UI"/>
                <w:color w:val="auto"/>
                <w:sz w:val="18"/>
                <w:szCs w:val="18"/>
              </w:rPr>
            </w:pPr>
            <w:r>
              <w:rPr>
                <w:rFonts w:ascii="Segoe UI" w:hAnsi="Segoe UI" w:cs="Segoe UI"/>
                <w:color w:val="auto"/>
                <w:sz w:val="18"/>
                <w:szCs w:val="18"/>
              </w:rPr>
              <w:t xml:space="preserve">Sofia and </w:t>
            </w:r>
            <w:r w:rsidRPr="00A04A75">
              <w:rPr>
                <w:rFonts w:ascii="Segoe UI" w:hAnsi="Segoe UI" w:cs="Segoe UI"/>
                <w:color w:val="auto"/>
                <w:sz w:val="18"/>
                <w:szCs w:val="18"/>
              </w:rPr>
              <w:t xml:space="preserve">Dora: SRMH </w:t>
            </w:r>
          </w:p>
          <w:p w:rsidR="000672F3" w:rsidRPr="00A04A75" w:rsidRDefault="000672F3" w:rsidP="00A04A75">
            <w:pPr>
              <w:spacing w:after="0" w:line="240" w:lineRule="auto"/>
              <w:rPr>
                <w:rFonts w:ascii="Segoe UI" w:hAnsi="Segoe UI" w:cs="Segoe UI"/>
                <w:color w:val="auto"/>
                <w:sz w:val="18"/>
                <w:szCs w:val="18"/>
              </w:rPr>
            </w:pPr>
            <w:r>
              <w:rPr>
                <w:rFonts w:ascii="Segoe UI" w:hAnsi="Segoe UI" w:cs="Segoe UI"/>
                <w:color w:val="auto"/>
                <w:sz w:val="18"/>
                <w:szCs w:val="18"/>
              </w:rPr>
              <w:t>Sofia and Regine: WEE</w:t>
            </w:r>
          </w:p>
        </w:tc>
        <w:tc>
          <w:tcPr>
            <w:tcW w:w="1985" w:type="dxa"/>
            <w:tcBorders>
              <w:top w:val="dotted" w:sz="4" w:space="0" w:color="auto"/>
              <w:left w:val="single" w:sz="4" w:space="0" w:color="auto"/>
              <w:bottom w:val="dotted" w:sz="4" w:space="0" w:color="auto"/>
              <w:right w:val="single" w:sz="4" w:space="0" w:color="auto"/>
            </w:tcBorders>
            <w:shd w:val="clear" w:color="auto" w:fill="auto"/>
            <w:noWrap/>
          </w:tcPr>
          <w:p w:rsidR="000672F3" w:rsidRPr="00A04A75" w:rsidRDefault="000672F3" w:rsidP="0093555C">
            <w:pPr>
              <w:spacing w:after="0" w:line="240" w:lineRule="auto"/>
              <w:rPr>
                <w:rFonts w:ascii="Segoe UI" w:hAnsi="Segoe UI" w:cs="Segoe UI"/>
                <w:color w:val="auto"/>
                <w:sz w:val="18"/>
                <w:szCs w:val="18"/>
              </w:rPr>
            </w:pPr>
            <w:r>
              <w:rPr>
                <w:rFonts w:ascii="Segoe UI" w:hAnsi="Segoe UI" w:cs="Segoe UI"/>
                <w:color w:val="auto"/>
                <w:sz w:val="18"/>
                <w:szCs w:val="18"/>
              </w:rPr>
              <w:t>Jay</w:t>
            </w:r>
          </w:p>
        </w:tc>
        <w:tc>
          <w:tcPr>
            <w:tcW w:w="2976" w:type="dxa"/>
            <w:tcBorders>
              <w:top w:val="dotted" w:sz="4" w:space="0" w:color="auto"/>
              <w:left w:val="nil"/>
              <w:bottom w:val="dotted" w:sz="4" w:space="0" w:color="auto"/>
              <w:right w:val="single" w:sz="4" w:space="0" w:color="auto"/>
            </w:tcBorders>
          </w:tcPr>
          <w:p w:rsidR="000672F3" w:rsidRPr="00A04A75" w:rsidRDefault="000672F3" w:rsidP="007C3119">
            <w:pPr>
              <w:spacing w:after="0" w:line="240" w:lineRule="auto"/>
              <w:rPr>
                <w:rFonts w:ascii="Segoe UI" w:hAnsi="Segoe UI" w:cs="Segoe UI"/>
                <w:color w:val="auto"/>
                <w:sz w:val="18"/>
                <w:szCs w:val="18"/>
              </w:rPr>
            </w:pPr>
            <w:r w:rsidRPr="00A04A75">
              <w:rPr>
                <w:rFonts w:ascii="Segoe UI" w:hAnsi="Segoe UI" w:cs="Segoe UI"/>
                <w:color w:val="auto"/>
                <w:sz w:val="18"/>
                <w:szCs w:val="18"/>
              </w:rPr>
              <w:t>Impact Reports</w:t>
            </w:r>
          </w:p>
        </w:tc>
      </w:tr>
      <w:tr w:rsidR="000672F3" w:rsidRPr="00A04A75" w:rsidTr="00280270">
        <w:trPr>
          <w:trHeight w:val="265"/>
        </w:trPr>
        <w:tc>
          <w:tcPr>
            <w:tcW w:w="1560" w:type="dxa"/>
            <w:vMerge/>
            <w:tcBorders>
              <w:left w:val="single" w:sz="4" w:space="0" w:color="auto"/>
              <w:bottom w:val="single" w:sz="4" w:space="0" w:color="auto"/>
              <w:right w:val="single" w:sz="4" w:space="0" w:color="auto"/>
            </w:tcBorders>
          </w:tcPr>
          <w:p w:rsidR="000672F3" w:rsidRPr="00A04A75" w:rsidRDefault="000672F3" w:rsidP="00A04A75">
            <w:pPr>
              <w:pStyle w:val="ListParagraph"/>
              <w:numPr>
                <w:ilvl w:val="0"/>
                <w:numId w:val="22"/>
              </w:numPr>
              <w:spacing w:after="0" w:line="240" w:lineRule="auto"/>
              <w:ind w:left="333" w:hanging="284"/>
              <w:rPr>
                <w:rFonts w:ascii="Segoe UI" w:hAnsi="Segoe UI" w:cs="Segoe UI"/>
                <w:sz w:val="18"/>
                <w:szCs w:val="18"/>
                <w:lang w:val="en-US"/>
              </w:rPr>
            </w:pPr>
          </w:p>
        </w:tc>
        <w:tc>
          <w:tcPr>
            <w:tcW w:w="6237" w:type="dxa"/>
            <w:tcBorders>
              <w:top w:val="dotted" w:sz="4" w:space="0" w:color="auto"/>
              <w:left w:val="single" w:sz="4" w:space="0" w:color="auto"/>
              <w:bottom w:val="single" w:sz="4" w:space="0" w:color="auto"/>
              <w:right w:val="single" w:sz="4" w:space="0" w:color="auto"/>
            </w:tcBorders>
            <w:shd w:val="clear" w:color="auto" w:fill="auto"/>
          </w:tcPr>
          <w:p w:rsidR="000672F3" w:rsidRPr="000611DB" w:rsidRDefault="000672F3" w:rsidP="007A00D7">
            <w:pPr>
              <w:numPr>
                <w:ilvl w:val="0"/>
                <w:numId w:val="24"/>
              </w:numPr>
              <w:tabs>
                <w:tab w:val="num" w:pos="720"/>
              </w:tabs>
              <w:spacing w:after="0"/>
              <w:ind w:left="176" w:hanging="176"/>
              <w:rPr>
                <w:rFonts w:ascii="Segoe UI" w:hAnsi="Segoe UI" w:cs="Segoe UI"/>
                <w:color w:val="E36C0A" w:themeColor="accent6" w:themeShade="BF"/>
                <w:sz w:val="18"/>
                <w:szCs w:val="18"/>
                <w:lang w:val="en-GB"/>
              </w:rPr>
            </w:pPr>
            <w:r w:rsidRPr="00A04A75">
              <w:rPr>
                <w:rFonts w:ascii="Segoe UI" w:hAnsi="Segoe UI" w:cs="Segoe UI"/>
                <w:b/>
                <w:bCs/>
                <w:color w:val="262626" w:themeColor="text1" w:themeTint="D9"/>
                <w:sz w:val="18"/>
                <w:szCs w:val="18"/>
                <w:lang w:val="en-GB"/>
              </w:rPr>
              <w:t xml:space="preserve">Inform all of CARE - Report to Program Team/PQ SLT: </w:t>
            </w:r>
            <w:r>
              <w:rPr>
                <w:rFonts w:ascii="Segoe UI" w:hAnsi="Segoe UI" w:cs="Segoe UI"/>
                <w:color w:val="E36C0A" w:themeColor="accent6" w:themeShade="BF"/>
                <w:sz w:val="18"/>
                <w:szCs w:val="18"/>
                <w:lang w:val="en-GB"/>
              </w:rPr>
              <w:t>MEL Updates</w:t>
            </w:r>
          </w:p>
        </w:tc>
        <w:tc>
          <w:tcPr>
            <w:tcW w:w="2693" w:type="dxa"/>
            <w:tcBorders>
              <w:top w:val="dotted" w:sz="4" w:space="0" w:color="auto"/>
              <w:left w:val="nil"/>
              <w:bottom w:val="single" w:sz="4" w:space="0" w:color="auto"/>
              <w:right w:val="single" w:sz="4" w:space="0" w:color="auto"/>
            </w:tcBorders>
          </w:tcPr>
          <w:p w:rsidR="000672F3" w:rsidRPr="00A04A75" w:rsidRDefault="000672F3" w:rsidP="00DB2C74">
            <w:pPr>
              <w:spacing w:after="0" w:line="240" w:lineRule="auto"/>
              <w:rPr>
                <w:rFonts w:ascii="Segoe UI" w:hAnsi="Segoe UI" w:cs="Segoe UI"/>
                <w:color w:val="auto"/>
                <w:sz w:val="18"/>
                <w:szCs w:val="18"/>
              </w:rPr>
            </w:pPr>
            <w:r w:rsidRPr="00A04A75">
              <w:rPr>
                <w:rFonts w:ascii="Segoe UI" w:hAnsi="Segoe UI" w:cs="Segoe UI"/>
                <w:color w:val="auto"/>
                <w:sz w:val="18"/>
                <w:szCs w:val="18"/>
              </w:rPr>
              <w:t>Ximena</w:t>
            </w:r>
            <w:r>
              <w:rPr>
                <w:rFonts w:ascii="Segoe UI" w:hAnsi="Segoe UI" w:cs="Segoe UI"/>
                <w:color w:val="auto"/>
                <w:sz w:val="18"/>
                <w:szCs w:val="18"/>
              </w:rPr>
              <w:t xml:space="preserve"> and Sofia</w:t>
            </w:r>
          </w:p>
        </w:tc>
        <w:tc>
          <w:tcPr>
            <w:tcW w:w="1985" w:type="dxa"/>
            <w:tcBorders>
              <w:top w:val="dotted" w:sz="4" w:space="0" w:color="auto"/>
              <w:left w:val="single" w:sz="4" w:space="0" w:color="auto"/>
              <w:bottom w:val="single" w:sz="4" w:space="0" w:color="auto"/>
              <w:right w:val="single" w:sz="4" w:space="0" w:color="auto"/>
            </w:tcBorders>
            <w:shd w:val="clear" w:color="auto" w:fill="auto"/>
            <w:noWrap/>
          </w:tcPr>
          <w:p w:rsidR="000672F3" w:rsidRPr="00A04A75" w:rsidRDefault="000672F3" w:rsidP="0093555C">
            <w:pPr>
              <w:spacing w:after="0" w:line="240" w:lineRule="auto"/>
              <w:rPr>
                <w:rFonts w:ascii="Segoe UI" w:hAnsi="Segoe UI" w:cs="Segoe UI"/>
                <w:color w:val="auto"/>
                <w:sz w:val="18"/>
                <w:szCs w:val="18"/>
              </w:rPr>
            </w:pPr>
            <w:r>
              <w:rPr>
                <w:rFonts w:ascii="Segoe UI" w:hAnsi="Segoe UI" w:cs="Segoe UI"/>
                <w:color w:val="auto"/>
                <w:sz w:val="18"/>
                <w:szCs w:val="18"/>
              </w:rPr>
              <w:t>All members</w:t>
            </w:r>
          </w:p>
        </w:tc>
        <w:tc>
          <w:tcPr>
            <w:tcW w:w="2976" w:type="dxa"/>
            <w:tcBorders>
              <w:top w:val="dotted" w:sz="4" w:space="0" w:color="auto"/>
              <w:left w:val="nil"/>
              <w:bottom w:val="single" w:sz="4" w:space="0" w:color="auto"/>
              <w:right w:val="single" w:sz="4" w:space="0" w:color="auto"/>
            </w:tcBorders>
          </w:tcPr>
          <w:p w:rsidR="000672F3" w:rsidRPr="00A04A75" w:rsidRDefault="000672F3" w:rsidP="007C3119">
            <w:pPr>
              <w:spacing w:after="0" w:line="240" w:lineRule="auto"/>
              <w:rPr>
                <w:rFonts w:ascii="Segoe UI" w:hAnsi="Segoe UI" w:cs="Segoe UI"/>
                <w:color w:val="auto"/>
                <w:sz w:val="18"/>
                <w:szCs w:val="18"/>
              </w:rPr>
            </w:pPr>
            <w:r>
              <w:rPr>
                <w:rFonts w:ascii="Segoe UI" w:hAnsi="Segoe UI" w:cs="Segoe UI"/>
                <w:color w:val="auto"/>
                <w:sz w:val="18"/>
                <w:szCs w:val="18"/>
              </w:rPr>
              <w:t>MEL update</w:t>
            </w:r>
          </w:p>
        </w:tc>
      </w:tr>
    </w:tbl>
    <w:p w:rsidR="00A113D0" w:rsidRPr="007E559D" w:rsidRDefault="00A113D0" w:rsidP="00DD1878">
      <w:pPr>
        <w:spacing w:after="0"/>
        <w:rPr>
          <w:rFonts w:ascii="Segoe UI" w:hAnsi="Segoe UI" w:cs="Segoe UI"/>
          <w:color w:val="262626" w:themeColor="text1" w:themeTint="D9"/>
        </w:rPr>
      </w:pPr>
    </w:p>
    <w:sectPr w:rsidR="00A113D0" w:rsidRPr="007E559D" w:rsidSect="00121B59">
      <w:pgSz w:w="16839" w:h="11907" w:orient="landscape" w:code="9"/>
      <w:pgMar w:top="1134" w:right="1134" w:bottom="1134" w:left="99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5B" w:rsidRDefault="0015185B" w:rsidP="007731A4">
      <w:pPr>
        <w:spacing w:after="0" w:line="240" w:lineRule="auto"/>
      </w:pPr>
      <w:r>
        <w:separator/>
      </w:r>
    </w:p>
  </w:endnote>
  <w:endnote w:type="continuationSeparator" w:id="0">
    <w:p w:rsidR="0015185B" w:rsidRDefault="0015185B" w:rsidP="0077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w:altName w:val="Gill Sans"/>
    <w:panose1 w:val="00000000000000000000"/>
    <w:charset w:val="00"/>
    <w:family w:val="swiss"/>
    <w:notTrueType/>
    <w:pitch w:val="default"/>
    <w:sig w:usb0="00000003" w:usb1="00000000" w:usb2="00000000" w:usb3="00000000" w:csb0="00000001" w:csb1="00000000"/>
  </w:font>
  <w:font w:name="ITC Officina Sans Std Book">
    <w:panose1 w:val="000005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5A" w:rsidRDefault="004C415A" w:rsidP="00806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415A" w:rsidRDefault="004C415A" w:rsidP="00806C53">
    <w:pPr>
      <w:pStyle w:val="Footer"/>
      <w:ind w:right="360"/>
    </w:pPr>
  </w:p>
  <w:p w:rsidR="004C415A" w:rsidRDefault="004C415A"/>
  <w:p w:rsidR="004C415A" w:rsidRDefault="004C41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ITC Officina Sans Std Book" w:hAnsi="ITC Officina Sans Std Book"/>
        <w:sz w:val="16"/>
        <w:szCs w:val="16"/>
      </w:rPr>
      <w:id w:val="-135272536"/>
      <w:docPartObj>
        <w:docPartGallery w:val="Page Numbers (Bottom of Page)"/>
        <w:docPartUnique/>
      </w:docPartObj>
    </w:sdtPr>
    <w:sdtEndPr/>
    <w:sdtContent>
      <w:sdt>
        <w:sdtPr>
          <w:rPr>
            <w:rFonts w:ascii="ITC Officina Sans Std Book" w:hAnsi="ITC Officina Sans Std Book"/>
            <w:sz w:val="16"/>
            <w:szCs w:val="16"/>
          </w:rPr>
          <w:id w:val="1950729810"/>
          <w:docPartObj>
            <w:docPartGallery w:val="Page Numbers (Top of Page)"/>
            <w:docPartUnique/>
          </w:docPartObj>
        </w:sdtPr>
        <w:sdtEndPr/>
        <w:sdtContent>
          <w:p w:rsidR="004C415A" w:rsidRPr="00750775" w:rsidRDefault="004C415A">
            <w:pPr>
              <w:pStyle w:val="Footer"/>
              <w:jc w:val="right"/>
              <w:rPr>
                <w:rFonts w:ascii="ITC Officina Sans Std Book" w:hAnsi="ITC Officina Sans Std Book"/>
                <w:sz w:val="16"/>
                <w:szCs w:val="16"/>
              </w:rPr>
            </w:pPr>
            <w:r w:rsidRPr="00750775">
              <w:rPr>
                <w:rFonts w:ascii="ITC Officina Sans Std Book" w:hAnsi="ITC Officina Sans Std Book"/>
                <w:sz w:val="16"/>
                <w:szCs w:val="16"/>
              </w:rPr>
              <w:t xml:space="preserve">Page </w:t>
            </w:r>
            <w:r w:rsidRPr="00750775">
              <w:rPr>
                <w:rFonts w:ascii="ITC Officina Sans Std Book" w:hAnsi="ITC Officina Sans Std Book"/>
                <w:b/>
                <w:bCs/>
                <w:sz w:val="16"/>
                <w:szCs w:val="16"/>
              </w:rPr>
              <w:fldChar w:fldCharType="begin"/>
            </w:r>
            <w:r w:rsidRPr="00750775">
              <w:rPr>
                <w:rFonts w:ascii="ITC Officina Sans Std Book" w:hAnsi="ITC Officina Sans Std Book"/>
                <w:b/>
                <w:bCs/>
                <w:sz w:val="16"/>
                <w:szCs w:val="16"/>
              </w:rPr>
              <w:instrText xml:space="preserve"> PAGE </w:instrText>
            </w:r>
            <w:r w:rsidRPr="00750775">
              <w:rPr>
                <w:rFonts w:ascii="ITC Officina Sans Std Book" w:hAnsi="ITC Officina Sans Std Book"/>
                <w:b/>
                <w:bCs/>
                <w:sz w:val="16"/>
                <w:szCs w:val="16"/>
              </w:rPr>
              <w:fldChar w:fldCharType="separate"/>
            </w:r>
            <w:r w:rsidR="00962E81">
              <w:rPr>
                <w:rFonts w:ascii="ITC Officina Sans Std Book" w:hAnsi="ITC Officina Sans Std Book"/>
                <w:b/>
                <w:bCs/>
                <w:noProof/>
                <w:sz w:val="16"/>
                <w:szCs w:val="16"/>
              </w:rPr>
              <w:t>1</w:t>
            </w:r>
            <w:r w:rsidRPr="00750775">
              <w:rPr>
                <w:rFonts w:ascii="ITC Officina Sans Std Book" w:hAnsi="ITC Officina Sans Std Book"/>
                <w:b/>
                <w:bCs/>
                <w:sz w:val="16"/>
                <w:szCs w:val="16"/>
              </w:rPr>
              <w:fldChar w:fldCharType="end"/>
            </w:r>
            <w:r w:rsidRPr="00750775">
              <w:rPr>
                <w:rFonts w:ascii="ITC Officina Sans Std Book" w:hAnsi="ITC Officina Sans Std Book"/>
                <w:sz w:val="16"/>
                <w:szCs w:val="16"/>
              </w:rPr>
              <w:t xml:space="preserve"> of </w:t>
            </w:r>
            <w:r w:rsidRPr="00750775">
              <w:rPr>
                <w:rFonts w:ascii="ITC Officina Sans Std Book" w:hAnsi="ITC Officina Sans Std Book"/>
                <w:b/>
                <w:bCs/>
                <w:sz w:val="16"/>
                <w:szCs w:val="16"/>
              </w:rPr>
              <w:fldChar w:fldCharType="begin"/>
            </w:r>
            <w:r w:rsidRPr="00750775">
              <w:rPr>
                <w:rFonts w:ascii="ITC Officina Sans Std Book" w:hAnsi="ITC Officina Sans Std Book"/>
                <w:b/>
                <w:bCs/>
                <w:sz w:val="16"/>
                <w:szCs w:val="16"/>
              </w:rPr>
              <w:instrText xml:space="preserve"> NUMPAGES  </w:instrText>
            </w:r>
            <w:r w:rsidRPr="00750775">
              <w:rPr>
                <w:rFonts w:ascii="ITC Officina Sans Std Book" w:hAnsi="ITC Officina Sans Std Book"/>
                <w:b/>
                <w:bCs/>
                <w:sz w:val="16"/>
                <w:szCs w:val="16"/>
              </w:rPr>
              <w:fldChar w:fldCharType="separate"/>
            </w:r>
            <w:r w:rsidR="00962E81">
              <w:rPr>
                <w:rFonts w:ascii="ITC Officina Sans Std Book" w:hAnsi="ITC Officina Sans Std Book"/>
                <w:b/>
                <w:bCs/>
                <w:noProof/>
                <w:sz w:val="16"/>
                <w:szCs w:val="16"/>
              </w:rPr>
              <w:t>5</w:t>
            </w:r>
            <w:r w:rsidRPr="00750775">
              <w:rPr>
                <w:rFonts w:ascii="ITC Officina Sans Std Book" w:hAnsi="ITC Officina Sans Std Book"/>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3E" w:rsidRDefault="008C183E" w:rsidP="00806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183E" w:rsidRDefault="008C183E" w:rsidP="00806C53">
    <w:pPr>
      <w:pStyle w:val="Footer"/>
      <w:ind w:right="360"/>
    </w:pPr>
  </w:p>
  <w:p w:rsidR="008C183E" w:rsidRDefault="008C183E"/>
  <w:p w:rsidR="008C183E" w:rsidRDefault="008C18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ITC Officina Sans Std Book" w:hAnsi="ITC Officina Sans Std Book"/>
        <w:sz w:val="16"/>
        <w:szCs w:val="16"/>
      </w:rPr>
      <w:id w:val="753323434"/>
      <w:docPartObj>
        <w:docPartGallery w:val="Page Numbers (Bottom of Page)"/>
        <w:docPartUnique/>
      </w:docPartObj>
    </w:sdtPr>
    <w:sdtEndPr/>
    <w:sdtContent>
      <w:sdt>
        <w:sdtPr>
          <w:rPr>
            <w:rFonts w:ascii="ITC Officina Sans Std Book" w:hAnsi="ITC Officina Sans Std Book"/>
            <w:sz w:val="16"/>
            <w:szCs w:val="16"/>
          </w:rPr>
          <w:id w:val="1720705289"/>
          <w:docPartObj>
            <w:docPartGallery w:val="Page Numbers (Top of Page)"/>
            <w:docPartUnique/>
          </w:docPartObj>
        </w:sdtPr>
        <w:sdtEndPr/>
        <w:sdtContent>
          <w:p w:rsidR="008C183E" w:rsidRPr="00750775" w:rsidRDefault="008C183E">
            <w:pPr>
              <w:pStyle w:val="Footer"/>
              <w:jc w:val="right"/>
              <w:rPr>
                <w:rFonts w:ascii="ITC Officina Sans Std Book" w:hAnsi="ITC Officina Sans Std Book"/>
                <w:sz w:val="16"/>
                <w:szCs w:val="16"/>
              </w:rPr>
            </w:pPr>
            <w:r w:rsidRPr="00750775">
              <w:rPr>
                <w:rFonts w:ascii="ITC Officina Sans Std Book" w:hAnsi="ITC Officina Sans Std Book"/>
                <w:sz w:val="16"/>
                <w:szCs w:val="16"/>
              </w:rPr>
              <w:t xml:space="preserve">Page </w:t>
            </w:r>
            <w:r w:rsidRPr="00750775">
              <w:rPr>
                <w:rFonts w:ascii="ITC Officina Sans Std Book" w:hAnsi="ITC Officina Sans Std Book"/>
                <w:b/>
                <w:bCs/>
                <w:sz w:val="16"/>
                <w:szCs w:val="16"/>
              </w:rPr>
              <w:fldChar w:fldCharType="begin"/>
            </w:r>
            <w:r w:rsidRPr="00750775">
              <w:rPr>
                <w:rFonts w:ascii="ITC Officina Sans Std Book" w:hAnsi="ITC Officina Sans Std Book"/>
                <w:b/>
                <w:bCs/>
                <w:sz w:val="16"/>
                <w:szCs w:val="16"/>
              </w:rPr>
              <w:instrText xml:space="preserve"> PAGE </w:instrText>
            </w:r>
            <w:r w:rsidRPr="00750775">
              <w:rPr>
                <w:rFonts w:ascii="ITC Officina Sans Std Book" w:hAnsi="ITC Officina Sans Std Book"/>
                <w:b/>
                <w:bCs/>
                <w:sz w:val="16"/>
                <w:szCs w:val="16"/>
              </w:rPr>
              <w:fldChar w:fldCharType="separate"/>
            </w:r>
            <w:r w:rsidR="00B37ECD">
              <w:rPr>
                <w:rFonts w:ascii="ITC Officina Sans Std Book" w:hAnsi="ITC Officina Sans Std Book"/>
                <w:b/>
                <w:bCs/>
                <w:noProof/>
                <w:sz w:val="16"/>
                <w:szCs w:val="16"/>
              </w:rPr>
              <w:t>3</w:t>
            </w:r>
            <w:r w:rsidRPr="00750775">
              <w:rPr>
                <w:rFonts w:ascii="ITC Officina Sans Std Book" w:hAnsi="ITC Officina Sans Std Book"/>
                <w:b/>
                <w:bCs/>
                <w:sz w:val="16"/>
                <w:szCs w:val="16"/>
              </w:rPr>
              <w:fldChar w:fldCharType="end"/>
            </w:r>
            <w:r w:rsidRPr="00750775">
              <w:rPr>
                <w:rFonts w:ascii="ITC Officina Sans Std Book" w:hAnsi="ITC Officina Sans Std Book"/>
                <w:sz w:val="16"/>
                <w:szCs w:val="16"/>
              </w:rPr>
              <w:t xml:space="preserve"> of </w:t>
            </w:r>
            <w:r w:rsidRPr="00750775">
              <w:rPr>
                <w:rFonts w:ascii="ITC Officina Sans Std Book" w:hAnsi="ITC Officina Sans Std Book"/>
                <w:b/>
                <w:bCs/>
                <w:sz w:val="16"/>
                <w:szCs w:val="16"/>
              </w:rPr>
              <w:fldChar w:fldCharType="begin"/>
            </w:r>
            <w:r w:rsidRPr="00750775">
              <w:rPr>
                <w:rFonts w:ascii="ITC Officina Sans Std Book" w:hAnsi="ITC Officina Sans Std Book"/>
                <w:b/>
                <w:bCs/>
                <w:sz w:val="16"/>
                <w:szCs w:val="16"/>
              </w:rPr>
              <w:instrText xml:space="preserve"> NUMPAGES  </w:instrText>
            </w:r>
            <w:r w:rsidRPr="00750775">
              <w:rPr>
                <w:rFonts w:ascii="ITC Officina Sans Std Book" w:hAnsi="ITC Officina Sans Std Book"/>
                <w:b/>
                <w:bCs/>
                <w:sz w:val="16"/>
                <w:szCs w:val="16"/>
              </w:rPr>
              <w:fldChar w:fldCharType="separate"/>
            </w:r>
            <w:r w:rsidR="00B37ECD">
              <w:rPr>
                <w:rFonts w:ascii="ITC Officina Sans Std Book" w:hAnsi="ITC Officina Sans Std Book"/>
                <w:b/>
                <w:bCs/>
                <w:noProof/>
                <w:sz w:val="16"/>
                <w:szCs w:val="16"/>
              </w:rPr>
              <w:t>5</w:t>
            </w:r>
            <w:r w:rsidRPr="00750775">
              <w:rPr>
                <w:rFonts w:ascii="ITC Officina Sans Std Book" w:hAnsi="ITC Officina Sans Std Book"/>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5B" w:rsidRDefault="0015185B" w:rsidP="007731A4">
      <w:pPr>
        <w:spacing w:after="0" w:line="240" w:lineRule="auto"/>
      </w:pPr>
      <w:r>
        <w:separator/>
      </w:r>
    </w:p>
  </w:footnote>
  <w:footnote w:type="continuationSeparator" w:id="0">
    <w:p w:rsidR="0015185B" w:rsidRDefault="0015185B" w:rsidP="007731A4">
      <w:pPr>
        <w:spacing w:after="0" w:line="240" w:lineRule="auto"/>
      </w:pPr>
      <w:r>
        <w:continuationSeparator/>
      </w:r>
    </w:p>
  </w:footnote>
  <w:footnote w:id="1">
    <w:p w:rsidR="007C4B04" w:rsidRPr="00693DF8" w:rsidRDefault="007C4B04" w:rsidP="007C4B04">
      <w:pPr>
        <w:pStyle w:val="FootnoteText"/>
        <w:rPr>
          <w:sz w:val="18"/>
        </w:rPr>
      </w:pPr>
      <w:r w:rsidRPr="00693DF8">
        <w:rPr>
          <w:rStyle w:val="FootnoteReference"/>
          <w:sz w:val="18"/>
        </w:rPr>
        <w:footnoteRef/>
      </w:r>
      <w:r w:rsidRPr="00693DF8">
        <w:rPr>
          <w:sz w:val="18"/>
        </w:rPr>
        <w:t xml:space="preserve"> </w:t>
      </w:r>
      <w:r w:rsidRPr="00693DF8">
        <w:rPr>
          <w:rFonts w:ascii="Segoe UI" w:hAnsi="Segoe UI" w:cs="Segoe UI"/>
          <w:sz w:val="16"/>
        </w:rPr>
        <w:t xml:space="preserve">The </w:t>
      </w:r>
      <w:r w:rsidR="00693DF8">
        <w:rPr>
          <w:rFonts w:ascii="Segoe UI" w:hAnsi="Segoe UI" w:cs="Segoe UI"/>
          <w:sz w:val="16"/>
        </w:rPr>
        <w:t>PQI</w:t>
      </w:r>
      <w:r w:rsidRPr="00693DF8">
        <w:rPr>
          <w:rFonts w:ascii="Segoe UI" w:hAnsi="Segoe UI" w:cs="Segoe UI"/>
          <w:sz w:val="16"/>
        </w:rPr>
        <w:t xml:space="preserve"> SLT is responsible for providing strategic leadership for enhancing CARE’s interdependent work for increasing the relevance, quality and impact of programs, with the aim of using learning, knowledge and advocacy for multiplying impact.</w:t>
      </w:r>
      <w:r w:rsidRPr="00693DF8">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5A" w:rsidRDefault="004C415A">
    <w:pPr>
      <w:pStyle w:val="Header"/>
    </w:pPr>
  </w:p>
  <w:p w:rsidR="004C415A" w:rsidRDefault="004C41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5A" w:rsidRDefault="004C415A" w:rsidP="0093555C">
    <w:pPr>
      <w:pStyle w:val="Header"/>
      <w:jc w:val="right"/>
    </w:pPr>
    <w:r w:rsidRPr="005A00FD">
      <w:rPr>
        <w:rFonts w:ascii="ITC Officina Sans Std Book" w:eastAsiaTheme="majorEastAsia" w:hAnsi="ITC Officina Sans Std Book" w:cs="Segoe UI"/>
        <w:b/>
        <w:bCs/>
        <w:caps/>
        <w:noProof/>
        <w:color w:val="auto"/>
        <w:sz w:val="28"/>
        <w:lang w:eastAsia="en-US"/>
      </w:rPr>
      <w:drawing>
        <wp:inline distT="0" distB="0" distL="0" distR="0" wp14:anchorId="0185490C" wp14:editId="7150123F">
          <wp:extent cx="342900" cy="42871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 small.JPG"/>
                  <pic:cNvPicPr/>
                </pic:nvPicPr>
                <pic:blipFill>
                  <a:blip r:embed="rId1">
                    <a:extLst>
                      <a:ext uri="{28A0092B-C50C-407E-A947-70E740481C1C}">
                        <a14:useLocalDpi xmlns:a14="http://schemas.microsoft.com/office/drawing/2010/main" val="0"/>
                      </a:ext>
                    </a:extLst>
                  </a:blip>
                  <a:stretch>
                    <a:fillRect/>
                  </a:stretch>
                </pic:blipFill>
                <pic:spPr>
                  <a:xfrm>
                    <a:off x="0" y="0"/>
                    <a:ext cx="342887" cy="4287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3E" w:rsidRDefault="008C183E">
    <w:pPr>
      <w:pStyle w:val="Header"/>
    </w:pPr>
  </w:p>
  <w:p w:rsidR="008C183E" w:rsidRDefault="008C18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5C" w:rsidRDefault="0093555C" w:rsidP="0093555C">
    <w:pPr>
      <w:pStyle w:val="Header"/>
      <w:jc w:val="right"/>
    </w:pPr>
    <w:r w:rsidRPr="005A00FD">
      <w:rPr>
        <w:rFonts w:ascii="ITC Officina Sans Std Book" w:eastAsiaTheme="majorEastAsia" w:hAnsi="ITC Officina Sans Std Book" w:cs="Segoe UI"/>
        <w:b/>
        <w:bCs/>
        <w:caps/>
        <w:noProof/>
        <w:color w:val="auto"/>
        <w:sz w:val="28"/>
        <w:lang w:eastAsia="en-US"/>
      </w:rPr>
      <w:drawing>
        <wp:inline distT="0" distB="0" distL="0" distR="0" wp14:anchorId="72B068FC" wp14:editId="74B8775E">
          <wp:extent cx="342900" cy="42871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 small.JPG"/>
                  <pic:cNvPicPr/>
                </pic:nvPicPr>
                <pic:blipFill>
                  <a:blip r:embed="rId1">
                    <a:extLst>
                      <a:ext uri="{28A0092B-C50C-407E-A947-70E740481C1C}">
                        <a14:useLocalDpi xmlns:a14="http://schemas.microsoft.com/office/drawing/2010/main" val="0"/>
                      </a:ext>
                    </a:extLst>
                  </a:blip>
                  <a:stretch>
                    <a:fillRect/>
                  </a:stretch>
                </pic:blipFill>
                <pic:spPr>
                  <a:xfrm>
                    <a:off x="0" y="0"/>
                    <a:ext cx="342887" cy="4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60E"/>
    <w:multiLevelType w:val="hybridMultilevel"/>
    <w:tmpl w:val="46A0BBA8"/>
    <w:lvl w:ilvl="0" w:tplc="AE00B6A8">
      <w:start w:val="1"/>
      <w:numFmt w:val="decimal"/>
      <w:lvlText w:val="%1."/>
      <w:lvlJc w:val="left"/>
      <w:pPr>
        <w:tabs>
          <w:tab w:val="num" w:pos="360"/>
        </w:tabs>
        <w:ind w:left="360" w:hanging="360"/>
      </w:pPr>
    </w:lvl>
    <w:lvl w:ilvl="1" w:tplc="C0F03A54" w:tentative="1">
      <w:start w:val="1"/>
      <w:numFmt w:val="decimal"/>
      <w:lvlText w:val="%2."/>
      <w:lvlJc w:val="left"/>
      <w:pPr>
        <w:tabs>
          <w:tab w:val="num" w:pos="1080"/>
        </w:tabs>
        <w:ind w:left="1080" w:hanging="360"/>
      </w:pPr>
    </w:lvl>
    <w:lvl w:ilvl="2" w:tplc="F5B4BADA" w:tentative="1">
      <w:start w:val="1"/>
      <w:numFmt w:val="decimal"/>
      <w:lvlText w:val="%3."/>
      <w:lvlJc w:val="left"/>
      <w:pPr>
        <w:tabs>
          <w:tab w:val="num" w:pos="1800"/>
        </w:tabs>
        <w:ind w:left="1800" w:hanging="360"/>
      </w:pPr>
    </w:lvl>
    <w:lvl w:ilvl="3" w:tplc="EAE84C94" w:tentative="1">
      <w:start w:val="1"/>
      <w:numFmt w:val="decimal"/>
      <w:lvlText w:val="%4."/>
      <w:lvlJc w:val="left"/>
      <w:pPr>
        <w:tabs>
          <w:tab w:val="num" w:pos="2520"/>
        </w:tabs>
        <w:ind w:left="2520" w:hanging="360"/>
      </w:pPr>
    </w:lvl>
    <w:lvl w:ilvl="4" w:tplc="3ED00C86" w:tentative="1">
      <w:start w:val="1"/>
      <w:numFmt w:val="decimal"/>
      <w:lvlText w:val="%5."/>
      <w:lvlJc w:val="left"/>
      <w:pPr>
        <w:tabs>
          <w:tab w:val="num" w:pos="3240"/>
        </w:tabs>
        <w:ind w:left="3240" w:hanging="360"/>
      </w:pPr>
    </w:lvl>
    <w:lvl w:ilvl="5" w:tplc="EED64D60" w:tentative="1">
      <w:start w:val="1"/>
      <w:numFmt w:val="decimal"/>
      <w:lvlText w:val="%6."/>
      <w:lvlJc w:val="left"/>
      <w:pPr>
        <w:tabs>
          <w:tab w:val="num" w:pos="3960"/>
        </w:tabs>
        <w:ind w:left="3960" w:hanging="360"/>
      </w:pPr>
    </w:lvl>
    <w:lvl w:ilvl="6" w:tplc="CDC0CDA0" w:tentative="1">
      <w:start w:val="1"/>
      <w:numFmt w:val="decimal"/>
      <w:lvlText w:val="%7."/>
      <w:lvlJc w:val="left"/>
      <w:pPr>
        <w:tabs>
          <w:tab w:val="num" w:pos="4680"/>
        </w:tabs>
        <w:ind w:left="4680" w:hanging="360"/>
      </w:pPr>
    </w:lvl>
    <w:lvl w:ilvl="7" w:tplc="F7E800CE" w:tentative="1">
      <w:start w:val="1"/>
      <w:numFmt w:val="decimal"/>
      <w:lvlText w:val="%8."/>
      <w:lvlJc w:val="left"/>
      <w:pPr>
        <w:tabs>
          <w:tab w:val="num" w:pos="5400"/>
        </w:tabs>
        <w:ind w:left="5400" w:hanging="360"/>
      </w:pPr>
    </w:lvl>
    <w:lvl w:ilvl="8" w:tplc="21C6272A" w:tentative="1">
      <w:start w:val="1"/>
      <w:numFmt w:val="decimal"/>
      <w:lvlText w:val="%9."/>
      <w:lvlJc w:val="left"/>
      <w:pPr>
        <w:tabs>
          <w:tab w:val="num" w:pos="6120"/>
        </w:tabs>
        <w:ind w:left="6120" w:hanging="360"/>
      </w:pPr>
    </w:lvl>
  </w:abstractNum>
  <w:abstractNum w:abstractNumId="1">
    <w:nsid w:val="0D2D2EA3"/>
    <w:multiLevelType w:val="hybridMultilevel"/>
    <w:tmpl w:val="BF026432"/>
    <w:lvl w:ilvl="0" w:tplc="F0D6DF10">
      <w:start w:val="1"/>
      <w:numFmt w:val="decimal"/>
      <w:lvlText w:val="%1."/>
      <w:lvlJc w:val="left"/>
      <w:pPr>
        <w:ind w:left="360" w:hanging="360"/>
      </w:pPr>
      <w:rPr>
        <w:rFonts w:ascii="Segoe UI Light" w:hAnsi="Segoe UI Light" w:hint="default"/>
        <w:b/>
        <w:i w:val="0"/>
        <w:color w:val="E36C0A" w:themeColor="accent6"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018E0"/>
    <w:multiLevelType w:val="hybridMultilevel"/>
    <w:tmpl w:val="6C5464DA"/>
    <w:lvl w:ilvl="0" w:tplc="49D4C8AC">
      <w:start w:val="1"/>
      <w:numFmt w:val="decimal"/>
      <w:lvlText w:val="%1."/>
      <w:lvlJc w:val="left"/>
      <w:pPr>
        <w:ind w:left="360" w:hanging="360"/>
      </w:pPr>
      <w:rPr>
        <w:rFonts w:ascii="Segoe UI Light" w:hAnsi="Segoe UI Light" w:hint="default"/>
        <w:b/>
        <w:i w:val="0"/>
        <w:color w:val="E36C0A" w:themeColor="accent6" w:themeShade="BF"/>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5E6BE0"/>
    <w:multiLevelType w:val="hybridMultilevel"/>
    <w:tmpl w:val="642ED1AA"/>
    <w:lvl w:ilvl="0" w:tplc="0409000F">
      <w:start w:val="1"/>
      <w:numFmt w:val="decimal"/>
      <w:lvlText w:val="%1."/>
      <w:lvlJc w:val="left"/>
      <w:pPr>
        <w:tabs>
          <w:tab w:val="num" w:pos="360"/>
        </w:tabs>
        <w:ind w:left="360" w:hanging="360"/>
      </w:pPr>
      <w:rPr>
        <w:rFonts w:hint="default"/>
      </w:rPr>
    </w:lvl>
    <w:lvl w:ilvl="1" w:tplc="2A94C67A" w:tentative="1">
      <w:start w:val="1"/>
      <w:numFmt w:val="bullet"/>
      <w:lvlText w:val=""/>
      <w:lvlJc w:val="left"/>
      <w:pPr>
        <w:tabs>
          <w:tab w:val="num" w:pos="1080"/>
        </w:tabs>
        <w:ind w:left="1080" w:hanging="360"/>
      </w:pPr>
      <w:rPr>
        <w:rFonts w:ascii="Wingdings" w:hAnsi="Wingdings" w:hint="default"/>
      </w:rPr>
    </w:lvl>
    <w:lvl w:ilvl="2" w:tplc="F25C7340" w:tentative="1">
      <w:start w:val="1"/>
      <w:numFmt w:val="bullet"/>
      <w:lvlText w:val=""/>
      <w:lvlJc w:val="left"/>
      <w:pPr>
        <w:tabs>
          <w:tab w:val="num" w:pos="1800"/>
        </w:tabs>
        <w:ind w:left="1800" w:hanging="360"/>
      </w:pPr>
      <w:rPr>
        <w:rFonts w:ascii="Wingdings" w:hAnsi="Wingdings" w:hint="default"/>
      </w:rPr>
    </w:lvl>
    <w:lvl w:ilvl="3" w:tplc="EE8E548A" w:tentative="1">
      <w:start w:val="1"/>
      <w:numFmt w:val="bullet"/>
      <w:lvlText w:val=""/>
      <w:lvlJc w:val="left"/>
      <w:pPr>
        <w:tabs>
          <w:tab w:val="num" w:pos="2520"/>
        </w:tabs>
        <w:ind w:left="2520" w:hanging="360"/>
      </w:pPr>
      <w:rPr>
        <w:rFonts w:ascii="Wingdings" w:hAnsi="Wingdings" w:hint="default"/>
      </w:rPr>
    </w:lvl>
    <w:lvl w:ilvl="4" w:tplc="A8D6B8FC" w:tentative="1">
      <w:start w:val="1"/>
      <w:numFmt w:val="bullet"/>
      <w:lvlText w:val=""/>
      <w:lvlJc w:val="left"/>
      <w:pPr>
        <w:tabs>
          <w:tab w:val="num" w:pos="3240"/>
        </w:tabs>
        <w:ind w:left="3240" w:hanging="360"/>
      </w:pPr>
      <w:rPr>
        <w:rFonts w:ascii="Wingdings" w:hAnsi="Wingdings" w:hint="default"/>
      </w:rPr>
    </w:lvl>
    <w:lvl w:ilvl="5" w:tplc="4422397E" w:tentative="1">
      <w:start w:val="1"/>
      <w:numFmt w:val="bullet"/>
      <w:lvlText w:val=""/>
      <w:lvlJc w:val="left"/>
      <w:pPr>
        <w:tabs>
          <w:tab w:val="num" w:pos="3960"/>
        </w:tabs>
        <w:ind w:left="3960" w:hanging="360"/>
      </w:pPr>
      <w:rPr>
        <w:rFonts w:ascii="Wingdings" w:hAnsi="Wingdings" w:hint="default"/>
      </w:rPr>
    </w:lvl>
    <w:lvl w:ilvl="6" w:tplc="111A60CA" w:tentative="1">
      <w:start w:val="1"/>
      <w:numFmt w:val="bullet"/>
      <w:lvlText w:val=""/>
      <w:lvlJc w:val="left"/>
      <w:pPr>
        <w:tabs>
          <w:tab w:val="num" w:pos="4680"/>
        </w:tabs>
        <w:ind w:left="4680" w:hanging="360"/>
      </w:pPr>
      <w:rPr>
        <w:rFonts w:ascii="Wingdings" w:hAnsi="Wingdings" w:hint="default"/>
      </w:rPr>
    </w:lvl>
    <w:lvl w:ilvl="7" w:tplc="A464066E" w:tentative="1">
      <w:start w:val="1"/>
      <w:numFmt w:val="bullet"/>
      <w:lvlText w:val=""/>
      <w:lvlJc w:val="left"/>
      <w:pPr>
        <w:tabs>
          <w:tab w:val="num" w:pos="5400"/>
        </w:tabs>
        <w:ind w:left="5400" w:hanging="360"/>
      </w:pPr>
      <w:rPr>
        <w:rFonts w:ascii="Wingdings" w:hAnsi="Wingdings" w:hint="default"/>
      </w:rPr>
    </w:lvl>
    <w:lvl w:ilvl="8" w:tplc="27C65B5C" w:tentative="1">
      <w:start w:val="1"/>
      <w:numFmt w:val="bullet"/>
      <w:lvlText w:val=""/>
      <w:lvlJc w:val="left"/>
      <w:pPr>
        <w:tabs>
          <w:tab w:val="num" w:pos="6120"/>
        </w:tabs>
        <w:ind w:left="6120" w:hanging="360"/>
      </w:pPr>
      <w:rPr>
        <w:rFonts w:ascii="Wingdings" w:hAnsi="Wingdings" w:hint="default"/>
      </w:rPr>
    </w:lvl>
  </w:abstractNum>
  <w:abstractNum w:abstractNumId="4">
    <w:nsid w:val="13001156"/>
    <w:multiLevelType w:val="hybridMultilevel"/>
    <w:tmpl w:val="349EF62E"/>
    <w:lvl w:ilvl="0" w:tplc="49D4C8AC">
      <w:start w:val="1"/>
      <w:numFmt w:val="decimal"/>
      <w:lvlText w:val="%1."/>
      <w:lvlJc w:val="left"/>
      <w:pPr>
        <w:ind w:left="1080" w:hanging="360"/>
      </w:pPr>
      <w:rPr>
        <w:rFonts w:ascii="Segoe UI Light" w:hAnsi="Segoe UI Light" w:hint="default"/>
        <w:b/>
        <w:i w:val="0"/>
        <w:color w:val="E36C0A" w:themeColor="accent6" w:themeShade="BF"/>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F3ED9"/>
    <w:multiLevelType w:val="hybridMultilevel"/>
    <w:tmpl w:val="B734D754"/>
    <w:lvl w:ilvl="0" w:tplc="5E2EA72E">
      <w:start w:val="1"/>
      <w:numFmt w:val="decimal"/>
      <w:lvlText w:val="%1."/>
      <w:lvlJc w:val="left"/>
      <w:pPr>
        <w:tabs>
          <w:tab w:val="num" w:pos="360"/>
        </w:tabs>
        <w:ind w:left="360" w:hanging="360"/>
      </w:pPr>
    </w:lvl>
    <w:lvl w:ilvl="1" w:tplc="243A1010" w:tentative="1">
      <w:start w:val="1"/>
      <w:numFmt w:val="decimal"/>
      <w:lvlText w:val="%2."/>
      <w:lvlJc w:val="left"/>
      <w:pPr>
        <w:tabs>
          <w:tab w:val="num" w:pos="1080"/>
        </w:tabs>
        <w:ind w:left="1080" w:hanging="360"/>
      </w:pPr>
    </w:lvl>
    <w:lvl w:ilvl="2" w:tplc="9B0CC3D8" w:tentative="1">
      <w:start w:val="1"/>
      <w:numFmt w:val="decimal"/>
      <w:lvlText w:val="%3."/>
      <w:lvlJc w:val="left"/>
      <w:pPr>
        <w:tabs>
          <w:tab w:val="num" w:pos="1800"/>
        </w:tabs>
        <w:ind w:left="1800" w:hanging="360"/>
      </w:pPr>
    </w:lvl>
    <w:lvl w:ilvl="3" w:tplc="B720F8AC" w:tentative="1">
      <w:start w:val="1"/>
      <w:numFmt w:val="decimal"/>
      <w:lvlText w:val="%4."/>
      <w:lvlJc w:val="left"/>
      <w:pPr>
        <w:tabs>
          <w:tab w:val="num" w:pos="2520"/>
        </w:tabs>
        <w:ind w:left="2520" w:hanging="360"/>
      </w:pPr>
    </w:lvl>
    <w:lvl w:ilvl="4" w:tplc="7C10FDC8" w:tentative="1">
      <w:start w:val="1"/>
      <w:numFmt w:val="decimal"/>
      <w:lvlText w:val="%5."/>
      <w:lvlJc w:val="left"/>
      <w:pPr>
        <w:tabs>
          <w:tab w:val="num" w:pos="3240"/>
        </w:tabs>
        <w:ind w:left="3240" w:hanging="360"/>
      </w:pPr>
    </w:lvl>
    <w:lvl w:ilvl="5" w:tplc="778462CC" w:tentative="1">
      <w:start w:val="1"/>
      <w:numFmt w:val="decimal"/>
      <w:lvlText w:val="%6."/>
      <w:lvlJc w:val="left"/>
      <w:pPr>
        <w:tabs>
          <w:tab w:val="num" w:pos="3960"/>
        </w:tabs>
        <w:ind w:left="3960" w:hanging="360"/>
      </w:pPr>
    </w:lvl>
    <w:lvl w:ilvl="6" w:tplc="C400D708" w:tentative="1">
      <w:start w:val="1"/>
      <w:numFmt w:val="decimal"/>
      <w:lvlText w:val="%7."/>
      <w:lvlJc w:val="left"/>
      <w:pPr>
        <w:tabs>
          <w:tab w:val="num" w:pos="4680"/>
        </w:tabs>
        <w:ind w:left="4680" w:hanging="360"/>
      </w:pPr>
    </w:lvl>
    <w:lvl w:ilvl="7" w:tplc="F762FDE2" w:tentative="1">
      <w:start w:val="1"/>
      <w:numFmt w:val="decimal"/>
      <w:lvlText w:val="%8."/>
      <w:lvlJc w:val="left"/>
      <w:pPr>
        <w:tabs>
          <w:tab w:val="num" w:pos="5400"/>
        </w:tabs>
        <w:ind w:left="5400" w:hanging="360"/>
      </w:pPr>
    </w:lvl>
    <w:lvl w:ilvl="8" w:tplc="680E51BE" w:tentative="1">
      <w:start w:val="1"/>
      <w:numFmt w:val="decimal"/>
      <w:lvlText w:val="%9."/>
      <w:lvlJc w:val="left"/>
      <w:pPr>
        <w:tabs>
          <w:tab w:val="num" w:pos="6120"/>
        </w:tabs>
        <w:ind w:left="6120" w:hanging="360"/>
      </w:pPr>
    </w:lvl>
  </w:abstractNum>
  <w:abstractNum w:abstractNumId="6">
    <w:nsid w:val="29C516B3"/>
    <w:multiLevelType w:val="hybridMultilevel"/>
    <w:tmpl w:val="828462C8"/>
    <w:lvl w:ilvl="0" w:tplc="2CCE343A">
      <w:start w:val="1"/>
      <w:numFmt w:val="bullet"/>
      <w:pStyle w:val="Style2"/>
      <w:lvlText w:val=""/>
      <w:lvlJc w:val="left"/>
      <w:pPr>
        <w:tabs>
          <w:tab w:val="num" w:pos="567"/>
        </w:tabs>
        <w:ind w:left="567" w:hanging="283"/>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7AC6F77"/>
    <w:multiLevelType w:val="hybridMultilevel"/>
    <w:tmpl w:val="EFA8B892"/>
    <w:lvl w:ilvl="0" w:tplc="DD1C10EC">
      <w:start w:val="1"/>
      <w:numFmt w:val="decimal"/>
      <w:lvlText w:val="%1."/>
      <w:lvlJc w:val="left"/>
      <w:pPr>
        <w:ind w:left="360" w:hanging="360"/>
      </w:pPr>
      <w:rPr>
        <w:rFonts w:ascii="Segoe UI Light" w:hAnsi="Segoe UI Light" w:hint="default"/>
        <w:b/>
        <w:i w:val="0"/>
        <w:color w:val="E36C0A" w:themeColor="accent6"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9444A"/>
    <w:multiLevelType w:val="hybridMultilevel"/>
    <w:tmpl w:val="9378F2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F54C71"/>
    <w:multiLevelType w:val="hybridMultilevel"/>
    <w:tmpl w:val="AEDA6240"/>
    <w:lvl w:ilvl="0" w:tplc="C9D6B25A">
      <w:start w:val="1"/>
      <w:numFmt w:val="bullet"/>
      <w:lvlText w:val="•"/>
      <w:lvlJc w:val="left"/>
      <w:pPr>
        <w:tabs>
          <w:tab w:val="num" w:pos="360"/>
        </w:tabs>
        <w:ind w:left="360" w:hanging="360"/>
      </w:pPr>
      <w:rPr>
        <w:rFonts w:ascii="Arial" w:hAnsi="Arial" w:hint="default"/>
      </w:rPr>
    </w:lvl>
    <w:lvl w:ilvl="1" w:tplc="DDDAAED2" w:tentative="1">
      <w:start w:val="1"/>
      <w:numFmt w:val="bullet"/>
      <w:lvlText w:val="•"/>
      <w:lvlJc w:val="left"/>
      <w:pPr>
        <w:tabs>
          <w:tab w:val="num" w:pos="1080"/>
        </w:tabs>
        <w:ind w:left="1080" w:hanging="360"/>
      </w:pPr>
      <w:rPr>
        <w:rFonts w:ascii="Arial" w:hAnsi="Arial" w:hint="default"/>
      </w:rPr>
    </w:lvl>
    <w:lvl w:ilvl="2" w:tplc="2A9620AE" w:tentative="1">
      <w:start w:val="1"/>
      <w:numFmt w:val="bullet"/>
      <w:lvlText w:val="•"/>
      <w:lvlJc w:val="left"/>
      <w:pPr>
        <w:tabs>
          <w:tab w:val="num" w:pos="1800"/>
        </w:tabs>
        <w:ind w:left="1800" w:hanging="360"/>
      </w:pPr>
      <w:rPr>
        <w:rFonts w:ascii="Arial" w:hAnsi="Arial" w:hint="default"/>
      </w:rPr>
    </w:lvl>
    <w:lvl w:ilvl="3" w:tplc="36A81C1A" w:tentative="1">
      <w:start w:val="1"/>
      <w:numFmt w:val="bullet"/>
      <w:lvlText w:val="•"/>
      <w:lvlJc w:val="left"/>
      <w:pPr>
        <w:tabs>
          <w:tab w:val="num" w:pos="2520"/>
        </w:tabs>
        <w:ind w:left="2520" w:hanging="360"/>
      </w:pPr>
      <w:rPr>
        <w:rFonts w:ascii="Arial" w:hAnsi="Arial" w:hint="default"/>
      </w:rPr>
    </w:lvl>
    <w:lvl w:ilvl="4" w:tplc="8CC847B6" w:tentative="1">
      <w:start w:val="1"/>
      <w:numFmt w:val="bullet"/>
      <w:lvlText w:val="•"/>
      <w:lvlJc w:val="left"/>
      <w:pPr>
        <w:tabs>
          <w:tab w:val="num" w:pos="3240"/>
        </w:tabs>
        <w:ind w:left="3240" w:hanging="360"/>
      </w:pPr>
      <w:rPr>
        <w:rFonts w:ascii="Arial" w:hAnsi="Arial" w:hint="default"/>
      </w:rPr>
    </w:lvl>
    <w:lvl w:ilvl="5" w:tplc="6B5C3B4C" w:tentative="1">
      <w:start w:val="1"/>
      <w:numFmt w:val="bullet"/>
      <w:lvlText w:val="•"/>
      <w:lvlJc w:val="left"/>
      <w:pPr>
        <w:tabs>
          <w:tab w:val="num" w:pos="3960"/>
        </w:tabs>
        <w:ind w:left="3960" w:hanging="360"/>
      </w:pPr>
      <w:rPr>
        <w:rFonts w:ascii="Arial" w:hAnsi="Arial" w:hint="default"/>
      </w:rPr>
    </w:lvl>
    <w:lvl w:ilvl="6" w:tplc="47BC4A38" w:tentative="1">
      <w:start w:val="1"/>
      <w:numFmt w:val="bullet"/>
      <w:lvlText w:val="•"/>
      <w:lvlJc w:val="left"/>
      <w:pPr>
        <w:tabs>
          <w:tab w:val="num" w:pos="4680"/>
        </w:tabs>
        <w:ind w:left="4680" w:hanging="360"/>
      </w:pPr>
      <w:rPr>
        <w:rFonts w:ascii="Arial" w:hAnsi="Arial" w:hint="default"/>
      </w:rPr>
    </w:lvl>
    <w:lvl w:ilvl="7" w:tplc="BE7055D8" w:tentative="1">
      <w:start w:val="1"/>
      <w:numFmt w:val="bullet"/>
      <w:lvlText w:val="•"/>
      <w:lvlJc w:val="left"/>
      <w:pPr>
        <w:tabs>
          <w:tab w:val="num" w:pos="5400"/>
        </w:tabs>
        <w:ind w:left="5400" w:hanging="360"/>
      </w:pPr>
      <w:rPr>
        <w:rFonts w:ascii="Arial" w:hAnsi="Arial" w:hint="default"/>
      </w:rPr>
    </w:lvl>
    <w:lvl w:ilvl="8" w:tplc="A04C1F60" w:tentative="1">
      <w:start w:val="1"/>
      <w:numFmt w:val="bullet"/>
      <w:lvlText w:val="•"/>
      <w:lvlJc w:val="left"/>
      <w:pPr>
        <w:tabs>
          <w:tab w:val="num" w:pos="6120"/>
        </w:tabs>
        <w:ind w:left="6120" w:hanging="360"/>
      </w:pPr>
      <w:rPr>
        <w:rFonts w:ascii="Arial" w:hAnsi="Arial" w:hint="default"/>
      </w:rPr>
    </w:lvl>
  </w:abstractNum>
  <w:abstractNum w:abstractNumId="10">
    <w:nsid w:val="48BD3AA5"/>
    <w:multiLevelType w:val="hybridMultilevel"/>
    <w:tmpl w:val="9378F2B8"/>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CEC3894"/>
    <w:multiLevelType w:val="hybridMultilevel"/>
    <w:tmpl w:val="6C5464DA"/>
    <w:lvl w:ilvl="0" w:tplc="49D4C8AC">
      <w:start w:val="1"/>
      <w:numFmt w:val="decimal"/>
      <w:lvlText w:val="%1."/>
      <w:lvlJc w:val="left"/>
      <w:pPr>
        <w:ind w:left="720" w:hanging="360"/>
      </w:pPr>
      <w:rPr>
        <w:rFonts w:ascii="Segoe UI Light" w:hAnsi="Segoe UI Light" w:hint="default"/>
        <w:b/>
        <w:i w:val="0"/>
        <w:color w:val="E36C0A" w:themeColor="accent6"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54C69"/>
    <w:multiLevelType w:val="hybridMultilevel"/>
    <w:tmpl w:val="9A9A98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3178548E">
      <w:start w:val="1"/>
      <w:numFmt w:val="bullet"/>
      <w:lvlText w:val="-"/>
      <w:lvlJc w:val="left"/>
      <w:pPr>
        <w:ind w:left="1980" w:hanging="360"/>
      </w:pPr>
      <w:rPr>
        <w:rFonts w:ascii="Segoe UI" w:eastAsiaTheme="minorHAnsi" w:hAnsi="Segoe UI" w:cs="Segoe U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75378D"/>
    <w:multiLevelType w:val="multilevel"/>
    <w:tmpl w:val="D4E4BCD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6CE5357"/>
    <w:multiLevelType w:val="hybridMultilevel"/>
    <w:tmpl w:val="6C5464DA"/>
    <w:lvl w:ilvl="0" w:tplc="49D4C8AC">
      <w:start w:val="1"/>
      <w:numFmt w:val="decimal"/>
      <w:lvlText w:val="%1."/>
      <w:lvlJc w:val="left"/>
      <w:pPr>
        <w:ind w:left="720" w:hanging="360"/>
      </w:pPr>
      <w:rPr>
        <w:rFonts w:ascii="Segoe UI Light" w:hAnsi="Segoe UI Light" w:hint="default"/>
        <w:b/>
        <w:i w:val="0"/>
        <w:color w:val="E36C0A" w:themeColor="accent6"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83FD8"/>
    <w:multiLevelType w:val="hybridMultilevel"/>
    <w:tmpl w:val="6C5464DA"/>
    <w:lvl w:ilvl="0" w:tplc="49D4C8AC">
      <w:start w:val="1"/>
      <w:numFmt w:val="decimal"/>
      <w:lvlText w:val="%1."/>
      <w:lvlJc w:val="left"/>
      <w:pPr>
        <w:ind w:left="720" w:hanging="360"/>
      </w:pPr>
      <w:rPr>
        <w:rFonts w:ascii="Segoe UI Light" w:hAnsi="Segoe UI Light" w:hint="default"/>
        <w:b/>
        <w:i w:val="0"/>
        <w:color w:val="E36C0A" w:themeColor="accent6"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6969E5"/>
    <w:multiLevelType w:val="hybridMultilevel"/>
    <w:tmpl w:val="99364E3E"/>
    <w:lvl w:ilvl="0" w:tplc="060E8A68">
      <w:start w:val="1"/>
      <w:numFmt w:val="bullet"/>
      <w:lvlText w:val="•"/>
      <w:lvlJc w:val="left"/>
      <w:pPr>
        <w:tabs>
          <w:tab w:val="num" w:pos="360"/>
        </w:tabs>
        <w:ind w:left="360" w:hanging="360"/>
      </w:pPr>
      <w:rPr>
        <w:rFonts w:ascii="Arial" w:hAnsi="Arial" w:hint="default"/>
      </w:rPr>
    </w:lvl>
    <w:lvl w:ilvl="1" w:tplc="34AE714A">
      <w:start w:val="1"/>
      <w:numFmt w:val="bullet"/>
      <w:lvlText w:val="•"/>
      <w:lvlJc w:val="left"/>
      <w:pPr>
        <w:tabs>
          <w:tab w:val="num" w:pos="1080"/>
        </w:tabs>
        <w:ind w:left="1080" w:hanging="360"/>
      </w:pPr>
      <w:rPr>
        <w:rFonts w:ascii="Arial" w:hAnsi="Arial" w:hint="default"/>
      </w:rPr>
    </w:lvl>
    <w:lvl w:ilvl="2" w:tplc="ACC0EA34" w:tentative="1">
      <w:start w:val="1"/>
      <w:numFmt w:val="bullet"/>
      <w:lvlText w:val="•"/>
      <w:lvlJc w:val="left"/>
      <w:pPr>
        <w:tabs>
          <w:tab w:val="num" w:pos="1800"/>
        </w:tabs>
        <w:ind w:left="1800" w:hanging="360"/>
      </w:pPr>
      <w:rPr>
        <w:rFonts w:ascii="Arial" w:hAnsi="Arial" w:hint="default"/>
      </w:rPr>
    </w:lvl>
    <w:lvl w:ilvl="3" w:tplc="7D6E5B82" w:tentative="1">
      <w:start w:val="1"/>
      <w:numFmt w:val="bullet"/>
      <w:lvlText w:val="•"/>
      <w:lvlJc w:val="left"/>
      <w:pPr>
        <w:tabs>
          <w:tab w:val="num" w:pos="2520"/>
        </w:tabs>
        <w:ind w:left="2520" w:hanging="360"/>
      </w:pPr>
      <w:rPr>
        <w:rFonts w:ascii="Arial" w:hAnsi="Arial" w:hint="default"/>
      </w:rPr>
    </w:lvl>
    <w:lvl w:ilvl="4" w:tplc="02ACD41E" w:tentative="1">
      <w:start w:val="1"/>
      <w:numFmt w:val="bullet"/>
      <w:lvlText w:val="•"/>
      <w:lvlJc w:val="left"/>
      <w:pPr>
        <w:tabs>
          <w:tab w:val="num" w:pos="3240"/>
        </w:tabs>
        <w:ind w:left="3240" w:hanging="360"/>
      </w:pPr>
      <w:rPr>
        <w:rFonts w:ascii="Arial" w:hAnsi="Arial" w:hint="default"/>
      </w:rPr>
    </w:lvl>
    <w:lvl w:ilvl="5" w:tplc="260868B4" w:tentative="1">
      <w:start w:val="1"/>
      <w:numFmt w:val="bullet"/>
      <w:lvlText w:val="•"/>
      <w:lvlJc w:val="left"/>
      <w:pPr>
        <w:tabs>
          <w:tab w:val="num" w:pos="3960"/>
        </w:tabs>
        <w:ind w:left="3960" w:hanging="360"/>
      </w:pPr>
      <w:rPr>
        <w:rFonts w:ascii="Arial" w:hAnsi="Arial" w:hint="default"/>
      </w:rPr>
    </w:lvl>
    <w:lvl w:ilvl="6" w:tplc="3E62858C" w:tentative="1">
      <w:start w:val="1"/>
      <w:numFmt w:val="bullet"/>
      <w:lvlText w:val="•"/>
      <w:lvlJc w:val="left"/>
      <w:pPr>
        <w:tabs>
          <w:tab w:val="num" w:pos="4680"/>
        </w:tabs>
        <w:ind w:left="4680" w:hanging="360"/>
      </w:pPr>
      <w:rPr>
        <w:rFonts w:ascii="Arial" w:hAnsi="Arial" w:hint="default"/>
      </w:rPr>
    </w:lvl>
    <w:lvl w:ilvl="7" w:tplc="C3288C68" w:tentative="1">
      <w:start w:val="1"/>
      <w:numFmt w:val="bullet"/>
      <w:lvlText w:val="•"/>
      <w:lvlJc w:val="left"/>
      <w:pPr>
        <w:tabs>
          <w:tab w:val="num" w:pos="5400"/>
        </w:tabs>
        <w:ind w:left="5400" w:hanging="360"/>
      </w:pPr>
      <w:rPr>
        <w:rFonts w:ascii="Arial" w:hAnsi="Arial" w:hint="default"/>
      </w:rPr>
    </w:lvl>
    <w:lvl w:ilvl="8" w:tplc="1DA6B32E" w:tentative="1">
      <w:start w:val="1"/>
      <w:numFmt w:val="bullet"/>
      <w:lvlText w:val="•"/>
      <w:lvlJc w:val="left"/>
      <w:pPr>
        <w:tabs>
          <w:tab w:val="num" w:pos="6120"/>
        </w:tabs>
        <w:ind w:left="6120" w:hanging="360"/>
      </w:pPr>
      <w:rPr>
        <w:rFonts w:ascii="Arial" w:hAnsi="Arial" w:hint="default"/>
      </w:rPr>
    </w:lvl>
  </w:abstractNum>
  <w:abstractNum w:abstractNumId="17">
    <w:nsid w:val="69507525"/>
    <w:multiLevelType w:val="hybridMultilevel"/>
    <w:tmpl w:val="6C5464DA"/>
    <w:lvl w:ilvl="0" w:tplc="49D4C8AC">
      <w:start w:val="1"/>
      <w:numFmt w:val="decimal"/>
      <w:lvlText w:val="%1."/>
      <w:lvlJc w:val="left"/>
      <w:pPr>
        <w:ind w:left="720" w:hanging="360"/>
      </w:pPr>
      <w:rPr>
        <w:rFonts w:ascii="Segoe UI Light" w:hAnsi="Segoe UI Light" w:hint="default"/>
        <w:b/>
        <w:i w:val="0"/>
        <w:color w:val="E36C0A" w:themeColor="accent6"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E653D"/>
    <w:multiLevelType w:val="hybridMultilevel"/>
    <w:tmpl w:val="341687A0"/>
    <w:lvl w:ilvl="0" w:tplc="08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792A7A"/>
    <w:multiLevelType w:val="hybridMultilevel"/>
    <w:tmpl w:val="9378F2B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3FD042F"/>
    <w:multiLevelType w:val="hybridMultilevel"/>
    <w:tmpl w:val="69D80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71797"/>
    <w:multiLevelType w:val="hybridMultilevel"/>
    <w:tmpl w:val="6D0CEDFE"/>
    <w:lvl w:ilvl="0" w:tplc="AFEEE77C">
      <w:start w:val="1"/>
      <w:numFmt w:val="bullet"/>
      <w:lvlText w:val=""/>
      <w:lvlJc w:val="left"/>
      <w:pPr>
        <w:tabs>
          <w:tab w:val="num" w:pos="720"/>
        </w:tabs>
        <w:ind w:left="720" w:hanging="360"/>
      </w:pPr>
      <w:rPr>
        <w:rFonts w:ascii="Wingdings" w:hAnsi="Wingdings" w:hint="default"/>
      </w:rPr>
    </w:lvl>
    <w:lvl w:ilvl="1" w:tplc="2A94C67A" w:tentative="1">
      <w:start w:val="1"/>
      <w:numFmt w:val="bullet"/>
      <w:lvlText w:val=""/>
      <w:lvlJc w:val="left"/>
      <w:pPr>
        <w:tabs>
          <w:tab w:val="num" w:pos="1440"/>
        </w:tabs>
        <w:ind w:left="1440" w:hanging="360"/>
      </w:pPr>
      <w:rPr>
        <w:rFonts w:ascii="Wingdings" w:hAnsi="Wingdings" w:hint="default"/>
      </w:rPr>
    </w:lvl>
    <w:lvl w:ilvl="2" w:tplc="F25C7340" w:tentative="1">
      <w:start w:val="1"/>
      <w:numFmt w:val="bullet"/>
      <w:lvlText w:val=""/>
      <w:lvlJc w:val="left"/>
      <w:pPr>
        <w:tabs>
          <w:tab w:val="num" w:pos="2160"/>
        </w:tabs>
        <w:ind w:left="2160" w:hanging="360"/>
      </w:pPr>
      <w:rPr>
        <w:rFonts w:ascii="Wingdings" w:hAnsi="Wingdings" w:hint="default"/>
      </w:rPr>
    </w:lvl>
    <w:lvl w:ilvl="3" w:tplc="EE8E548A" w:tentative="1">
      <w:start w:val="1"/>
      <w:numFmt w:val="bullet"/>
      <w:lvlText w:val=""/>
      <w:lvlJc w:val="left"/>
      <w:pPr>
        <w:tabs>
          <w:tab w:val="num" w:pos="2880"/>
        </w:tabs>
        <w:ind w:left="2880" w:hanging="360"/>
      </w:pPr>
      <w:rPr>
        <w:rFonts w:ascii="Wingdings" w:hAnsi="Wingdings" w:hint="default"/>
      </w:rPr>
    </w:lvl>
    <w:lvl w:ilvl="4" w:tplc="A8D6B8FC" w:tentative="1">
      <w:start w:val="1"/>
      <w:numFmt w:val="bullet"/>
      <w:lvlText w:val=""/>
      <w:lvlJc w:val="left"/>
      <w:pPr>
        <w:tabs>
          <w:tab w:val="num" w:pos="3600"/>
        </w:tabs>
        <w:ind w:left="3600" w:hanging="360"/>
      </w:pPr>
      <w:rPr>
        <w:rFonts w:ascii="Wingdings" w:hAnsi="Wingdings" w:hint="default"/>
      </w:rPr>
    </w:lvl>
    <w:lvl w:ilvl="5" w:tplc="4422397E" w:tentative="1">
      <w:start w:val="1"/>
      <w:numFmt w:val="bullet"/>
      <w:lvlText w:val=""/>
      <w:lvlJc w:val="left"/>
      <w:pPr>
        <w:tabs>
          <w:tab w:val="num" w:pos="4320"/>
        </w:tabs>
        <w:ind w:left="4320" w:hanging="360"/>
      </w:pPr>
      <w:rPr>
        <w:rFonts w:ascii="Wingdings" w:hAnsi="Wingdings" w:hint="default"/>
      </w:rPr>
    </w:lvl>
    <w:lvl w:ilvl="6" w:tplc="111A60CA" w:tentative="1">
      <w:start w:val="1"/>
      <w:numFmt w:val="bullet"/>
      <w:lvlText w:val=""/>
      <w:lvlJc w:val="left"/>
      <w:pPr>
        <w:tabs>
          <w:tab w:val="num" w:pos="5040"/>
        </w:tabs>
        <w:ind w:left="5040" w:hanging="360"/>
      </w:pPr>
      <w:rPr>
        <w:rFonts w:ascii="Wingdings" w:hAnsi="Wingdings" w:hint="default"/>
      </w:rPr>
    </w:lvl>
    <w:lvl w:ilvl="7" w:tplc="A464066E" w:tentative="1">
      <w:start w:val="1"/>
      <w:numFmt w:val="bullet"/>
      <w:lvlText w:val=""/>
      <w:lvlJc w:val="left"/>
      <w:pPr>
        <w:tabs>
          <w:tab w:val="num" w:pos="5760"/>
        </w:tabs>
        <w:ind w:left="5760" w:hanging="360"/>
      </w:pPr>
      <w:rPr>
        <w:rFonts w:ascii="Wingdings" w:hAnsi="Wingdings" w:hint="default"/>
      </w:rPr>
    </w:lvl>
    <w:lvl w:ilvl="8" w:tplc="27C65B5C" w:tentative="1">
      <w:start w:val="1"/>
      <w:numFmt w:val="bullet"/>
      <w:lvlText w:val=""/>
      <w:lvlJc w:val="left"/>
      <w:pPr>
        <w:tabs>
          <w:tab w:val="num" w:pos="6480"/>
        </w:tabs>
        <w:ind w:left="6480" w:hanging="360"/>
      </w:pPr>
      <w:rPr>
        <w:rFonts w:ascii="Wingdings" w:hAnsi="Wingdings" w:hint="default"/>
      </w:rPr>
    </w:lvl>
  </w:abstractNum>
  <w:abstractNum w:abstractNumId="22">
    <w:nsid w:val="76ED3117"/>
    <w:multiLevelType w:val="hybridMultilevel"/>
    <w:tmpl w:val="DE1ED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76F2D1C"/>
    <w:multiLevelType w:val="hybridMultilevel"/>
    <w:tmpl w:val="8444A16E"/>
    <w:lvl w:ilvl="0" w:tplc="6B7AA104">
      <w:start w:val="1"/>
      <w:numFmt w:val="bullet"/>
      <w:lvlText w:val=""/>
      <w:lvlJc w:val="left"/>
      <w:pPr>
        <w:tabs>
          <w:tab w:val="num" w:pos="720"/>
        </w:tabs>
        <w:ind w:left="720" w:hanging="360"/>
      </w:pPr>
      <w:rPr>
        <w:rFonts w:ascii="Wingdings" w:hAnsi="Wingdings" w:hint="default"/>
      </w:rPr>
    </w:lvl>
    <w:lvl w:ilvl="1" w:tplc="83D2B354" w:tentative="1">
      <w:start w:val="1"/>
      <w:numFmt w:val="bullet"/>
      <w:lvlText w:val=""/>
      <w:lvlJc w:val="left"/>
      <w:pPr>
        <w:tabs>
          <w:tab w:val="num" w:pos="1440"/>
        </w:tabs>
        <w:ind w:left="1440" w:hanging="360"/>
      </w:pPr>
      <w:rPr>
        <w:rFonts w:ascii="Wingdings" w:hAnsi="Wingdings" w:hint="default"/>
      </w:rPr>
    </w:lvl>
    <w:lvl w:ilvl="2" w:tplc="1C683C7C" w:tentative="1">
      <w:start w:val="1"/>
      <w:numFmt w:val="bullet"/>
      <w:lvlText w:val=""/>
      <w:lvlJc w:val="left"/>
      <w:pPr>
        <w:tabs>
          <w:tab w:val="num" w:pos="2160"/>
        </w:tabs>
        <w:ind w:left="2160" w:hanging="360"/>
      </w:pPr>
      <w:rPr>
        <w:rFonts w:ascii="Wingdings" w:hAnsi="Wingdings" w:hint="default"/>
      </w:rPr>
    </w:lvl>
    <w:lvl w:ilvl="3" w:tplc="F4D40BB6" w:tentative="1">
      <w:start w:val="1"/>
      <w:numFmt w:val="bullet"/>
      <w:lvlText w:val=""/>
      <w:lvlJc w:val="left"/>
      <w:pPr>
        <w:tabs>
          <w:tab w:val="num" w:pos="2880"/>
        </w:tabs>
        <w:ind w:left="2880" w:hanging="360"/>
      </w:pPr>
      <w:rPr>
        <w:rFonts w:ascii="Wingdings" w:hAnsi="Wingdings" w:hint="default"/>
      </w:rPr>
    </w:lvl>
    <w:lvl w:ilvl="4" w:tplc="B58685E6" w:tentative="1">
      <w:start w:val="1"/>
      <w:numFmt w:val="bullet"/>
      <w:lvlText w:val=""/>
      <w:lvlJc w:val="left"/>
      <w:pPr>
        <w:tabs>
          <w:tab w:val="num" w:pos="3600"/>
        </w:tabs>
        <w:ind w:left="3600" w:hanging="360"/>
      </w:pPr>
      <w:rPr>
        <w:rFonts w:ascii="Wingdings" w:hAnsi="Wingdings" w:hint="default"/>
      </w:rPr>
    </w:lvl>
    <w:lvl w:ilvl="5" w:tplc="5F86F620" w:tentative="1">
      <w:start w:val="1"/>
      <w:numFmt w:val="bullet"/>
      <w:lvlText w:val=""/>
      <w:lvlJc w:val="left"/>
      <w:pPr>
        <w:tabs>
          <w:tab w:val="num" w:pos="4320"/>
        </w:tabs>
        <w:ind w:left="4320" w:hanging="360"/>
      </w:pPr>
      <w:rPr>
        <w:rFonts w:ascii="Wingdings" w:hAnsi="Wingdings" w:hint="default"/>
      </w:rPr>
    </w:lvl>
    <w:lvl w:ilvl="6" w:tplc="C67876E6" w:tentative="1">
      <w:start w:val="1"/>
      <w:numFmt w:val="bullet"/>
      <w:lvlText w:val=""/>
      <w:lvlJc w:val="left"/>
      <w:pPr>
        <w:tabs>
          <w:tab w:val="num" w:pos="5040"/>
        </w:tabs>
        <w:ind w:left="5040" w:hanging="360"/>
      </w:pPr>
      <w:rPr>
        <w:rFonts w:ascii="Wingdings" w:hAnsi="Wingdings" w:hint="default"/>
      </w:rPr>
    </w:lvl>
    <w:lvl w:ilvl="7" w:tplc="DF0A396A" w:tentative="1">
      <w:start w:val="1"/>
      <w:numFmt w:val="bullet"/>
      <w:lvlText w:val=""/>
      <w:lvlJc w:val="left"/>
      <w:pPr>
        <w:tabs>
          <w:tab w:val="num" w:pos="5760"/>
        </w:tabs>
        <w:ind w:left="5760" w:hanging="360"/>
      </w:pPr>
      <w:rPr>
        <w:rFonts w:ascii="Wingdings" w:hAnsi="Wingdings" w:hint="default"/>
      </w:rPr>
    </w:lvl>
    <w:lvl w:ilvl="8" w:tplc="E43EC68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4"/>
  </w:num>
  <w:num w:numId="7">
    <w:abstractNumId w:val="19"/>
  </w:num>
  <w:num w:numId="8">
    <w:abstractNumId w:val="10"/>
  </w:num>
  <w:num w:numId="9">
    <w:abstractNumId w:val="8"/>
  </w:num>
  <w:num w:numId="10">
    <w:abstractNumId w:val="2"/>
  </w:num>
  <w:num w:numId="11">
    <w:abstractNumId w:val="20"/>
  </w:num>
  <w:num w:numId="12">
    <w:abstractNumId w:val="9"/>
  </w:num>
  <w:num w:numId="13">
    <w:abstractNumId w:val="23"/>
  </w:num>
  <w:num w:numId="14">
    <w:abstractNumId w:val="21"/>
  </w:num>
  <w:num w:numId="15">
    <w:abstractNumId w:val="3"/>
  </w:num>
  <w:num w:numId="16">
    <w:abstractNumId w:val="0"/>
  </w:num>
  <w:num w:numId="17">
    <w:abstractNumId w:val="5"/>
  </w:num>
  <w:num w:numId="18">
    <w:abstractNumId w:val="16"/>
  </w:num>
  <w:num w:numId="19">
    <w:abstractNumId w:val="15"/>
  </w:num>
  <w:num w:numId="20">
    <w:abstractNumId w:val="11"/>
  </w:num>
  <w:num w:numId="21">
    <w:abstractNumId w:val="14"/>
  </w:num>
  <w:num w:numId="22">
    <w:abstractNumId w:val="17"/>
  </w:num>
  <w:num w:numId="23">
    <w:abstractNumId w:val="1"/>
  </w:num>
  <w:num w:numId="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88"/>
    <w:rsid w:val="00000F43"/>
    <w:rsid w:val="00001B18"/>
    <w:rsid w:val="00003786"/>
    <w:rsid w:val="00003C03"/>
    <w:rsid w:val="00006F78"/>
    <w:rsid w:val="00010324"/>
    <w:rsid w:val="000122FB"/>
    <w:rsid w:val="00013077"/>
    <w:rsid w:val="00014F01"/>
    <w:rsid w:val="00015955"/>
    <w:rsid w:val="000161EE"/>
    <w:rsid w:val="00016DBE"/>
    <w:rsid w:val="000202BA"/>
    <w:rsid w:val="00020686"/>
    <w:rsid w:val="000239AD"/>
    <w:rsid w:val="00026AC1"/>
    <w:rsid w:val="00030BE9"/>
    <w:rsid w:val="00034E71"/>
    <w:rsid w:val="00037C7A"/>
    <w:rsid w:val="00041433"/>
    <w:rsid w:val="000455FA"/>
    <w:rsid w:val="0005066F"/>
    <w:rsid w:val="00051755"/>
    <w:rsid w:val="00053151"/>
    <w:rsid w:val="00054D3C"/>
    <w:rsid w:val="000553A0"/>
    <w:rsid w:val="000611DB"/>
    <w:rsid w:val="00065B69"/>
    <w:rsid w:val="00065C23"/>
    <w:rsid w:val="000672F3"/>
    <w:rsid w:val="00067F44"/>
    <w:rsid w:val="000708CB"/>
    <w:rsid w:val="00071FAE"/>
    <w:rsid w:val="000779CB"/>
    <w:rsid w:val="00082577"/>
    <w:rsid w:val="00082609"/>
    <w:rsid w:val="0008300B"/>
    <w:rsid w:val="00090665"/>
    <w:rsid w:val="00090935"/>
    <w:rsid w:val="00092FDB"/>
    <w:rsid w:val="000944CA"/>
    <w:rsid w:val="00094962"/>
    <w:rsid w:val="000966B7"/>
    <w:rsid w:val="000A109F"/>
    <w:rsid w:val="000A3447"/>
    <w:rsid w:val="000A4DF6"/>
    <w:rsid w:val="000A4F1A"/>
    <w:rsid w:val="000A5D87"/>
    <w:rsid w:val="000A6EA4"/>
    <w:rsid w:val="000B0774"/>
    <w:rsid w:val="000B6A38"/>
    <w:rsid w:val="000B6FE0"/>
    <w:rsid w:val="000C3BEF"/>
    <w:rsid w:val="000C56F2"/>
    <w:rsid w:val="000C6C5B"/>
    <w:rsid w:val="000D3124"/>
    <w:rsid w:val="000D4A7F"/>
    <w:rsid w:val="000D5C16"/>
    <w:rsid w:val="000D65AC"/>
    <w:rsid w:val="000D686C"/>
    <w:rsid w:val="000D73E2"/>
    <w:rsid w:val="000D7A98"/>
    <w:rsid w:val="000D7D89"/>
    <w:rsid w:val="000E0D7C"/>
    <w:rsid w:val="000E1C27"/>
    <w:rsid w:val="000E5467"/>
    <w:rsid w:val="000E666F"/>
    <w:rsid w:val="000E689C"/>
    <w:rsid w:val="000E6B8A"/>
    <w:rsid w:val="000F06EE"/>
    <w:rsid w:val="000F2BDD"/>
    <w:rsid w:val="000F2F89"/>
    <w:rsid w:val="000F3302"/>
    <w:rsid w:val="000F639A"/>
    <w:rsid w:val="000F66C7"/>
    <w:rsid w:val="000F6B9E"/>
    <w:rsid w:val="000F7E7C"/>
    <w:rsid w:val="001005C6"/>
    <w:rsid w:val="001054E3"/>
    <w:rsid w:val="00106552"/>
    <w:rsid w:val="001070B5"/>
    <w:rsid w:val="00110249"/>
    <w:rsid w:val="001102F6"/>
    <w:rsid w:val="001114D4"/>
    <w:rsid w:val="001116D4"/>
    <w:rsid w:val="00116356"/>
    <w:rsid w:val="00121B59"/>
    <w:rsid w:val="00122B47"/>
    <w:rsid w:val="00126DAD"/>
    <w:rsid w:val="00130BF8"/>
    <w:rsid w:val="001341B6"/>
    <w:rsid w:val="0013538A"/>
    <w:rsid w:val="00137E0D"/>
    <w:rsid w:val="0014072E"/>
    <w:rsid w:val="00141115"/>
    <w:rsid w:val="0014171B"/>
    <w:rsid w:val="0014211C"/>
    <w:rsid w:val="0014288D"/>
    <w:rsid w:val="00143307"/>
    <w:rsid w:val="00145565"/>
    <w:rsid w:val="001502B3"/>
    <w:rsid w:val="00150992"/>
    <w:rsid w:val="0015185B"/>
    <w:rsid w:val="0015193C"/>
    <w:rsid w:val="001550E8"/>
    <w:rsid w:val="00157CD0"/>
    <w:rsid w:val="001628DB"/>
    <w:rsid w:val="001632A8"/>
    <w:rsid w:val="001643CC"/>
    <w:rsid w:val="00167C15"/>
    <w:rsid w:val="001706BD"/>
    <w:rsid w:val="00180938"/>
    <w:rsid w:val="00190024"/>
    <w:rsid w:val="001906BB"/>
    <w:rsid w:val="00191A8F"/>
    <w:rsid w:val="0019521F"/>
    <w:rsid w:val="0019574E"/>
    <w:rsid w:val="00197819"/>
    <w:rsid w:val="001A1F0D"/>
    <w:rsid w:val="001A3F7B"/>
    <w:rsid w:val="001A4586"/>
    <w:rsid w:val="001A4E1A"/>
    <w:rsid w:val="001A6B50"/>
    <w:rsid w:val="001B00CE"/>
    <w:rsid w:val="001B06D6"/>
    <w:rsid w:val="001B23CE"/>
    <w:rsid w:val="001B31F8"/>
    <w:rsid w:val="001B7E66"/>
    <w:rsid w:val="001C072C"/>
    <w:rsid w:val="001C5CB1"/>
    <w:rsid w:val="001C6452"/>
    <w:rsid w:val="001C6586"/>
    <w:rsid w:val="001D05A3"/>
    <w:rsid w:val="001D31D9"/>
    <w:rsid w:val="001D4626"/>
    <w:rsid w:val="001D575A"/>
    <w:rsid w:val="001D6E30"/>
    <w:rsid w:val="001E32EA"/>
    <w:rsid w:val="001E33BA"/>
    <w:rsid w:val="001E4CD4"/>
    <w:rsid w:val="001E73BB"/>
    <w:rsid w:val="001F06CD"/>
    <w:rsid w:val="001F466B"/>
    <w:rsid w:val="001F5F0E"/>
    <w:rsid w:val="001F643D"/>
    <w:rsid w:val="001F6662"/>
    <w:rsid w:val="00201561"/>
    <w:rsid w:val="002032B0"/>
    <w:rsid w:val="00203647"/>
    <w:rsid w:val="002037A9"/>
    <w:rsid w:val="00204015"/>
    <w:rsid w:val="00204D21"/>
    <w:rsid w:val="002054AF"/>
    <w:rsid w:val="00206E1F"/>
    <w:rsid w:val="002122C8"/>
    <w:rsid w:val="00212C7A"/>
    <w:rsid w:val="00212F43"/>
    <w:rsid w:val="00215204"/>
    <w:rsid w:val="00221CFD"/>
    <w:rsid w:val="0022479B"/>
    <w:rsid w:val="00227DCD"/>
    <w:rsid w:val="00230B8F"/>
    <w:rsid w:val="00234506"/>
    <w:rsid w:val="0023688F"/>
    <w:rsid w:val="00237772"/>
    <w:rsid w:val="00237A2F"/>
    <w:rsid w:val="002457F9"/>
    <w:rsid w:val="00247556"/>
    <w:rsid w:val="00247812"/>
    <w:rsid w:val="0025136A"/>
    <w:rsid w:val="00254B0D"/>
    <w:rsid w:val="00254D2F"/>
    <w:rsid w:val="002620DC"/>
    <w:rsid w:val="00263D8F"/>
    <w:rsid w:val="002648F0"/>
    <w:rsid w:val="00267461"/>
    <w:rsid w:val="002676D6"/>
    <w:rsid w:val="00271460"/>
    <w:rsid w:val="002766A8"/>
    <w:rsid w:val="00277928"/>
    <w:rsid w:val="00280270"/>
    <w:rsid w:val="00280E79"/>
    <w:rsid w:val="00282D78"/>
    <w:rsid w:val="00285521"/>
    <w:rsid w:val="0028624F"/>
    <w:rsid w:val="002865DB"/>
    <w:rsid w:val="00287D5A"/>
    <w:rsid w:val="00295439"/>
    <w:rsid w:val="002959B2"/>
    <w:rsid w:val="00297E82"/>
    <w:rsid w:val="002A1614"/>
    <w:rsid w:val="002A400F"/>
    <w:rsid w:val="002A4931"/>
    <w:rsid w:val="002A4D68"/>
    <w:rsid w:val="002A6BEC"/>
    <w:rsid w:val="002B2995"/>
    <w:rsid w:val="002C027A"/>
    <w:rsid w:val="002C1A05"/>
    <w:rsid w:val="002D45B6"/>
    <w:rsid w:val="002D48C3"/>
    <w:rsid w:val="002E227D"/>
    <w:rsid w:val="002E6871"/>
    <w:rsid w:val="002E7A46"/>
    <w:rsid w:val="002F0E1F"/>
    <w:rsid w:val="002F11BA"/>
    <w:rsid w:val="002F1B50"/>
    <w:rsid w:val="00301854"/>
    <w:rsid w:val="003031E9"/>
    <w:rsid w:val="003051EE"/>
    <w:rsid w:val="0031203F"/>
    <w:rsid w:val="0031212B"/>
    <w:rsid w:val="003124F5"/>
    <w:rsid w:val="0031280A"/>
    <w:rsid w:val="00313411"/>
    <w:rsid w:val="003135BF"/>
    <w:rsid w:val="003144A8"/>
    <w:rsid w:val="00314DB6"/>
    <w:rsid w:val="003155A7"/>
    <w:rsid w:val="00315E8F"/>
    <w:rsid w:val="00324010"/>
    <w:rsid w:val="00326CAA"/>
    <w:rsid w:val="00335936"/>
    <w:rsid w:val="00337865"/>
    <w:rsid w:val="00343088"/>
    <w:rsid w:val="00343329"/>
    <w:rsid w:val="003454CD"/>
    <w:rsid w:val="003459B9"/>
    <w:rsid w:val="003503C6"/>
    <w:rsid w:val="003539F2"/>
    <w:rsid w:val="00355541"/>
    <w:rsid w:val="00355E66"/>
    <w:rsid w:val="00357A15"/>
    <w:rsid w:val="00357BF4"/>
    <w:rsid w:val="00361597"/>
    <w:rsid w:val="0036362C"/>
    <w:rsid w:val="00363CFA"/>
    <w:rsid w:val="00364E46"/>
    <w:rsid w:val="003679A2"/>
    <w:rsid w:val="0037242A"/>
    <w:rsid w:val="0037587C"/>
    <w:rsid w:val="00376931"/>
    <w:rsid w:val="00376B00"/>
    <w:rsid w:val="00380859"/>
    <w:rsid w:val="003813E2"/>
    <w:rsid w:val="00381CEA"/>
    <w:rsid w:val="0038226A"/>
    <w:rsid w:val="00383458"/>
    <w:rsid w:val="0038592D"/>
    <w:rsid w:val="00385D74"/>
    <w:rsid w:val="00385EC2"/>
    <w:rsid w:val="003862E6"/>
    <w:rsid w:val="00386E25"/>
    <w:rsid w:val="0039082D"/>
    <w:rsid w:val="0039315C"/>
    <w:rsid w:val="00393AEB"/>
    <w:rsid w:val="00395014"/>
    <w:rsid w:val="003952A0"/>
    <w:rsid w:val="003955F0"/>
    <w:rsid w:val="003A0555"/>
    <w:rsid w:val="003A1974"/>
    <w:rsid w:val="003A2608"/>
    <w:rsid w:val="003A27F1"/>
    <w:rsid w:val="003A2AD2"/>
    <w:rsid w:val="003A3BD1"/>
    <w:rsid w:val="003A46BB"/>
    <w:rsid w:val="003A4C11"/>
    <w:rsid w:val="003A5F12"/>
    <w:rsid w:val="003A7F23"/>
    <w:rsid w:val="003B12CE"/>
    <w:rsid w:val="003B1EBD"/>
    <w:rsid w:val="003B2D2E"/>
    <w:rsid w:val="003B36CB"/>
    <w:rsid w:val="003B3E36"/>
    <w:rsid w:val="003B77FA"/>
    <w:rsid w:val="003C0BFE"/>
    <w:rsid w:val="003C4D57"/>
    <w:rsid w:val="003C5415"/>
    <w:rsid w:val="003C635A"/>
    <w:rsid w:val="003D1189"/>
    <w:rsid w:val="003D151E"/>
    <w:rsid w:val="003D5A3D"/>
    <w:rsid w:val="003D5A4B"/>
    <w:rsid w:val="003D69AD"/>
    <w:rsid w:val="003D6DAD"/>
    <w:rsid w:val="003D79C3"/>
    <w:rsid w:val="003E1C7A"/>
    <w:rsid w:val="003E3441"/>
    <w:rsid w:val="003E4C0B"/>
    <w:rsid w:val="003E6924"/>
    <w:rsid w:val="003F1833"/>
    <w:rsid w:val="003F7C0F"/>
    <w:rsid w:val="00400368"/>
    <w:rsid w:val="004007D6"/>
    <w:rsid w:val="004009F4"/>
    <w:rsid w:val="004019C7"/>
    <w:rsid w:val="0040308A"/>
    <w:rsid w:val="0040372C"/>
    <w:rsid w:val="00405750"/>
    <w:rsid w:val="00406356"/>
    <w:rsid w:val="0040774C"/>
    <w:rsid w:val="00407A40"/>
    <w:rsid w:val="004118C5"/>
    <w:rsid w:val="0041350E"/>
    <w:rsid w:val="00415666"/>
    <w:rsid w:val="0041566D"/>
    <w:rsid w:val="00420911"/>
    <w:rsid w:val="00433AF2"/>
    <w:rsid w:val="00434BD8"/>
    <w:rsid w:val="00434BDD"/>
    <w:rsid w:val="00435C16"/>
    <w:rsid w:val="00436133"/>
    <w:rsid w:val="0043657D"/>
    <w:rsid w:val="004439C4"/>
    <w:rsid w:val="00445DF8"/>
    <w:rsid w:val="0044679C"/>
    <w:rsid w:val="00451768"/>
    <w:rsid w:val="00451D58"/>
    <w:rsid w:val="0045309B"/>
    <w:rsid w:val="00453AFC"/>
    <w:rsid w:val="00454D38"/>
    <w:rsid w:val="00456EB3"/>
    <w:rsid w:val="00457833"/>
    <w:rsid w:val="004602F1"/>
    <w:rsid w:val="0046111C"/>
    <w:rsid w:val="00463A2A"/>
    <w:rsid w:val="00464331"/>
    <w:rsid w:val="00472C23"/>
    <w:rsid w:val="00484072"/>
    <w:rsid w:val="00484336"/>
    <w:rsid w:val="004847BE"/>
    <w:rsid w:val="00484B40"/>
    <w:rsid w:val="004858A1"/>
    <w:rsid w:val="00487026"/>
    <w:rsid w:val="00494D15"/>
    <w:rsid w:val="00495619"/>
    <w:rsid w:val="00495FE3"/>
    <w:rsid w:val="00496AA2"/>
    <w:rsid w:val="004970F2"/>
    <w:rsid w:val="00497C54"/>
    <w:rsid w:val="004A23F2"/>
    <w:rsid w:val="004A3977"/>
    <w:rsid w:val="004A478D"/>
    <w:rsid w:val="004B0265"/>
    <w:rsid w:val="004B1708"/>
    <w:rsid w:val="004B21C2"/>
    <w:rsid w:val="004B264F"/>
    <w:rsid w:val="004B3A78"/>
    <w:rsid w:val="004B4E56"/>
    <w:rsid w:val="004B4FEF"/>
    <w:rsid w:val="004B7891"/>
    <w:rsid w:val="004B7ECA"/>
    <w:rsid w:val="004C4034"/>
    <w:rsid w:val="004C415A"/>
    <w:rsid w:val="004C77F9"/>
    <w:rsid w:val="004D110C"/>
    <w:rsid w:val="004D23C3"/>
    <w:rsid w:val="004D2D3C"/>
    <w:rsid w:val="004D5350"/>
    <w:rsid w:val="004F0390"/>
    <w:rsid w:val="004F2B9A"/>
    <w:rsid w:val="004F590B"/>
    <w:rsid w:val="005028EA"/>
    <w:rsid w:val="00503EC4"/>
    <w:rsid w:val="00505A9E"/>
    <w:rsid w:val="00505AC1"/>
    <w:rsid w:val="0050668F"/>
    <w:rsid w:val="005113D8"/>
    <w:rsid w:val="00511814"/>
    <w:rsid w:val="00514065"/>
    <w:rsid w:val="00515055"/>
    <w:rsid w:val="005160BD"/>
    <w:rsid w:val="00516E79"/>
    <w:rsid w:val="00520761"/>
    <w:rsid w:val="005208CA"/>
    <w:rsid w:val="00521EBF"/>
    <w:rsid w:val="00524994"/>
    <w:rsid w:val="00524B54"/>
    <w:rsid w:val="00525239"/>
    <w:rsid w:val="00533536"/>
    <w:rsid w:val="00534618"/>
    <w:rsid w:val="005354D6"/>
    <w:rsid w:val="0053589C"/>
    <w:rsid w:val="005367C4"/>
    <w:rsid w:val="00536A0C"/>
    <w:rsid w:val="005373DD"/>
    <w:rsid w:val="0053763A"/>
    <w:rsid w:val="00540787"/>
    <w:rsid w:val="00543086"/>
    <w:rsid w:val="00544EDC"/>
    <w:rsid w:val="005505D5"/>
    <w:rsid w:val="00551BB6"/>
    <w:rsid w:val="00551E22"/>
    <w:rsid w:val="00552DF7"/>
    <w:rsid w:val="0055314A"/>
    <w:rsid w:val="00554504"/>
    <w:rsid w:val="0055487F"/>
    <w:rsid w:val="00557ACE"/>
    <w:rsid w:val="005621CD"/>
    <w:rsid w:val="005622F4"/>
    <w:rsid w:val="005649B6"/>
    <w:rsid w:val="00565E5D"/>
    <w:rsid w:val="005678D3"/>
    <w:rsid w:val="0057195E"/>
    <w:rsid w:val="00571A69"/>
    <w:rsid w:val="00573F90"/>
    <w:rsid w:val="00575D49"/>
    <w:rsid w:val="0058095A"/>
    <w:rsid w:val="00580BB5"/>
    <w:rsid w:val="00582F72"/>
    <w:rsid w:val="005834B0"/>
    <w:rsid w:val="0058430B"/>
    <w:rsid w:val="00584A2B"/>
    <w:rsid w:val="005876CE"/>
    <w:rsid w:val="005879BF"/>
    <w:rsid w:val="00590851"/>
    <w:rsid w:val="005908B1"/>
    <w:rsid w:val="00590CD8"/>
    <w:rsid w:val="00591912"/>
    <w:rsid w:val="00593349"/>
    <w:rsid w:val="005963FA"/>
    <w:rsid w:val="00596B94"/>
    <w:rsid w:val="005A00FD"/>
    <w:rsid w:val="005A0882"/>
    <w:rsid w:val="005A1514"/>
    <w:rsid w:val="005A3445"/>
    <w:rsid w:val="005A357C"/>
    <w:rsid w:val="005B0772"/>
    <w:rsid w:val="005B19A7"/>
    <w:rsid w:val="005B42BF"/>
    <w:rsid w:val="005B6413"/>
    <w:rsid w:val="005B7465"/>
    <w:rsid w:val="005B76D0"/>
    <w:rsid w:val="005C0EE4"/>
    <w:rsid w:val="005C1271"/>
    <w:rsid w:val="005C6C15"/>
    <w:rsid w:val="005D2ADC"/>
    <w:rsid w:val="005D3F8B"/>
    <w:rsid w:val="005D6EA7"/>
    <w:rsid w:val="005E1CA7"/>
    <w:rsid w:val="005E2B23"/>
    <w:rsid w:val="005E6CB7"/>
    <w:rsid w:val="005F0981"/>
    <w:rsid w:val="005F20EE"/>
    <w:rsid w:val="005F5750"/>
    <w:rsid w:val="005F665E"/>
    <w:rsid w:val="005F6C1A"/>
    <w:rsid w:val="005F75E6"/>
    <w:rsid w:val="006021F6"/>
    <w:rsid w:val="006037E8"/>
    <w:rsid w:val="00611116"/>
    <w:rsid w:val="00612209"/>
    <w:rsid w:val="00613DC1"/>
    <w:rsid w:val="0061663A"/>
    <w:rsid w:val="00617A7F"/>
    <w:rsid w:val="00624B43"/>
    <w:rsid w:val="00625F27"/>
    <w:rsid w:val="00627AE5"/>
    <w:rsid w:val="00634CFD"/>
    <w:rsid w:val="00635B70"/>
    <w:rsid w:val="00640852"/>
    <w:rsid w:val="006411B7"/>
    <w:rsid w:val="00642DF6"/>
    <w:rsid w:val="006448CF"/>
    <w:rsid w:val="006457A5"/>
    <w:rsid w:val="00647B08"/>
    <w:rsid w:val="00656BDE"/>
    <w:rsid w:val="006572DB"/>
    <w:rsid w:val="0066059E"/>
    <w:rsid w:val="006608F9"/>
    <w:rsid w:val="00660D59"/>
    <w:rsid w:val="006627EA"/>
    <w:rsid w:val="006639B3"/>
    <w:rsid w:val="00663D56"/>
    <w:rsid w:val="006646E2"/>
    <w:rsid w:val="006651B3"/>
    <w:rsid w:val="00665252"/>
    <w:rsid w:val="00665FEB"/>
    <w:rsid w:val="00670102"/>
    <w:rsid w:val="006704EC"/>
    <w:rsid w:val="00671A74"/>
    <w:rsid w:val="00680823"/>
    <w:rsid w:val="00680B3F"/>
    <w:rsid w:val="00682891"/>
    <w:rsid w:val="00682E0D"/>
    <w:rsid w:val="00683AD3"/>
    <w:rsid w:val="0068415D"/>
    <w:rsid w:val="00686A39"/>
    <w:rsid w:val="00686ACC"/>
    <w:rsid w:val="00693DF8"/>
    <w:rsid w:val="00695694"/>
    <w:rsid w:val="006960FE"/>
    <w:rsid w:val="00697B95"/>
    <w:rsid w:val="006A3DC3"/>
    <w:rsid w:val="006A5AB9"/>
    <w:rsid w:val="006A5B30"/>
    <w:rsid w:val="006A5BFA"/>
    <w:rsid w:val="006A6CFB"/>
    <w:rsid w:val="006A6F4D"/>
    <w:rsid w:val="006B03FE"/>
    <w:rsid w:val="006B190E"/>
    <w:rsid w:val="006B234C"/>
    <w:rsid w:val="006B61CA"/>
    <w:rsid w:val="006B7807"/>
    <w:rsid w:val="006C06FA"/>
    <w:rsid w:val="006C0A05"/>
    <w:rsid w:val="006C1C12"/>
    <w:rsid w:val="006C2A86"/>
    <w:rsid w:val="006C4216"/>
    <w:rsid w:val="006C4599"/>
    <w:rsid w:val="006C47A2"/>
    <w:rsid w:val="006C4EE2"/>
    <w:rsid w:val="006D06B3"/>
    <w:rsid w:val="006D566A"/>
    <w:rsid w:val="006D681D"/>
    <w:rsid w:val="006E0D8D"/>
    <w:rsid w:val="006E0FE1"/>
    <w:rsid w:val="006E6EDD"/>
    <w:rsid w:val="006E71D9"/>
    <w:rsid w:val="006E7464"/>
    <w:rsid w:val="006F0DC2"/>
    <w:rsid w:val="006F25AC"/>
    <w:rsid w:val="006F328C"/>
    <w:rsid w:val="006F3531"/>
    <w:rsid w:val="006F4091"/>
    <w:rsid w:val="007012F1"/>
    <w:rsid w:val="007017AB"/>
    <w:rsid w:val="00701B08"/>
    <w:rsid w:val="00710058"/>
    <w:rsid w:val="007103CB"/>
    <w:rsid w:val="00711605"/>
    <w:rsid w:val="0071781B"/>
    <w:rsid w:val="00722764"/>
    <w:rsid w:val="007251A9"/>
    <w:rsid w:val="00726015"/>
    <w:rsid w:val="00731A3E"/>
    <w:rsid w:val="007322DF"/>
    <w:rsid w:val="00734185"/>
    <w:rsid w:val="007370E6"/>
    <w:rsid w:val="00737480"/>
    <w:rsid w:val="00741387"/>
    <w:rsid w:val="00741C93"/>
    <w:rsid w:val="007430DC"/>
    <w:rsid w:val="007450E2"/>
    <w:rsid w:val="00745B81"/>
    <w:rsid w:val="00750775"/>
    <w:rsid w:val="00753AF6"/>
    <w:rsid w:val="00756B78"/>
    <w:rsid w:val="00772CA4"/>
    <w:rsid w:val="007731A4"/>
    <w:rsid w:val="0078327A"/>
    <w:rsid w:val="007870C2"/>
    <w:rsid w:val="00787D1A"/>
    <w:rsid w:val="007900B9"/>
    <w:rsid w:val="00791126"/>
    <w:rsid w:val="00793117"/>
    <w:rsid w:val="0079325F"/>
    <w:rsid w:val="0079452F"/>
    <w:rsid w:val="00794755"/>
    <w:rsid w:val="007A00D7"/>
    <w:rsid w:val="007A1998"/>
    <w:rsid w:val="007A2430"/>
    <w:rsid w:val="007A2AAC"/>
    <w:rsid w:val="007A462F"/>
    <w:rsid w:val="007A4951"/>
    <w:rsid w:val="007B0AA4"/>
    <w:rsid w:val="007B0EB9"/>
    <w:rsid w:val="007B3CC8"/>
    <w:rsid w:val="007B4A5B"/>
    <w:rsid w:val="007B4B84"/>
    <w:rsid w:val="007B51BB"/>
    <w:rsid w:val="007C147F"/>
    <w:rsid w:val="007C2CED"/>
    <w:rsid w:val="007C3B28"/>
    <w:rsid w:val="007C3F55"/>
    <w:rsid w:val="007C4B04"/>
    <w:rsid w:val="007C59D9"/>
    <w:rsid w:val="007C5BA0"/>
    <w:rsid w:val="007C7043"/>
    <w:rsid w:val="007D4D55"/>
    <w:rsid w:val="007D51B3"/>
    <w:rsid w:val="007E090A"/>
    <w:rsid w:val="007E3978"/>
    <w:rsid w:val="007E455E"/>
    <w:rsid w:val="007E559D"/>
    <w:rsid w:val="007E6006"/>
    <w:rsid w:val="007E75AA"/>
    <w:rsid w:val="007F3789"/>
    <w:rsid w:val="007F42F8"/>
    <w:rsid w:val="00800C6F"/>
    <w:rsid w:val="0080135A"/>
    <w:rsid w:val="00801661"/>
    <w:rsid w:val="0080294F"/>
    <w:rsid w:val="00803699"/>
    <w:rsid w:val="00804491"/>
    <w:rsid w:val="00806C53"/>
    <w:rsid w:val="008110ED"/>
    <w:rsid w:val="00811D19"/>
    <w:rsid w:val="00812C67"/>
    <w:rsid w:val="00813494"/>
    <w:rsid w:val="00820A49"/>
    <w:rsid w:val="00820D45"/>
    <w:rsid w:val="00825F53"/>
    <w:rsid w:val="00826207"/>
    <w:rsid w:val="008267EF"/>
    <w:rsid w:val="00831251"/>
    <w:rsid w:val="00831DE7"/>
    <w:rsid w:val="00835917"/>
    <w:rsid w:val="00837E1C"/>
    <w:rsid w:val="008406EE"/>
    <w:rsid w:val="00842964"/>
    <w:rsid w:val="00843B09"/>
    <w:rsid w:val="00843B3C"/>
    <w:rsid w:val="00844766"/>
    <w:rsid w:val="00850B44"/>
    <w:rsid w:val="00850F3E"/>
    <w:rsid w:val="008520CE"/>
    <w:rsid w:val="00856634"/>
    <w:rsid w:val="008569F3"/>
    <w:rsid w:val="00857F9A"/>
    <w:rsid w:val="00860C88"/>
    <w:rsid w:val="00861F67"/>
    <w:rsid w:val="00867816"/>
    <w:rsid w:val="00870A10"/>
    <w:rsid w:val="00870C32"/>
    <w:rsid w:val="00873B47"/>
    <w:rsid w:val="00876FF7"/>
    <w:rsid w:val="0088214D"/>
    <w:rsid w:val="008847C4"/>
    <w:rsid w:val="008852F2"/>
    <w:rsid w:val="008854B8"/>
    <w:rsid w:val="00890147"/>
    <w:rsid w:val="0089189E"/>
    <w:rsid w:val="00892D99"/>
    <w:rsid w:val="008955F6"/>
    <w:rsid w:val="008A6A22"/>
    <w:rsid w:val="008B020E"/>
    <w:rsid w:val="008B6770"/>
    <w:rsid w:val="008B6C4A"/>
    <w:rsid w:val="008B6C6C"/>
    <w:rsid w:val="008C0DC5"/>
    <w:rsid w:val="008C1826"/>
    <w:rsid w:val="008C183E"/>
    <w:rsid w:val="008C225C"/>
    <w:rsid w:val="008C2D76"/>
    <w:rsid w:val="008C3565"/>
    <w:rsid w:val="008C69FD"/>
    <w:rsid w:val="008D0AC5"/>
    <w:rsid w:val="008D5ADB"/>
    <w:rsid w:val="008E1C8D"/>
    <w:rsid w:val="008E37CA"/>
    <w:rsid w:val="008E5501"/>
    <w:rsid w:val="008F0F5A"/>
    <w:rsid w:val="008F1E67"/>
    <w:rsid w:val="008F259F"/>
    <w:rsid w:val="008F5B08"/>
    <w:rsid w:val="008F5F44"/>
    <w:rsid w:val="009007B3"/>
    <w:rsid w:val="00903DCA"/>
    <w:rsid w:val="009100F1"/>
    <w:rsid w:val="0091206E"/>
    <w:rsid w:val="00913366"/>
    <w:rsid w:val="0091603C"/>
    <w:rsid w:val="00916FB5"/>
    <w:rsid w:val="009223CF"/>
    <w:rsid w:val="00926E84"/>
    <w:rsid w:val="00927246"/>
    <w:rsid w:val="00927FC0"/>
    <w:rsid w:val="00930921"/>
    <w:rsid w:val="00931D26"/>
    <w:rsid w:val="00932AB8"/>
    <w:rsid w:val="0093555C"/>
    <w:rsid w:val="00937E91"/>
    <w:rsid w:val="009441BD"/>
    <w:rsid w:val="009455BF"/>
    <w:rsid w:val="0095019B"/>
    <w:rsid w:val="00950363"/>
    <w:rsid w:val="00952276"/>
    <w:rsid w:val="009526EC"/>
    <w:rsid w:val="00953887"/>
    <w:rsid w:val="00953BCD"/>
    <w:rsid w:val="009553A2"/>
    <w:rsid w:val="009554EC"/>
    <w:rsid w:val="009559F4"/>
    <w:rsid w:val="00960FEE"/>
    <w:rsid w:val="00962E81"/>
    <w:rsid w:val="009660D8"/>
    <w:rsid w:val="009705BF"/>
    <w:rsid w:val="00971478"/>
    <w:rsid w:val="00974301"/>
    <w:rsid w:val="00974C31"/>
    <w:rsid w:val="00974F4C"/>
    <w:rsid w:val="00975134"/>
    <w:rsid w:val="009756BB"/>
    <w:rsid w:val="0097628E"/>
    <w:rsid w:val="00982AD2"/>
    <w:rsid w:val="00982D5E"/>
    <w:rsid w:val="00983350"/>
    <w:rsid w:val="00986AF8"/>
    <w:rsid w:val="00986C7E"/>
    <w:rsid w:val="0099054E"/>
    <w:rsid w:val="00992DB6"/>
    <w:rsid w:val="009A1CCD"/>
    <w:rsid w:val="009A3315"/>
    <w:rsid w:val="009A36A4"/>
    <w:rsid w:val="009A46F5"/>
    <w:rsid w:val="009A57FE"/>
    <w:rsid w:val="009B0804"/>
    <w:rsid w:val="009B736D"/>
    <w:rsid w:val="009C1222"/>
    <w:rsid w:val="009C299B"/>
    <w:rsid w:val="009C2E9A"/>
    <w:rsid w:val="009C30E9"/>
    <w:rsid w:val="009C3147"/>
    <w:rsid w:val="009C69DF"/>
    <w:rsid w:val="009D07E2"/>
    <w:rsid w:val="009D0DCE"/>
    <w:rsid w:val="009D4468"/>
    <w:rsid w:val="009D457B"/>
    <w:rsid w:val="009D4E34"/>
    <w:rsid w:val="009E1CCB"/>
    <w:rsid w:val="009E4687"/>
    <w:rsid w:val="009E6058"/>
    <w:rsid w:val="009F2EBF"/>
    <w:rsid w:val="009F3DDB"/>
    <w:rsid w:val="009F663A"/>
    <w:rsid w:val="009F7FB1"/>
    <w:rsid w:val="00A015A3"/>
    <w:rsid w:val="00A048AE"/>
    <w:rsid w:val="00A04A75"/>
    <w:rsid w:val="00A10F07"/>
    <w:rsid w:val="00A113D0"/>
    <w:rsid w:val="00A13F0D"/>
    <w:rsid w:val="00A166D5"/>
    <w:rsid w:val="00A20209"/>
    <w:rsid w:val="00A24CA8"/>
    <w:rsid w:val="00A25B0E"/>
    <w:rsid w:val="00A32CB9"/>
    <w:rsid w:val="00A340B8"/>
    <w:rsid w:val="00A343A5"/>
    <w:rsid w:val="00A4095C"/>
    <w:rsid w:val="00A40BE6"/>
    <w:rsid w:val="00A41A06"/>
    <w:rsid w:val="00A4268C"/>
    <w:rsid w:val="00A42CF6"/>
    <w:rsid w:val="00A42EC2"/>
    <w:rsid w:val="00A46CD5"/>
    <w:rsid w:val="00A506A2"/>
    <w:rsid w:val="00A525C2"/>
    <w:rsid w:val="00A55305"/>
    <w:rsid w:val="00A55900"/>
    <w:rsid w:val="00A566A5"/>
    <w:rsid w:val="00A6262D"/>
    <w:rsid w:val="00A62926"/>
    <w:rsid w:val="00A672BF"/>
    <w:rsid w:val="00A708B7"/>
    <w:rsid w:val="00A716D2"/>
    <w:rsid w:val="00A74FF6"/>
    <w:rsid w:val="00A759A6"/>
    <w:rsid w:val="00A75B95"/>
    <w:rsid w:val="00A75CA2"/>
    <w:rsid w:val="00A7673B"/>
    <w:rsid w:val="00A8103A"/>
    <w:rsid w:val="00A81F03"/>
    <w:rsid w:val="00A821CF"/>
    <w:rsid w:val="00A821D8"/>
    <w:rsid w:val="00A84824"/>
    <w:rsid w:val="00A867D2"/>
    <w:rsid w:val="00A87F97"/>
    <w:rsid w:val="00A911EF"/>
    <w:rsid w:val="00A92ED3"/>
    <w:rsid w:val="00A92F8D"/>
    <w:rsid w:val="00A92FB2"/>
    <w:rsid w:val="00A935E0"/>
    <w:rsid w:val="00A9466F"/>
    <w:rsid w:val="00A94D13"/>
    <w:rsid w:val="00A953A0"/>
    <w:rsid w:val="00A959D7"/>
    <w:rsid w:val="00AA1DA1"/>
    <w:rsid w:val="00AA27AB"/>
    <w:rsid w:val="00AA4C5E"/>
    <w:rsid w:val="00AB310E"/>
    <w:rsid w:val="00AB50A5"/>
    <w:rsid w:val="00AB5D99"/>
    <w:rsid w:val="00AB7008"/>
    <w:rsid w:val="00AB77A8"/>
    <w:rsid w:val="00AC1B61"/>
    <w:rsid w:val="00AC2D8E"/>
    <w:rsid w:val="00AC52C3"/>
    <w:rsid w:val="00AC730A"/>
    <w:rsid w:val="00AD22A8"/>
    <w:rsid w:val="00AD29B1"/>
    <w:rsid w:val="00AD4350"/>
    <w:rsid w:val="00AD5FE7"/>
    <w:rsid w:val="00AD6574"/>
    <w:rsid w:val="00AD73D9"/>
    <w:rsid w:val="00AD7F6F"/>
    <w:rsid w:val="00AE06FF"/>
    <w:rsid w:val="00AE3215"/>
    <w:rsid w:val="00AE481A"/>
    <w:rsid w:val="00AE4F3F"/>
    <w:rsid w:val="00AE5897"/>
    <w:rsid w:val="00AE63F4"/>
    <w:rsid w:val="00AF1F89"/>
    <w:rsid w:val="00AF6F5B"/>
    <w:rsid w:val="00AF7390"/>
    <w:rsid w:val="00AF7430"/>
    <w:rsid w:val="00B014E3"/>
    <w:rsid w:val="00B01FB3"/>
    <w:rsid w:val="00B05E9D"/>
    <w:rsid w:val="00B06D6E"/>
    <w:rsid w:val="00B07057"/>
    <w:rsid w:val="00B070E8"/>
    <w:rsid w:val="00B0748F"/>
    <w:rsid w:val="00B111E7"/>
    <w:rsid w:val="00B131D4"/>
    <w:rsid w:val="00B156EB"/>
    <w:rsid w:val="00B175E5"/>
    <w:rsid w:val="00B20A5A"/>
    <w:rsid w:val="00B23062"/>
    <w:rsid w:val="00B23741"/>
    <w:rsid w:val="00B257C1"/>
    <w:rsid w:val="00B26F19"/>
    <w:rsid w:val="00B3070A"/>
    <w:rsid w:val="00B33F59"/>
    <w:rsid w:val="00B36EAE"/>
    <w:rsid w:val="00B37CBD"/>
    <w:rsid w:val="00B37ECD"/>
    <w:rsid w:val="00B4155F"/>
    <w:rsid w:val="00B41C58"/>
    <w:rsid w:val="00B43493"/>
    <w:rsid w:val="00B4465B"/>
    <w:rsid w:val="00B457EF"/>
    <w:rsid w:val="00B4689E"/>
    <w:rsid w:val="00B47C1A"/>
    <w:rsid w:val="00B53C49"/>
    <w:rsid w:val="00B5669B"/>
    <w:rsid w:val="00B56FF3"/>
    <w:rsid w:val="00B60273"/>
    <w:rsid w:val="00B673EE"/>
    <w:rsid w:val="00B67FF4"/>
    <w:rsid w:val="00B719A4"/>
    <w:rsid w:val="00B73652"/>
    <w:rsid w:val="00B76B44"/>
    <w:rsid w:val="00B774EE"/>
    <w:rsid w:val="00B77766"/>
    <w:rsid w:val="00B77B2F"/>
    <w:rsid w:val="00B80F1C"/>
    <w:rsid w:val="00B81EFD"/>
    <w:rsid w:val="00B86C02"/>
    <w:rsid w:val="00B92759"/>
    <w:rsid w:val="00B94E1F"/>
    <w:rsid w:val="00B96C01"/>
    <w:rsid w:val="00BA07F9"/>
    <w:rsid w:val="00BA21F1"/>
    <w:rsid w:val="00BA22DF"/>
    <w:rsid w:val="00BA38AC"/>
    <w:rsid w:val="00BA3C84"/>
    <w:rsid w:val="00BA40E2"/>
    <w:rsid w:val="00BA7D56"/>
    <w:rsid w:val="00BB0D30"/>
    <w:rsid w:val="00BB5A4A"/>
    <w:rsid w:val="00BB6874"/>
    <w:rsid w:val="00BB7939"/>
    <w:rsid w:val="00BB79B3"/>
    <w:rsid w:val="00BC2C4A"/>
    <w:rsid w:val="00BC4103"/>
    <w:rsid w:val="00BC43AA"/>
    <w:rsid w:val="00BC717C"/>
    <w:rsid w:val="00BD1592"/>
    <w:rsid w:val="00BD434D"/>
    <w:rsid w:val="00BD47B9"/>
    <w:rsid w:val="00BD5A24"/>
    <w:rsid w:val="00BD5ADC"/>
    <w:rsid w:val="00BD79B8"/>
    <w:rsid w:val="00BD7CDA"/>
    <w:rsid w:val="00BE5F65"/>
    <w:rsid w:val="00BE6C95"/>
    <w:rsid w:val="00BE7276"/>
    <w:rsid w:val="00BF5AC2"/>
    <w:rsid w:val="00BF7A96"/>
    <w:rsid w:val="00C017C5"/>
    <w:rsid w:val="00C04514"/>
    <w:rsid w:val="00C04EE7"/>
    <w:rsid w:val="00C05B59"/>
    <w:rsid w:val="00C10514"/>
    <w:rsid w:val="00C15123"/>
    <w:rsid w:val="00C16316"/>
    <w:rsid w:val="00C22F72"/>
    <w:rsid w:val="00C26100"/>
    <w:rsid w:val="00C26A3A"/>
    <w:rsid w:val="00C341BD"/>
    <w:rsid w:val="00C355F7"/>
    <w:rsid w:val="00C52B0B"/>
    <w:rsid w:val="00C57E29"/>
    <w:rsid w:val="00C61A1F"/>
    <w:rsid w:val="00C61B5D"/>
    <w:rsid w:val="00C62DC8"/>
    <w:rsid w:val="00C6390E"/>
    <w:rsid w:val="00C65FFF"/>
    <w:rsid w:val="00C664E5"/>
    <w:rsid w:val="00C70CC4"/>
    <w:rsid w:val="00C73FF7"/>
    <w:rsid w:val="00C7522F"/>
    <w:rsid w:val="00C805D0"/>
    <w:rsid w:val="00C80B72"/>
    <w:rsid w:val="00C82B46"/>
    <w:rsid w:val="00C82E8A"/>
    <w:rsid w:val="00C83219"/>
    <w:rsid w:val="00C86089"/>
    <w:rsid w:val="00C86465"/>
    <w:rsid w:val="00C86DAD"/>
    <w:rsid w:val="00C9295F"/>
    <w:rsid w:val="00C93873"/>
    <w:rsid w:val="00C93BFB"/>
    <w:rsid w:val="00CA1615"/>
    <w:rsid w:val="00CA581F"/>
    <w:rsid w:val="00CA641D"/>
    <w:rsid w:val="00CB2CB6"/>
    <w:rsid w:val="00CB31E1"/>
    <w:rsid w:val="00CB33F3"/>
    <w:rsid w:val="00CC3D02"/>
    <w:rsid w:val="00CD09C5"/>
    <w:rsid w:val="00CD1F93"/>
    <w:rsid w:val="00CD67E1"/>
    <w:rsid w:val="00CD7BCE"/>
    <w:rsid w:val="00CE0753"/>
    <w:rsid w:val="00CE18DE"/>
    <w:rsid w:val="00CE3AFB"/>
    <w:rsid w:val="00CE6338"/>
    <w:rsid w:val="00CE6764"/>
    <w:rsid w:val="00CF3764"/>
    <w:rsid w:val="00CF3EC9"/>
    <w:rsid w:val="00CF61F5"/>
    <w:rsid w:val="00D01098"/>
    <w:rsid w:val="00D0181F"/>
    <w:rsid w:val="00D049B5"/>
    <w:rsid w:val="00D049D5"/>
    <w:rsid w:val="00D06349"/>
    <w:rsid w:val="00D10F9E"/>
    <w:rsid w:val="00D15E6D"/>
    <w:rsid w:val="00D16E46"/>
    <w:rsid w:val="00D17A7B"/>
    <w:rsid w:val="00D17E4A"/>
    <w:rsid w:val="00D211A0"/>
    <w:rsid w:val="00D24CBA"/>
    <w:rsid w:val="00D256B3"/>
    <w:rsid w:val="00D25C09"/>
    <w:rsid w:val="00D3064E"/>
    <w:rsid w:val="00D30B82"/>
    <w:rsid w:val="00D32696"/>
    <w:rsid w:val="00D34FA5"/>
    <w:rsid w:val="00D363D6"/>
    <w:rsid w:val="00D36B3C"/>
    <w:rsid w:val="00D37AF0"/>
    <w:rsid w:val="00D411E5"/>
    <w:rsid w:val="00D42D14"/>
    <w:rsid w:val="00D470D8"/>
    <w:rsid w:val="00D54BA3"/>
    <w:rsid w:val="00D558C3"/>
    <w:rsid w:val="00D63EA8"/>
    <w:rsid w:val="00D73A85"/>
    <w:rsid w:val="00D75288"/>
    <w:rsid w:val="00D76A92"/>
    <w:rsid w:val="00D77349"/>
    <w:rsid w:val="00D803DD"/>
    <w:rsid w:val="00D81B16"/>
    <w:rsid w:val="00D82745"/>
    <w:rsid w:val="00D874A8"/>
    <w:rsid w:val="00D90606"/>
    <w:rsid w:val="00D9236F"/>
    <w:rsid w:val="00D950B7"/>
    <w:rsid w:val="00DA1B26"/>
    <w:rsid w:val="00DA402B"/>
    <w:rsid w:val="00DA5A49"/>
    <w:rsid w:val="00DA6139"/>
    <w:rsid w:val="00DA784A"/>
    <w:rsid w:val="00DB14EA"/>
    <w:rsid w:val="00DB2C74"/>
    <w:rsid w:val="00DB7EB1"/>
    <w:rsid w:val="00DC1703"/>
    <w:rsid w:val="00DC1FC1"/>
    <w:rsid w:val="00DC287F"/>
    <w:rsid w:val="00DC3738"/>
    <w:rsid w:val="00DC4B4B"/>
    <w:rsid w:val="00DC539C"/>
    <w:rsid w:val="00DC59BF"/>
    <w:rsid w:val="00DC713E"/>
    <w:rsid w:val="00DD0F83"/>
    <w:rsid w:val="00DD1878"/>
    <w:rsid w:val="00DD2FB9"/>
    <w:rsid w:val="00DD31EA"/>
    <w:rsid w:val="00DD5900"/>
    <w:rsid w:val="00DE33E4"/>
    <w:rsid w:val="00DE4521"/>
    <w:rsid w:val="00DE5EC7"/>
    <w:rsid w:val="00DE7E03"/>
    <w:rsid w:val="00DF1F05"/>
    <w:rsid w:val="00DF24F1"/>
    <w:rsid w:val="00DF343D"/>
    <w:rsid w:val="00DF64DB"/>
    <w:rsid w:val="00DF6F60"/>
    <w:rsid w:val="00E00027"/>
    <w:rsid w:val="00E00069"/>
    <w:rsid w:val="00E00AFF"/>
    <w:rsid w:val="00E01F7A"/>
    <w:rsid w:val="00E0238E"/>
    <w:rsid w:val="00E06AAB"/>
    <w:rsid w:val="00E079F6"/>
    <w:rsid w:val="00E101E7"/>
    <w:rsid w:val="00E151CC"/>
    <w:rsid w:val="00E17B0F"/>
    <w:rsid w:val="00E21A04"/>
    <w:rsid w:val="00E246E1"/>
    <w:rsid w:val="00E24E52"/>
    <w:rsid w:val="00E350E2"/>
    <w:rsid w:val="00E35E94"/>
    <w:rsid w:val="00E3728C"/>
    <w:rsid w:val="00E41821"/>
    <w:rsid w:val="00E437C1"/>
    <w:rsid w:val="00E46A03"/>
    <w:rsid w:val="00E50FD7"/>
    <w:rsid w:val="00E5418C"/>
    <w:rsid w:val="00E54553"/>
    <w:rsid w:val="00E56FEC"/>
    <w:rsid w:val="00E574C1"/>
    <w:rsid w:val="00E632ED"/>
    <w:rsid w:val="00E64331"/>
    <w:rsid w:val="00E65C83"/>
    <w:rsid w:val="00E7369A"/>
    <w:rsid w:val="00E7656E"/>
    <w:rsid w:val="00E76CEA"/>
    <w:rsid w:val="00E800D9"/>
    <w:rsid w:val="00E80399"/>
    <w:rsid w:val="00E8044D"/>
    <w:rsid w:val="00E82D04"/>
    <w:rsid w:val="00E83A40"/>
    <w:rsid w:val="00E866DD"/>
    <w:rsid w:val="00E91344"/>
    <w:rsid w:val="00E922E3"/>
    <w:rsid w:val="00E931F5"/>
    <w:rsid w:val="00E94605"/>
    <w:rsid w:val="00E94E6C"/>
    <w:rsid w:val="00E95172"/>
    <w:rsid w:val="00EA0AFE"/>
    <w:rsid w:val="00EA3065"/>
    <w:rsid w:val="00EA6976"/>
    <w:rsid w:val="00EA7956"/>
    <w:rsid w:val="00EA7AB1"/>
    <w:rsid w:val="00EB32C8"/>
    <w:rsid w:val="00EB38A7"/>
    <w:rsid w:val="00EB6083"/>
    <w:rsid w:val="00EB6AAF"/>
    <w:rsid w:val="00EB6C71"/>
    <w:rsid w:val="00EC017B"/>
    <w:rsid w:val="00EC1E2E"/>
    <w:rsid w:val="00EC3F0E"/>
    <w:rsid w:val="00EC44F0"/>
    <w:rsid w:val="00EC4ED5"/>
    <w:rsid w:val="00EC57C3"/>
    <w:rsid w:val="00EC74F8"/>
    <w:rsid w:val="00ED28E9"/>
    <w:rsid w:val="00ED31F3"/>
    <w:rsid w:val="00ED51BE"/>
    <w:rsid w:val="00ED51C5"/>
    <w:rsid w:val="00ED6043"/>
    <w:rsid w:val="00ED674D"/>
    <w:rsid w:val="00EE183C"/>
    <w:rsid w:val="00EE3DC1"/>
    <w:rsid w:val="00EE7F5F"/>
    <w:rsid w:val="00EE7FC2"/>
    <w:rsid w:val="00EF4743"/>
    <w:rsid w:val="00EF65BF"/>
    <w:rsid w:val="00EF7852"/>
    <w:rsid w:val="00EF78E8"/>
    <w:rsid w:val="00F04684"/>
    <w:rsid w:val="00F118DF"/>
    <w:rsid w:val="00F12221"/>
    <w:rsid w:val="00F13AAD"/>
    <w:rsid w:val="00F14A72"/>
    <w:rsid w:val="00F14B56"/>
    <w:rsid w:val="00F247DE"/>
    <w:rsid w:val="00F31F3F"/>
    <w:rsid w:val="00F346BD"/>
    <w:rsid w:val="00F34F92"/>
    <w:rsid w:val="00F44943"/>
    <w:rsid w:val="00F44A53"/>
    <w:rsid w:val="00F45B89"/>
    <w:rsid w:val="00F46788"/>
    <w:rsid w:val="00F514C6"/>
    <w:rsid w:val="00F53A0D"/>
    <w:rsid w:val="00F5477B"/>
    <w:rsid w:val="00F558D2"/>
    <w:rsid w:val="00F5648B"/>
    <w:rsid w:val="00F61A0B"/>
    <w:rsid w:val="00F67205"/>
    <w:rsid w:val="00F679FC"/>
    <w:rsid w:val="00F70EE8"/>
    <w:rsid w:val="00F72AB9"/>
    <w:rsid w:val="00F72EFD"/>
    <w:rsid w:val="00F74A08"/>
    <w:rsid w:val="00F76FD8"/>
    <w:rsid w:val="00F8129D"/>
    <w:rsid w:val="00F812E1"/>
    <w:rsid w:val="00F82C25"/>
    <w:rsid w:val="00F912CE"/>
    <w:rsid w:val="00F934F2"/>
    <w:rsid w:val="00F9686C"/>
    <w:rsid w:val="00F96A87"/>
    <w:rsid w:val="00F97C5D"/>
    <w:rsid w:val="00F97E23"/>
    <w:rsid w:val="00F97F72"/>
    <w:rsid w:val="00FA37A0"/>
    <w:rsid w:val="00FA4BEE"/>
    <w:rsid w:val="00FB10E6"/>
    <w:rsid w:val="00FB31F4"/>
    <w:rsid w:val="00FB405F"/>
    <w:rsid w:val="00FB4927"/>
    <w:rsid w:val="00FB67C4"/>
    <w:rsid w:val="00FB7B72"/>
    <w:rsid w:val="00FC1E54"/>
    <w:rsid w:val="00FC22B1"/>
    <w:rsid w:val="00FC23A3"/>
    <w:rsid w:val="00FC2EE0"/>
    <w:rsid w:val="00FC35B6"/>
    <w:rsid w:val="00FD73CB"/>
    <w:rsid w:val="00FE272E"/>
    <w:rsid w:val="00FE2834"/>
    <w:rsid w:val="00FE42BB"/>
    <w:rsid w:val="00FE52A7"/>
    <w:rsid w:val="00FE647B"/>
    <w:rsid w:val="00FF6A83"/>
    <w:rsid w:val="00FF7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kern w:val="2"/>
        <w:lang w:val="en-US" w:eastAsia="ja-JP" w:bidi="ar-SA"/>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 w:qFormat="1"/>
    <w:lsdException w:name="page number" w:uiPriority="0"/>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Hyperlink" w:uiPriority="0"/>
    <w:lsdException w:name="Strong" w:uiPriority="0" w:qFormat="1"/>
    <w:lsdException w:name="Emphasis" w:uiPriority="2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46788"/>
  </w:style>
  <w:style w:type="paragraph" w:styleId="Heading1">
    <w:name w:val="heading 1"/>
    <w:basedOn w:val="Normal"/>
    <w:next w:val="Normal"/>
    <w:link w:val="Heading1Char"/>
    <w:uiPriority w:val="3"/>
    <w:qFormat/>
    <w:rsid w:val="00F46788"/>
    <w:pPr>
      <w:keepNext/>
      <w:keepLines/>
      <w:spacing w:before="360" w:after="140"/>
      <w:outlineLvl w:val="0"/>
    </w:pPr>
    <w:rPr>
      <w:rFonts w:asciiTheme="majorHAnsi" w:eastAsiaTheme="majorEastAsia" w:hAnsiTheme="majorHAnsi" w:cstheme="majorBidi"/>
      <w:b/>
      <w:bCs/>
      <w:caps/>
      <w:color w:val="4F81BD" w:themeColor="accent1"/>
      <w:sz w:val="24"/>
    </w:rPr>
  </w:style>
  <w:style w:type="paragraph" w:styleId="Heading2">
    <w:name w:val="heading 2"/>
    <w:basedOn w:val="Normal"/>
    <w:next w:val="Normal"/>
    <w:link w:val="Heading2Char"/>
    <w:uiPriority w:val="3"/>
    <w:unhideWhenUsed/>
    <w:qFormat/>
    <w:rsid w:val="00F46788"/>
    <w:pPr>
      <w:keepNext/>
      <w:keepLines/>
      <w:spacing w:before="200" w:after="120" w:line="240" w:lineRule="auto"/>
      <w:outlineLvl w:val="1"/>
    </w:pPr>
    <w:rPr>
      <w:rFonts w:asciiTheme="majorHAnsi" w:eastAsiaTheme="majorEastAsia" w:hAnsiTheme="majorHAnsi" w:cstheme="majorBidi"/>
      <w:color w:val="4F81BD" w:themeColor="accent1"/>
      <w:sz w:val="24"/>
    </w:rPr>
  </w:style>
  <w:style w:type="paragraph" w:styleId="Heading3">
    <w:name w:val="heading 3"/>
    <w:basedOn w:val="Normal"/>
    <w:next w:val="Normal"/>
    <w:link w:val="Heading3Char"/>
    <w:uiPriority w:val="3"/>
    <w:unhideWhenUsed/>
    <w:qFormat/>
    <w:rsid w:val="00F46788"/>
    <w:pPr>
      <w:keepNext/>
      <w:keepLines/>
      <w:spacing w:before="120" w:after="0"/>
      <w:outlineLvl w:val="2"/>
    </w:pPr>
    <w:rPr>
      <w:b/>
      <w:bCs/>
    </w:rPr>
  </w:style>
  <w:style w:type="paragraph" w:styleId="Heading4">
    <w:name w:val="heading 4"/>
    <w:basedOn w:val="Normal"/>
    <w:next w:val="Normal"/>
    <w:link w:val="Heading4Char"/>
    <w:uiPriority w:val="3"/>
    <w:semiHidden/>
    <w:unhideWhenUsed/>
    <w:qFormat/>
    <w:rsid w:val="00F46788"/>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788"/>
    <w:rPr>
      <w:color w:val="808080"/>
    </w:rPr>
  </w:style>
  <w:style w:type="paragraph" w:styleId="Title">
    <w:name w:val="Title"/>
    <w:basedOn w:val="Normal"/>
    <w:link w:val="TitleChar"/>
    <w:uiPriority w:val="1"/>
    <w:qFormat/>
    <w:rsid w:val="00F46788"/>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sid w:val="00F46788"/>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rsid w:val="00F46788"/>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sid w:val="00F46788"/>
    <w:rPr>
      <w:rFonts w:asciiTheme="majorHAnsi" w:eastAsiaTheme="majorEastAsia" w:hAnsiTheme="majorHAnsi" w:cstheme="majorBidi"/>
      <w:color w:val="5A5A5A" w:themeColor="text1" w:themeTint="A5"/>
      <w:sz w:val="24"/>
    </w:rPr>
  </w:style>
  <w:style w:type="table" w:styleId="TableGrid">
    <w:name w:val="Table Grid"/>
    <w:basedOn w:val="TableNormal"/>
    <w:rsid w:val="00F4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sid w:val="00F46788"/>
    <w:rPr>
      <w:rFonts w:asciiTheme="majorHAnsi" w:eastAsiaTheme="majorEastAsia" w:hAnsiTheme="majorHAnsi" w:cstheme="majorBidi"/>
      <w:b/>
      <w:bCs/>
      <w:caps/>
      <w:color w:val="4F81BD" w:themeColor="accent1"/>
      <w:sz w:val="24"/>
    </w:rPr>
  </w:style>
  <w:style w:type="paragraph" w:customStyle="1" w:styleId="BlockHeading">
    <w:name w:val="Block Heading"/>
    <w:basedOn w:val="Normal"/>
    <w:next w:val="BlockText"/>
    <w:uiPriority w:val="3"/>
    <w:qFormat/>
    <w:rsid w:val="00F46788"/>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rsid w:val="00F46788"/>
    <w:pPr>
      <w:spacing w:before="120" w:after="0" w:line="240" w:lineRule="auto"/>
    </w:pPr>
    <w:rPr>
      <w:i/>
      <w:iCs/>
      <w:color w:val="595959" w:themeColor="text1" w:themeTint="A6"/>
      <w:sz w:val="14"/>
    </w:rPr>
  </w:style>
  <w:style w:type="paragraph" w:styleId="BlockText">
    <w:name w:val="Block Text"/>
    <w:basedOn w:val="Normal"/>
    <w:uiPriority w:val="3"/>
    <w:unhideWhenUsed/>
    <w:qFormat/>
    <w:rsid w:val="00F46788"/>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sid w:val="00F46788"/>
    <w:rPr>
      <w:rFonts w:asciiTheme="majorHAnsi" w:eastAsiaTheme="majorEastAsia" w:hAnsiTheme="majorHAnsi" w:cstheme="majorBidi"/>
      <w:color w:val="4F81BD" w:themeColor="accent1"/>
      <w:sz w:val="24"/>
    </w:rPr>
  </w:style>
  <w:style w:type="character" w:customStyle="1" w:styleId="Heading3Char">
    <w:name w:val="Heading 3 Char"/>
    <w:basedOn w:val="DefaultParagraphFont"/>
    <w:link w:val="Heading3"/>
    <w:uiPriority w:val="3"/>
    <w:rsid w:val="00F46788"/>
    <w:rPr>
      <w:b/>
      <w:bCs/>
    </w:rPr>
  </w:style>
  <w:style w:type="paragraph" w:styleId="Quote">
    <w:name w:val="Quote"/>
    <w:basedOn w:val="Normal"/>
    <w:next w:val="Normal"/>
    <w:link w:val="QuoteChar"/>
    <w:uiPriority w:val="3"/>
    <w:qFormat/>
    <w:rsid w:val="00F46788"/>
    <w:pPr>
      <w:pBdr>
        <w:top w:val="single" w:sz="6" w:space="4" w:color="4F81BD" w:themeColor="accent1"/>
        <w:bottom w:val="single" w:sz="6" w:space="4" w:color="4F81BD" w:themeColor="accent1"/>
      </w:pBdr>
      <w:spacing w:before="200"/>
      <w:ind w:left="864" w:right="864"/>
      <w:jc w:val="center"/>
    </w:pPr>
    <w:rPr>
      <w:i/>
      <w:iCs/>
      <w:sz w:val="28"/>
    </w:rPr>
  </w:style>
  <w:style w:type="character" w:customStyle="1" w:styleId="QuoteChar">
    <w:name w:val="Quote Char"/>
    <w:basedOn w:val="DefaultParagraphFont"/>
    <w:link w:val="Quote"/>
    <w:uiPriority w:val="3"/>
    <w:rsid w:val="00F46788"/>
    <w:rPr>
      <w:i/>
      <w:iCs/>
      <w:color w:val="404040" w:themeColor="text1" w:themeTint="BF"/>
      <w:sz w:val="28"/>
    </w:rPr>
  </w:style>
  <w:style w:type="character" w:customStyle="1" w:styleId="Heading4Char">
    <w:name w:val="Heading 4 Char"/>
    <w:basedOn w:val="DefaultParagraphFont"/>
    <w:link w:val="Heading4"/>
    <w:uiPriority w:val="3"/>
    <w:semiHidden/>
    <w:rsid w:val="00F46788"/>
    <w:rPr>
      <w:rFonts w:asciiTheme="majorHAnsi" w:eastAsiaTheme="majorEastAsia" w:hAnsiTheme="majorHAnsi" w:cstheme="majorBidi"/>
    </w:rPr>
  </w:style>
  <w:style w:type="paragraph" w:styleId="NoSpacing">
    <w:name w:val="No Spacing"/>
    <w:uiPriority w:val="99"/>
    <w:qFormat/>
    <w:rsid w:val="00F46788"/>
    <w:pPr>
      <w:spacing w:after="0" w:line="240" w:lineRule="auto"/>
    </w:pPr>
  </w:style>
  <w:style w:type="paragraph" w:customStyle="1" w:styleId="ContactInfo">
    <w:name w:val="Contact Info"/>
    <w:basedOn w:val="Normal"/>
    <w:uiPriority w:val="4"/>
    <w:qFormat/>
    <w:rsid w:val="00F46788"/>
    <w:pPr>
      <w:spacing w:after="0"/>
    </w:pPr>
  </w:style>
  <w:style w:type="character" w:styleId="Strong">
    <w:name w:val="Strong"/>
    <w:basedOn w:val="DefaultParagraphFont"/>
    <w:unhideWhenUsed/>
    <w:qFormat/>
    <w:rsid w:val="00F46788"/>
    <w:rPr>
      <w:b/>
      <w:bCs/>
      <w:color w:val="5A5A5A" w:themeColor="text1" w:themeTint="A5"/>
    </w:rPr>
  </w:style>
  <w:style w:type="paragraph" w:customStyle="1" w:styleId="ContactHeading">
    <w:name w:val="Contact Heading"/>
    <w:basedOn w:val="Normal"/>
    <w:uiPriority w:val="4"/>
    <w:qFormat/>
    <w:rsid w:val="00F46788"/>
    <w:pPr>
      <w:spacing w:before="320" w:line="240" w:lineRule="auto"/>
    </w:pPr>
    <w:rPr>
      <w:rFonts w:asciiTheme="majorHAnsi" w:eastAsiaTheme="majorEastAsia" w:hAnsiTheme="majorHAnsi" w:cstheme="majorBidi"/>
      <w:color w:val="4F81BD" w:themeColor="accent1"/>
      <w:sz w:val="24"/>
    </w:rPr>
  </w:style>
  <w:style w:type="paragraph" w:customStyle="1" w:styleId="Organization">
    <w:name w:val="Organization"/>
    <w:basedOn w:val="Normal"/>
    <w:uiPriority w:val="3"/>
    <w:qFormat/>
    <w:rsid w:val="00F46788"/>
    <w:pPr>
      <w:spacing w:after="0"/>
    </w:pPr>
    <w:rPr>
      <w:rFonts w:asciiTheme="majorHAnsi" w:eastAsiaTheme="majorEastAsia" w:hAnsiTheme="majorHAnsi" w:cstheme="majorBidi"/>
      <w:b/>
      <w:bCs/>
      <w:caps/>
      <w:color w:val="4F81BD" w:themeColor="accent1"/>
      <w:sz w:val="22"/>
    </w:rPr>
  </w:style>
  <w:style w:type="paragraph" w:styleId="BalloonText">
    <w:name w:val="Balloon Text"/>
    <w:basedOn w:val="Normal"/>
    <w:link w:val="BalloonTextChar"/>
    <w:uiPriority w:val="99"/>
    <w:semiHidden/>
    <w:unhideWhenUsed/>
    <w:rsid w:val="00F46788"/>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F46788"/>
    <w:rPr>
      <w:rFonts w:ascii="Segoe UI" w:hAnsi="Segoe UI" w:cs="Segoe UI"/>
      <w:sz w:val="18"/>
    </w:rPr>
  </w:style>
  <w:style w:type="paragraph" w:styleId="ListParagraph">
    <w:name w:val="List Paragraph"/>
    <w:basedOn w:val="Normal"/>
    <w:link w:val="ListParagraphChar"/>
    <w:uiPriority w:val="34"/>
    <w:qFormat/>
    <w:rsid w:val="001070B5"/>
    <w:pPr>
      <w:spacing w:line="276" w:lineRule="auto"/>
      <w:ind w:left="720"/>
      <w:contextualSpacing/>
    </w:pPr>
    <w:rPr>
      <w:color w:val="auto"/>
      <w:kern w:val="0"/>
      <w:sz w:val="22"/>
      <w:szCs w:val="22"/>
      <w:lang w:val="en-AU" w:eastAsia="en-US"/>
    </w:rPr>
  </w:style>
  <w:style w:type="paragraph" w:customStyle="1" w:styleId="Style2">
    <w:name w:val="Style2"/>
    <w:basedOn w:val="Normal"/>
    <w:uiPriority w:val="99"/>
    <w:rsid w:val="00AA4C5E"/>
    <w:pPr>
      <w:numPr>
        <w:numId w:val="1"/>
      </w:numPr>
      <w:spacing w:before="240" w:after="240" w:line="240" w:lineRule="auto"/>
    </w:pPr>
    <w:rPr>
      <w:rFonts w:ascii="Arial" w:eastAsia="Times New Roman" w:hAnsi="Arial" w:cs="Times New Roman"/>
      <w:color w:val="auto"/>
      <w:kern w:val="0"/>
      <w:sz w:val="24"/>
      <w:szCs w:val="24"/>
      <w:lang w:eastAsia="en-US"/>
    </w:rPr>
  </w:style>
  <w:style w:type="character" w:styleId="Hyperlink">
    <w:name w:val="Hyperlink"/>
    <w:basedOn w:val="DefaultParagraphFont"/>
    <w:unhideWhenUsed/>
    <w:rsid w:val="002A4931"/>
    <w:rPr>
      <w:color w:val="0000FF"/>
      <w:u w:val="single"/>
    </w:rPr>
  </w:style>
  <w:style w:type="character" w:styleId="FollowedHyperlink">
    <w:name w:val="FollowedHyperlink"/>
    <w:basedOn w:val="DefaultParagraphFont"/>
    <w:uiPriority w:val="99"/>
    <w:semiHidden/>
    <w:unhideWhenUsed/>
    <w:rsid w:val="006D06B3"/>
    <w:rPr>
      <w:color w:val="800080" w:themeColor="followedHyperlink"/>
      <w:u w:val="single"/>
    </w:rPr>
  </w:style>
  <w:style w:type="paragraph" w:styleId="Header">
    <w:name w:val="header"/>
    <w:basedOn w:val="Normal"/>
    <w:link w:val="HeaderChar"/>
    <w:unhideWhenUsed/>
    <w:rsid w:val="007731A4"/>
    <w:pPr>
      <w:tabs>
        <w:tab w:val="center" w:pos="4252"/>
        <w:tab w:val="right" w:pos="8504"/>
      </w:tabs>
      <w:spacing w:after="0" w:line="240" w:lineRule="auto"/>
    </w:pPr>
  </w:style>
  <w:style w:type="character" w:customStyle="1" w:styleId="HeaderChar">
    <w:name w:val="Header Char"/>
    <w:basedOn w:val="DefaultParagraphFont"/>
    <w:link w:val="Header"/>
    <w:uiPriority w:val="99"/>
    <w:rsid w:val="007731A4"/>
  </w:style>
  <w:style w:type="paragraph" w:styleId="Footer">
    <w:name w:val="footer"/>
    <w:basedOn w:val="Normal"/>
    <w:link w:val="FooterChar"/>
    <w:uiPriority w:val="99"/>
    <w:unhideWhenUsed/>
    <w:rsid w:val="007731A4"/>
    <w:pPr>
      <w:tabs>
        <w:tab w:val="center" w:pos="4252"/>
        <w:tab w:val="right" w:pos="8504"/>
      </w:tabs>
      <w:spacing w:after="0" w:line="240" w:lineRule="auto"/>
    </w:pPr>
  </w:style>
  <w:style w:type="character" w:customStyle="1" w:styleId="FooterChar">
    <w:name w:val="Footer Char"/>
    <w:basedOn w:val="DefaultParagraphFont"/>
    <w:link w:val="Footer"/>
    <w:uiPriority w:val="99"/>
    <w:rsid w:val="007731A4"/>
  </w:style>
  <w:style w:type="paragraph" w:customStyle="1" w:styleId="Sinespaciado1">
    <w:name w:val="Sin espaciado1"/>
    <w:qFormat/>
    <w:rsid w:val="003A27F1"/>
    <w:pPr>
      <w:spacing w:after="0" w:line="240" w:lineRule="auto"/>
    </w:pPr>
    <w:rPr>
      <w:rFonts w:ascii="Calibri" w:eastAsia="Times New Roman" w:hAnsi="Calibri" w:cs="Times New Roman"/>
      <w:color w:val="auto"/>
      <w:kern w:val="0"/>
      <w:sz w:val="22"/>
      <w:szCs w:val="22"/>
      <w:lang w:eastAsia="en-US"/>
    </w:rPr>
  </w:style>
  <w:style w:type="paragraph" w:styleId="EndnoteText">
    <w:name w:val="endnote text"/>
    <w:basedOn w:val="Normal"/>
    <w:link w:val="EndnoteTextChar"/>
    <w:uiPriority w:val="99"/>
    <w:semiHidden/>
    <w:unhideWhenUsed/>
    <w:rsid w:val="00B111E7"/>
    <w:pPr>
      <w:spacing w:after="0" w:line="240" w:lineRule="auto"/>
    </w:pPr>
  </w:style>
  <w:style w:type="character" w:customStyle="1" w:styleId="EndnoteTextChar">
    <w:name w:val="Endnote Text Char"/>
    <w:basedOn w:val="DefaultParagraphFont"/>
    <w:link w:val="EndnoteText"/>
    <w:uiPriority w:val="99"/>
    <w:semiHidden/>
    <w:rsid w:val="00B111E7"/>
  </w:style>
  <w:style w:type="character" w:styleId="EndnoteReference">
    <w:name w:val="endnote reference"/>
    <w:basedOn w:val="DefaultParagraphFont"/>
    <w:uiPriority w:val="99"/>
    <w:semiHidden/>
    <w:unhideWhenUsed/>
    <w:rsid w:val="00B111E7"/>
    <w:rPr>
      <w:vertAlign w:val="superscript"/>
    </w:rPr>
  </w:style>
  <w:style w:type="paragraph" w:styleId="FootnoteText">
    <w:name w:val="footnote text"/>
    <w:basedOn w:val="Normal"/>
    <w:link w:val="FootnoteTextChar"/>
    <w:uiPriority w:val="99"/>
    <w:semiHidden/>
    <w:unhideWhenUsed/>
    <w:rsid w:val="00B111E7"/>
    <w:pPr>
      <w:spacing w:after="0" w:line="240" w:lineRule="auto"/>
    </w:pPr>
  </w:style>
  <w:style w:type="character" w:customStyle="1" w:styleId="FootnoteTextChar">
    <w:name w:val="Footnote Text Char"/>
    <w:basedOn w:val="DefaultParagraphFont"/>
    <w:link w:val="FootnoteText"/>
    <w:uiPriority w:val="99"/>
    <w:semiHidden/>
    <w:rsid w:val="00B111E7"/>
  </w:style>
  <w:style w:type="character" w:styleId="FootnoteReference">
    <w:name w:val="footnote reference"/>
    <w:basedOn w:val="DefaultParagraphFont"/>
    <w:uiPriority w:val="99"/>
    <w:semiHidden/>
    <w:unhideWhenUsed/>
    <w:rsid w:val="00B111E7"/>
    <w:rPr>
      <w:vertAlign w:val="superscript"/>
    </w:rPr>
  </w:style>
  <w:style w:type="character" w:customStyle="1" w:styleId="ListParagraphChar">
    <w:name w:val="List Paragraph Char"/>
    <w:basedOn w:val="DefaultParagraphFont"/>
    <w:link w:val="ListParagraph"/>
    <w:uiPriority w:val="99"/>
    <w:rsid w:val="00C93873"/>
    <w:rPr>
      <w:color w:val="auto"/>
      <w:kern w:val="0"/>
      <w:sz w:val="22"/>
      <w:szCs w:val="22"/>
      <w:lang w:val="en-AU" w:eastAsia="en-US"/>
    </w:rPr>
  </w:style>
  <w:style w:type="character" w:styleId="PageNumber">
    <w:name w:val="page number"/>
    <w:basedOn w:val="DefaultParagraphFont"/>
    <w:rsid w:val="00CD09C5"/>
  </w:style>
  <w:style w:type="character" w:customStyle="1" w:styleId="hl">
    <w:name w:val="hl"/>
    <w:basedOn w:val="DefaultParagraphFont"/>
    <w:rsid w:val="003A0555"/>
  </w:style>
  <w:style w:type="character" w:styleId="CommentReference">
    <w:name w:val="annotation reference"/>
    <w:basedOn w:val="DefaultParagraphFont"/>
    <w:uiPriority w:val="99"/>
    <w:semiHidden/>
    <w:unhideWhenUsed/>
    <w:rsid w:val="00212C7A"/>
    <w:rPr>
      <w:sz w:val="16"/>
      <w:szCs w:val="16"/>
    </w:rPr>
  </w:style>
  <w:style w:type="paragraph" w:styleId="CommentText">
    <w:name w:val="annotation text"/>
    <w:basedOn w:val="Normal"/>
    <w:link w:val="CommentTextChar"/>
    <w:uiPriority w:val="99"/>
    <w:semiHidden/>
    <w:unhideWhenUsed/>
    <w:rsid w:val="00212C7A"/>
    <w:pPr>
      <w:spacing w:line="240" w:lineRule="auto"/>
    </w:pPr>
  </w:style>
  <w:style w:type="character" w:customStyle="1" w:styleId="CommentTextChar">
    <w:name w:val="Comment Text Char"/>
    <w:basedOn w:val="DefaultParagraphFont"/>
    <w:link w:val="CommentText"/>
    <w:uiPriority w:val="99"/>
    <w:semiHidden/>
    <w:rsid w:val="00212C7A"/>
  </w:style>
  <w:style w:type="paragraph" w:styleId="CommentSubject">
    <w:name w:val="annotation subject"/>
    <w:basedOn w:val="CommentText"/>
    <w:next w:val="CommentText"/>
    <w:link w:val="CommentSubjectChar"/>
    <w:uiPriority w:val="99"/>
    <w:semiHidden/>
    <w:unhideWhenUsed/>
    <w:rsid w:val="00212C7A"/>
    <w:rPr>
      <w:b/>
      <w:bCs/>
    </w:rPr>
  </w:style>
  <w:style w:type="character" w:customStyle="1" w:styleId="CommentSubjectChar">
    <w:name w:val="Comment Subject Char"/>
    <w:basedOn w:val="CommentTextChar"/>
    <w:link w:val="CommentSubject"/>
    <w:uiPriority w:val="99"/>
    <w:semiHidden/>
    <w:rsid w:val="00212C7A"/>
    <w:rPr>
      <w:b/>
      <w:bCs/>
    </w:rPr>
  </w:style>
  <w:style w:type="character" w:customStyle="1" w:styleId="A1">
    <w:name w:val="A1"/>
    <w:uiPriority w:val="99"/>
    <w:rsid w:val="002E227D"/>
    <w:rPr>
      <w:rFonts w:cs="Gill Sans"/>
      <w:color w:val="221E1F"/>
      <w:sz w:val="22"/>
      <w:szCs w:val="22"/>
    </w:rPr>
  </w:style>
  <w:style w:type="paragraph" w:styleId="NormalWeb">
    <w:name w:val="Normal (Web)"/>
    <w:basedOn w:val="Normal"/>
    <w:uiPriority w:val="99"/>
    <w:unhideWhenUsed/>
    <w:rsid w:val="00AA1DA1"/>
    <w:pPr>
      <w:spacing w:before="100" w:beforeAutospacing="1" w:after="100" w:afterAutospacing="1" w:line="240" w:lineRule="auto"/>
    </w:pPr>
    <w:rPr>
      <w:rFonts w:ascii="Times New Roman" w:hAnsi="Times New Roman" w:cs="Times New Roman"/>
      <w:color w:val="auto"/>
      <w:kern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kern w:val="2"/>
        <w:lang w:val="en-US" w:eastAsia="ja-JP" w:bidi="ar-SA"/>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 w:qFormat="1"/>
    <w:lsdException w:name="page number" w:uiPriority="0"/>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Hyperlink" w:uiPriority="0"/>
    <w:lsdException w:name="Strong" w:uiPriority="0" w:qFormat="1"/>
    <w:lsdException w:name="Emphasis" w:uiPriority="2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46788"/>
  </w:style>
  <w:style w:type="paragraph" w:styleId="Heading1">
    <w:name w:val="heading 1"/>
    <w:basedOn w:val="Normal"/>
    <w:next w:val="Normal"/>
    <w:link w:val="Heading1Char"/>
    <w:uiPriority w:val="3"/>
    <w:qFormat/>
    <w:rsid w:val="00F46788"/>
    <w:pPr>
      <w:keepNext/>
      <w:keepLines/>
      <w:spacing w:before="360" w:after="140"/>
      <w:outlineLvl w:val="0"/>
    </w:pPr>
    <w:rPr>
      <w:rFonts w:asciiTheme="majorHAnsi" w:eastAsiaTheme="majorEastAsia" w:hAnsiTheme="majorHAnsi" w:cstheme="majorBidi"/>
      <w:b/>
      <w:bCs/>
      <w:caps/>
      <w:color w:val="4F81BD" w:themeColor="accent1"/>
      <w:sz w:val="24"/>
    </w:rPr>
  </w:style>
  <w:style w:type="paragraph" w:styleId="Heading2">
    <w:name w:val="heading 2"/>
    <w:basedOn w:val="Normal"/>
    <w:next w:val="Normal"/>
    <w:link w:val="Heading2Char"/>
    <w:uiPriority w:val="3"/>
    <w:unhideWhenUsed/>
    <w:qFormat/>
    <w:rsid w:val="00F46788"/>
    <w:pPr>
      <w:keepNext/>
      <w:keepLines/>
      <w:spacing w:before="200" w:after="120" w:line="240" w:lineRule="auto"/>
      <w:outlineLvl w:val="1"/>
    </w:pPr>
    <w:rPr>
      <w:rFonts w:asciiTheme="majorHAnsi" w:eastAsiaTheme="majorEastAsia" w:hAnsiTheme="majorHAnsi" w:cstheme="majorBidi"/>
      <w:color w:val="4F81BD" w:themeColor="accent1"/>
      <w:sz w:val="24"/>
    </w:rPr>
  </w:style>
  <w:style w:type="paragraph" w:styleId="Heading3">
    <w:name w:val="heading 3"/>
    <w:basedOn w:val="Normal"/>
    <w:next w:val="Normal"/>
    <w:link w:val="Heading3Char"/>
    <w:uiPriority w:val="3"/>
    <w:unhideWhenUsed/>
    <w:qFormat/>
    <w:rsid w:val="00F46788"/>
    <w:pPr>
      <w:keepNext/>
      <w:keepLines/>
      <w:spacing w:before="120" w:after="0"/>
      <w:outlineLvl w:val="2"/>
    </w:pPr>
    <w:rPr>
      <w:b/>
      <w:bCs/>
    </w:rPr>
  </w:style>
  <w:style w:type="paragraph" w:styleId="Heading4">
    <w:name w:val="heading 4"/>
    <w:basedOn w:val="Normal"/>
    <w:next w:val="Normal"/>
    <w:link w:val="Heading4Char"/>
    <w:uiPriority w:val="3"/>
    <w:semiHidden/>
    <w:unhideWhenUsed/>
    <w:qFormat/>
    <w:rsid w:val="00F46788"/>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788"/>
    <w:rPr>
      <w:color w:val="808080"/>
    </w:rPr>
  </w:style>
  <w:style w:type="paragraph" w:styleId="Title">
    <w:name w:val="Title"/>
    <w:basedOn w:val="Normal"/>
    <w:link w:val="TitleChar"/>
    <w:uiPriority w:val="1"/>
    <w:qFormat/>
    <w:rsid w:val="00F46788"/>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sid w:val="00F46788"/>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rsid w:val="00F46788"/>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sid w:val="00F46788"/>
    <w:rPr>
      <w:rFonts w:asciiTheme="majorHAnsi" w:eastAsiaTheme="majorEastAsia" w:hAnsiTheme="majorHAnsi" w:cstheme="majorBidi"/>
      <w:color w:val="5A5A5A" w:themeColor="text1" w:themeTint="A5"/>
      <w:sz w:val="24"/>
    </w:rPr>
  </w:style>
  <w:style w:type="table" w:styleId="TableGrid">
    <w:name w:val="Table Grid"/>
    <w:basedOn w:val="TableNormal"/>
    <w:rsid w:val="00F4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sid w:val="00F46788"/>
    <w:rPr>
      <w:rFonts w:asciiTheme="majorHAnsi" w:eastAsiaTheme="majorEastAsia" w:hAnsiTheme="majorHAnsi" w:cstheme="majorBidi"/>
      <w:b/>
      <w:bCs/>
      <w:caps/>
      <w:color w:val="4F81BD" w:themeColor="accent1"/>
      <w:sz w:val="24"/>
    </w:rPr>
  </w:style>
  <w:style w:type="paragraph" w:customStyle="1" w:styleId="BlockHeading">
    <w:name w:val="Block Heading"/>
    <w:basedOn w:val="Normal"/>
    <w:next w:val="BlockText"/>
    <w:uiPriority w:val="3"/>
    <w:qFormat/>
    <w:rsid w:val="00F46788"/>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rsid w:val="00F46788"/>
    <w:pPr>
      <w:spacing w:before="120" w:after="0" w:line="240" w:lineRule="auto"/>
    </w:pPr>
    <w:rPr>
      <w:i/>
      <w:iCs/>
      <w:color w:val="595959" w:themeColor="text1" w:themeTint="A6"/>
      <w:sz w:val="14"/>
    </w:rPr>
  </w:style>
  <w:style w:type="paragraph" w:styleId="BlockText">
    <w:name w:val="Block Text"/>
    <w:basedOn w:val="Normal"/>
    <w:uiPriority w:val="3"/>
    <w:unhideWhenUsed/>
    <w:qFormat/>
    <w:rsid w:val="00F46788"/>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sid w:val="00F46788"/>
    <w:rPr>
      <w:rFonts w:asciiTheme="majorHAnsi" w:eastAsiaTheme="majorEastAsia" w:hAnsiTheme="majorHAnsi" w:cstheme="majorBidi"/>
      <w:color w:val="4F81BD" w:themeColor="accent1"/>
      <w:sz w:val="24"/>
    </w:rPr>
  </w:style>
  <w:style w:type="character" w:customStyle="1" w:styleId="Heading3Char">
    <w:name w:val="Heading 3 Char"/>
    <w:basedOn w:val="DefaultParagraphFont"/>
    <w:link w:val="Heading3"/>
    <w:uiPriority w:val="3"/>
    <w:rsid w:val="00F46788"/>
    <w:rPr>
      <w:b/>
      <w:bCs/>
    </w:rPr>
  </w:style>
  <w:style w:type="paragraph" w:styleId="Quote">
    <w:name w:val="Quote"/>
    <w:basedOn w:val="Normal"/>
    <w:next w:val="Normal"/>
    <w:link w:val="QuoteChar"/>
    <w:uiPriority w:val="3"/>
    <w:qFormat/>
    <w:rsid w:val="00F46788"/>
    <w:pPr>
      <w:pBdr>
        <w:top w:val="single" w:sz="6" w:space="4" w:color="4F81BD" w:themeColor="accent1"/>
        <w:bottom w:val="single" w:sz="6" w:space="4" w:color="4F81BD" w:themeColor="accent1"/>
      </w:pBdr>
      <w:spacing w:before="200"/>
      <w:ind w:left="864" w:right="864"/>
      <w:jc w:val="center"/>
    </w:pPr>
    <w:rPr>
      <w:i/>
      <w:iCs/>
      <w:sz w:val="28"/>
    </w:rPr>
  </w:style>
  <w:style w:type="character" w:customStyle="1" w:styleId="QuoteChar">
    <w:name w:val="Quote Char"/>
    <w:basedOn w:val="DefaultParagraphFont"/>
    <w:link w:val="Quote"/>
    <w:uiPriority w:val="3"/>
    <w:rsid w:val="00F46788"/>
    <w:rPr>
      <w:i/>
      <w:iCs/>
      <w:color w:val="404040" w:themeColor="text1" w:themeTint="BF"/>
      <w:sz w:val="28"/>
    </w:rPr>
  </w:style>
  <w:style w:type="character" w:customStyle="1" w:styleId="Heading4Char">
    <w:name w:val="Heading 4 Char"/>
    <w:basedOn w:val="DefaultParagraphFont"/>
    <w:link w:val="Heading4"/>
    <w:uiPriority w:val="3"/>
    <w:semiHidden/>
    <w:rsid w:val="00F46788"/>
    <w:rPr>
      <w:rFonts w:asciiTheme="majorHAnsi" w:eastAsiaTheme="majorEastAsia" w:hAnsiTheme="majorHAnsi" w:cstheme="majorBidi"/>
    </w:rPr>
  </w:style>
  <w:style w:type="paragraph" w:styleId="NoSpacing">
    <w:name w:val="No Spacing"/>
    <w:uiPriority w:val="99"/>
    <w:qFormat/>
    <w:rsid w:val="00F46788"/>
    <w:pPr>
      <w:spacing w:after="0" w:line="240" w:lineRule="auto"/>
    </w:pPr>
  </w:style>
  <w:style w:type="paragraph" w:customStyle="1" w:styleId="ContactInfo">
    <w:name w:val="Contact Info"/>
    <w:basedOn w:val="Normal"/>
    <w:uiPriority w:val="4"/>
    <w:qFormat/>
    <w:rsid w:val="00F46788"/>
    <w:pPr>
      <w:spacing w:after="0"/>
    </w:pPr>
  </w:style>
  <w:style w:type="character" w:styleId="Strong">
    <w:name w:val="Strong"/>
    <w:basedOn w:val="DefaultParagraphFont"/>
    <w:unhideWhenUsed/>
    <w:qFormat/>
    <w:rsid w:val="00F46788"/>
    <w:rPr>
      <w:b/>
      <w:bCs/>
      <w:color w:val="5A5A5A" w:themeColor="text1" w:themeTint="A5"/>
    </w:rPr>
  </w:style>
  <w:style w:type="paragraph" w:customStyle="1" w:styleId="ContactHeading">
    <w:name w:val="Contact Heading"/>
    <w:basedOn w:val="Normal"/>
    <w:uiPriority w:val="4"/>
    <w:qFormat/>
    <w:rsid w:val="00F46788"/>
    <w:pPr>
      <w:spacing w:before="320" w:line="240" w:lineRule="auto"/>
    </w:pPr>
    <w:rPr>
      <w:rFonts w:asciiTheme="majorHAnsi" w:eastAsiaTheme="majorEastAsia" w:hAnsiTheme="majorHAnsi" w:cstheme="majorBidi"/>
      <w:color w:val="4F81BD" w:themeColor="accent1"/>
      <w:sz w:val="24"/>
    </w:rPr>
  </w:style>
  <w:style w:type="paragraph" w:customStyle="1" w:styleId="Organization">
    <w:name w:val="Organization"/>
    <w:basedOn w:val="Normal"/>
    <w:uiPriority w:val="3"/>
    <w:qFormat/>
    <w:rsid w:val="00F46788"/>
    <w:pPr>
      <w:spacing w:after="0"/>
    </w:pPr>
    <w:rPr>
      <w:rFonts w:asciiTheme="majorHAnsi" w:eastAsiaTheme="majorEastAsia" w:hAnsiTheme="majorHAnsi" w:cstheme="majorBidi"/>
      <w:b/>
      <w:bCs/>
      <w:caps/>
      <w:color w:val="4F81BD" w:themeColor="accent1"/>
      <w:sz w:val="22"/>
    </w:rPr>
  </w:style>
  <w:style w:type="paragraph" w:styleId="BalloonText">
    <w:name w:val="Balloon Text"/>
    <w:basedOn w:val="Normal"/>
    <w:link w:val="BalloonTextChar"/>
    <w:uiPriority w:val="99"/>
    <w:semiHidden/>
    <w:unhideWhenUsed/>
    <w:rsid w:val="00F46788"/>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F46788"/>
    <w:rPr>
      <w:rFonts w:ascii="Segoe UI" w:hAnsi="Segoe UI" w:cs="Segoe UI"/>
      <w:sz w:val="18"/>
    </w:rPr>
  </w:style>
  <w:style w:type="paragraph" w:styleId="ListParagraph">
    <w:name w:val="List Paragraph"/>
    <w:basedOn w:val="Normal"/>
    <w:link w:val="ListParagraphChar"/>
    <w:uiPriority w:val="34"/>
    <w:qFormat/>
    <w:rsid w:val="001070B5"/>
    <w:pPr>
      <w:spacing w:line="276" w:lineRule="auto"/>
      <w:ind w:left="720"/>
      <w:contextualSpacing/>
    </w:pPr>
    <w:rPr>
      <w:color w:val="auto"/>
      <w:kern w:val="0"/>
      <w:sz w:val="22"/>
      <w:szCs w:val="22"/>
      <w:lang w:val="en-AU" w:eastAsia="en-US"/>
    </w:rPr>
  </w:style>
  <w:style w:type="paragraph" w:customStyle="1" w:styleId="Style2">
    <w:name w:val="Style2"/>
    <w:basedOn w:val="Normal"/>
    <w:uiPriority w:val="99"/>
    <w:rsid w:val="00AA4C5E"/>
    <w:pPr>
      <w:numPr>
        <w:numId w:val="1"/>
      </w:numPr>
      <w:spacing w:before="240" w:after="240" w:line="240" w:lineRule="auto"/>
    </w:pPr>
    <w:rPr>
      <w:rFonts w:ascii="Arial" w:eastAsia="Times New Roman" w:hAnsi="Arial" w:cs="Times New Roman"/>
      <w:color w:val="auto"/>
      <w:kern w:val="0"/>
      <w:sz w:val="24"/>
      <w:szCs w:val="24"/>
      <w:lang w:eastAsia="en-US"/>
    </w:rPr>
  </w:style>
  <w:style w:type="character" w:styleId="Hyperlink">
    <w:name w:val="Hyperlink"/>
    <w:basedOn w:val="DefaultParagraphFont"/>
    <w:unhideWhenUsed/>
    <w:rsid w:val="002A4931"/>
    <w:rPr>
      <w:color w:val="0000FF"/>
      <w:u w:val="single"/>
    </w:rPr>
  </w:style>
  <w:style w:type="character" w:styleId="FollowedHyperlink">
    <w:name w:val="FollowedHyperlink"/>
    <w:basedOn w:val="DefaultParagraphFont"/>
    <w:uiPriority w:val="99"/>
    <w:semiHidden/>
    <w:unhideWhenUsed/>
    <w:rsid w:val="006D06B3"/>
    <w:rPr>
      <w:color w:val="800080" w:themeColor="followedHyperlink"/>
      <w:u w:val="single"/>
    </w:rPr>
  </w:style>
  <w:style w:type="paragraph" w:styleId="Header">
    <w:name w:val="header"/>
    <w:basedOn w:val="Normal"/>
    <w:link w:val="HeaderChar"/>
    <w:unhideWhenUsed/>
    <w:rsid w:val="007731A4"/>
    <w:pPr>
      <w:tabs>
        <w:tab w:val="center" w:pos="4252"/>
        <w:tab w:val="right" w:pos="8504"/>
      </w:tabs>
      <w:spacing w:after="0" w:line="240" w:lineRule="auto"/>
    </w:pPr>
  </w:style>
  <w:style w:type="character" w:customStyle="1" w:styleId="HeaderChar">
    <w:name w:val="Header Char"/>
    <w:basedOn w:val="DefaultParagraphFont"/>
    <w:link w:val="Header"/>
    <w:uiPriority w:val="99"/>
    <w:rsid w:val="007731A4"/>
  </w:style>
  <w:style w:type="paragraph" w:styleId="Footer">
    <w:name w:val="footer"/>
    <w:basedOn w:val="Normal"/>
    <w:link w:val="FooterChar"/>
    <w:uiPriority w:val="99"/>
    <w:unhideWhenUsed/>
    <w:rsid w:val="007731A4"/>
    <w:pPr>
      <w:tabs>
        <w:tab w:val="center" w:pos="4252"/>
        <w:tab w:val="right" w:pos="8504"/>
      </w:tabs>
      <w:spacing w:after="0" w:line="240" w:lineRule="auto"/>
    </w:pPr>
  </w:style>
  <w:style w:type="character" w:customStyle="1" w:styleId="FooterChar">
    <w:name w:val="Footer Char"/>
    <w:basedOn w:val="DefaultParagraphFont"/>
    <w:link w:val="Footer"/>
    <w:uiPriority w:val="99"/>
    <w:rsid w:val="007731A4"/>
  </w:style>
  <w:style w:type="paragraph" w:customStyle="1" w:styleId="Sinespaciado1">
    <w:name w:val="Sin espaciado1"/>
    <w:qFormat/>
    <w:rsid w:val="003A27F1"/>
    <w:pPr>
      <w:spacing w:after="0" w:line="240" w:lineRule="auto"/>
    </w:pPr>
    <w:rPr>
      <w:rFonts w:ascii="Calibri" w:eastAsia="Times New Roman" w:hAnsi="Calibri" w:cs="Times New Roman"/>
      <w:color w:val="auto"/>
      <w:kern w:val="0"/>
      <w:sz w:val="22"/>
      <w:szCs w:val="22"/>
      <w:lang w:eastAsia="en-US"/>
    </w:rPr>
  </w:style>
  <w:style w:type="paragraph" w:styleId="EndnoteText">
    <w:name w:val="endnote text"/>
    <w:basedOn w:val="Normal"/>
    <w:link w:val="EndnoteTextChar"/>
    <w:uiPriority w:val="99"/>
    <w:semiHidden/>
    <w:unhideWhenUsed/>
    <w:rsid w:val="00B111E7"/>
    <w:pPr>
      <w:spacing w:after="0" w:line="240" w:lineRule="auto"/>
    </w:pPr>
  </w:style>
  <w:style w:type="character" w:customStyle="1" w:styleId="EndnoteTextChar">
    <w:name w:val="Endnote Text Char"/>
    <w:basedOn w:val="DefaultParagraphFont"/>
    <w:link w:val="EndnoteText"/>
    <w:uiPriority w:val="99"/>
    <w:semiHidden/>
    <w:rsid w:val="00B111E7"/>
  </w:style>
  <w:style w:type="character" w:styleId="EndnoteReference">
    <w:name w:val="endnote reference"/>
    <w:basedOn w:val="DefaultParagraphFont"/>
    <w:uiPriority w:val="99"/>
    <w:semiHidden/>
    <w:unhideWhenUsed/>
    <w:rsid w:val="00B111E7"/>
    <w:rPr>
      <w:vertAlign w:val="superscript"/>
    </w:rPr>
  </w:style>
  <w:style w:type="paragraph" w:styleId="FootnoteText">
    <w:name w:val="footnote text"/>
    <w:basedOn w:val="Normal"/>
    <w:link w:val="FootnoteTextChar"/>
    <w:uiPriority w:val="99"/>
    <w:semiHidden/>
    <w:unhideWhenUsed/>
    <w:rsid w:val="00B111E7"/>
    <w:pPr>
      <w:spacing w:after="0" w:line="240" w:lineRule="auto"/>
    </w:pPr>
  </w:style>
  <w:style w:type="character" w:customStyle="1" w:styleId="FootnoteTextChar">
    <w:name w:val="Footnote Text Char"/>
    <w:basedOn w:val="DefaultParagraphFont"/>
    <w:link w:val="FootnoteText"/>
    <w:uiPriority w:val="99"/>
    <w:semiHidden/>
    <w:rsid w:val="00B111E7"/>
  </w:style>
  <w:style w:type="character" w:styleId="FootnoteReference">
    <w:name w:val="footnote reference"/>
    <w:basedOn w:val="DefaultParagraphFont"/>
    <w:uiPriority w:val="99"/>
    <w:semiHidden/>
    <w:unhideWhenUsed/>
    <w:rsid w:val="00B111E7"/>
    <w:rPr>
      <w:vertAlign w:val="superscript"/>
    </w:rPr>
  </w:style>
  <w:style w:type="character" w:customStyle="1" w:styleId="ListParagraphChar">
    <w:name w:val="List Paragraph Char"/>
    <w:basedOn w:val="DefaultParagraphFont"/>
    <w:link w:val="ListParagraph"/>
    <w:uiPriority w:val="99"/>
    <w:rsid w:val="00C93873"/>
    <w:rPr>
      <w:color w:val="auto"/>
      <w:kern w:val="0"/>
      <w:sz w:val="22"/>
      <w:szCs w:val="22"/>
      <w:lang w:val="en-AU" w:eastAsia="en-US"/>
    </w:rPr>
  </w:style>
  <w:style w:type="character" w:styleId="PageNumber">
    <w:name w:val="page number"/>
    <w:basedOn w:val="DefaultParagraphFont"/>
    <w:rsid w:val="00CD09C5"/>
  </w:style>
  <w:style w:type="character" w:customStyle="1" w:styleId="hl">
    <w:name w:val="hl"/>
    <w:basedOn w:val="DefaultParagraphFont"/>
    <w:rsid w:val="003A0555"/>
  </w:style>
  <w:style w:type="character" w:styleId="CommentReference">
    <w:name w:val="annotation reference"/>
    <w:basedOn w:val="DefaultParagraphFont"/>
    <w:uiPriority w:val="99"/>
    <w:semiHidden/>
    <w:unhideWhenUsed/>
    <w:rsid w:val="00212C7A"/>
    <w:rPr>
      <w:sz w:val="16"/>
      <w:szCs w:val="16"/>
    </w:rPr>
  </w:style>
  <w:style w:type="paragraph" w:styleId="CommentText">
    <w:name w:val="annotation text"/>
    <w:basedOn w:val="Normal"/>
    <w:link w:val="CommentTextChar"/>
    <w:uiPriority w:val="99"/>
    <w:semiHidden/>
    <w:unhideWhenUsed/>
    <w:rsid w:val="00212C7A"/>
    <w:pPr>
      <w:spacing w:line="240" w:lineRule="auto"/>
    </w:pPr>
  </w:style>
  <w:style w:type="character" w:customStyle="1" w:styleId="CommentTextChar">
    <w:name w:val="Comment Text Char"/>
    <w:basedOn w:val="DefaultParagraphFont"/>
    <w:link w:val="CommentText"/>
    <w:uiPriority w:val="99"/>
    <w:semiHidden/>
    <w:rsid w:val="00212C7A"/>
  </w:style>
  <w:style w:type="paragraph" w:styleId="CommentSubject">
    <w:name w:val="annotation subject"/>
    <w:basedOn w:val="CommentText"/>
    <w:next w:val="CommentText"/>
    <w:link w:val="CommentSubjectChar"/>
    <w:uiPriority w:val="99"/>
    <w:semiHidden/>
    <w:unhideWhenUsed/>
    <w:rsid w:val="00212C7A"/>
    <w:rPr>
      <w:b/>
      <w:bCs/>
    </w:rPr>
  </w:style>
  <w:style w:type="character" w:customStyle="1" w:styleId="CommentSubjectChar">
    <w:name w:val="Comment Subject Char"/>
    <w:basedOn w:val="CommentTextChar"/>
    <w:link w:val="CommentSubject"/>
    <w:uiPriority w:val="99"/>
    <w:semiHidden/>
    <w:rsid w:val="00212C7A"/>
    <w:rPr>
      <w:b/>
      <w:bCs/>
    </w:rPr>
  </w:style>
  <w:style w:type="character" w:customStyle="1" w:styleId="A1">
    <w:name w:val="A1"/>
    <w:uiPriority w:val="99"/>
    <w:rsid w:val="002E227D"/>
    <w:rPr>
      <w:rFonts w:cs="Gill Sans"/>
      <w:color w:val="221E1F"/>
      <w:sz w:val="22"/>
      <w:szCs w:val="22"/>
    </w:rPr>
  </w:style>
  <w:style w:type="paragraph" w:styleId="NormalWeb">
    <w:name w:val="Normal (Web)"/>
    <w:basedOn w:val="Normal"/>
    <w:uiPriority w:val="99"/>
    <w:unhideWhenUsed/>
    <w:rsid w:val="00AA1DA1"/>
    <w:pPr>
      <w:spacing w:before="100" w:beforeAutospacing="1" w:after="100" w:afterAutospacing="1" w:line="240" w:lineRule="auto"/>
    </w:pPr>
    <w:rPr>
      <w:rFonts w:ascii="Times New Roman" w:hAnsi="Times New Roman" w:cs="Times New Roman"/>
      <w:color w:val="auto"/>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616">
      <w:bodyDiv w:val="1"/>
      <w:marLeft w:val="0"/>
      <w:marRight w:val="0"/>
      <w:marTop w:val="0"/>
      <w:marBottom w:val="0"/>
      <w:divBdr>
        <w:top w:val="none" w:sz="0" w:space="0" w:color="auto"/>
        <w:left w:val="none" w:sz="0" w:space="0" w:color="auto"/>
        <w:bottom w:val="none" w:sz="0" w:space="0" w:color="auto"/>
        <w:right w:val="none" w:sz="0" w:space="0" w:color="auto"/>
      </w:divBdr>
    </w:div>
    <w:div w:id="14305938">
      <w:bodyDiv w:val="1"/>
      <w:marLeft w:val="0"/>
      <w:marRight w:val="0"/>
      <w:marTop w:val="0"/>
      <w:marBottom w:val="0"/>
      <w:divBdr>
        <w:top w:val="none" w:sz="0" w:space="0" w:color="auto"/>
        <w:left w:val="none" w:sz="0" w:space="0" w:color="auto"/>
        <w:bottom w:val="none" w:sz="0" w:space="0" w:color="auto"/>
        <w:right w:val="none" w:sz="0" w:space="0" w:color="auto"/>
      </w:divBdr>
    </w:div>
    <w:div w:id="17969430">
      <w:bodyDiv w:val="1"/>
      <w:marLeft w:val="0"/>
      <w:marRight w:val="0"/>
      <w:marTop w:val="0"/>
      <w:marBottom w:val="0"/>
      <w:divBdr>
        <w:top w:val="none" w:sz="0" w:space="0" w:color="auto"/>
        <w:left w:val="none" w:sz="0" w:space="0" w:color="auto"/>
        <w:bottom w:val="none" w:sz="0" w:space="0" w:color="auto"/>
        <w:right w:val="none" w:sz="0" w:space="0" w:color="auto"/>
      </w:divBdr>
    </w:div>
    <w:div w:id="18700303">
      <w:bodyDiv w:val="1"/>
      <w:marLeft w:val="0"/>
      <w:marRight w:val="0"/>
      <w:marTop w:val="0"/>
      <w:marBottom w:val="0"/>
      <w:divBdr>
        <w:top w:val="none" w:sz="0" w:space="0" w:color="auto"/>
        <w:left w:val="none" w:sz="0" w:space="0" w:color="auto"/>
        <w:bottom w:val="none" w:sz="0" w:space="0" w:color="auto"/>
        <w:right w:val="none" w:sz="0" w:space="0" w:color="auto"/>
      </w:divBdr>
    </w:div>
    <w:div w:id="26104225">
      <w:bodyDiv w:val="1"/>
      <w:marLeft w:val="0"/>
      <w:marRight w:val="0"/>
      <w:marTop w:val="0"/>
      <w:marBottom w:val="0"/>
      <w:divBdr>
        <w:top w:val="none" w:sz="0" w:space="0" w:color="auto"/>
        <w:left w:val="none" w:sz="0" w:space="0" w:color="auto"/>
        <w:bottom w:val="none" w:sz="0" w:space="0" w:color="auto"/>
        <w:right w:val="none" w:sz="0" w:space="0" w:color="auto"/>
      </w:divBdr>
    </w:div>
    <w:div w:id="48960746">
      <w:bodyDiv w:val="1"/>
      <w:marLeft w:val="0"/>
      <w:marRight w:val="0"/>
      <w:marTop w:val="0"/>
      <w:marBottom w:val="0"/>
      <w:divBdr>
        <w:top w:val="none" w:sz="0" w:space="0" w:color="auto"/>
        <w:left w:val="none" w:sz="0" w:space="0" w:color="auto"/>
        <w:bottom w:val="none" w:sz="0" w:space="0" w:color="auto"/>
        <w:right w:val="none" w:sz="0" w:space="0" w:color="auto"/>
      </w:divBdr>
      <w:divsChild>
        <w:div w:id="1696418648">
          <w:marLeft w:val="446"/>
          <w:marRight w:val="0"/>
          <w:marTop w:val="0"/>
          <w:marBottom w:val="0"/>
          <w:divBdr>
            <w:top w:val="none" w:sz="0" w:space="0" w:color="auto"/>
            <w:left w:val="none" w:sz="0" w:space="0" w:color="auto"/>
            <w:bottom w:val="none" w:sz="0" w:space="0" w:color="auto"/>
            <w:right w:val="none" w:sz="0" w:space="0" w:color="auto"/>
          </w:divBdr>
        </w:div>
        <w:div w:id="339771374">
          <w:marLeft w:val="446"/>
          <w:marRight w:val="0"/>
          <w:marTop w:val="0"/>
          <w:marBottom w:val="0"/>
          <w:divBdr>
            <w:top w:val="none" w:sz="0" w:space="0" w:color="auto"/>
            <w:left w:val="none" w:sz="0" w:space="0" w:color="auto"/>
            <w:bottom w:val="none" w:sz="0" w:space="0" w:color="auto"/>
            <w:right w:val="none" w:sz="0" w:space="0" w:color="auto"/>
          </w:divBdr>
        </w:div>
      </w:divsChild>
    </w:div>
    <w:div w:id="50618408">
      <w:bodyDiv w:val="1"/>
      <w:marLeft w:val="0"/>
      <w:marRight w:val="0"/>
      <w:marTop w:val="0"/>
      <w:marBottom w:val="0"/>
      <w:divBdr>
        <w:top w:val="none" w:sz="0" w:space="0" w:color="auto"/>
        <w:left w:val="none" w:sz="0" w:space="0" w:color="auto"/>
        <w:bottom w:val="none" w:sz="0" w:space="0" w:color="auto"/>
        <w:right w:val="none" w:sz="0" w:space="0" w:color="auto"/>
      </w:divBdr>
    </w:div>
    <w:div w:id="54620349">
      <w:bodyDiv w:val="1"/>
      <w:marLeft w:val="0"/>
      <w:marRight w:val="0"/>
      <w:marTop w:val="0"/>
      <w:marBottom w:val="0"/>
      <w:divBdr>
        <w:top w:val="none" w:sz="0" w:space="0" w:color="auto"/>
        <w:left w:val="none" w:sz="0" w:space="0" w:color="auto"/>
        <w:bottom w:val="none" w:sz="0" w:space="0" w:color="auto"/>
        <w:right w:val="none" w:sz="0" w:space="0" w:color="auto"/>
      </w:divBdr>
    </w:div>
    <w:div w:id="72052969">
      <w:bodyDiv w:val="1"/>
      <w:marLeft w:val="0"/>
      <w:marRight w:val="0"/>
      <w:marTop w:val="0"/>
      <w:marBottom w:val="0"/>
      <w:divBdr>
        <w:top w:val="none" w:sz="0" w:space="0" w:color="auto"/>
        <w:left w:val="none" w:sz="0" w:space="0" w:color="auto"/>
        <w:bottom w:val="none" w:sz="0" w:space="0" w:color="auto"/>
        <w:right w:val="none" w:sz="0" w:space="0" w:color="auto"/>
      </w:divBdr>
    </w:div>
    <w:div w:id="86004908">
      <w:bodyDiv w:val="1"/>
      <w:marLeft w:val="0"/>
      <w:marRight w:val="0"/>
      <w:marTop w:val="0"/>
      <w:marBottom w:val="0"/>
      <w:divBdr>
        <w:top w:val="none" w:sz="0" w:space="0" w:color="auto"/>
        <w:left w:val="none" w:sz="0" w:space="0" w:color="auto"/>
        <w:bottom w:val="none" w:sz="0" w:space="0" w:color="auto"/>
        <w:right w:val="none" w:sz="0" w:space="0" w:color="auto"/>
      </w:divBdr>
    </w:div>
    <w:div w:id="133835369">
      <w:bodyDiv w:val="1"/>
      <w:marLeft w:val="0"/>
      <w:marRight w:val="0"/>
      <w:marTop w:val="0"/>
      <w:marBottom w:val="0"/>
      <w:divBdr>
        <w:top w:val="none" w:sz="0" w:space="0" w:color="auto"/>
        <w:left w:val="none" w:sz="0" w:space="0" w:color="auto"/>
        <w:bottom w:val="none" w:sz="0" w:space="0" w:color="auto"/>
        <w:right w:val="none" w:sz="0" w:space="0" w:color="auto"/>
      </w:divBdr>
    </w:div>
    <w:div w:id="149567230">
      <w:bodyDiv w:val="1"/>
      <w:marLeft w:val="0"/>
      <w:marRight w:val="0"/>
      <w:marTop w:val="0"/>
      <w:marBottom w:val="0"/>
      <w:divBdr>
        <w:top w:val="none" w:sz="0" w:space="0" w:color="auto"/>
        <w:left w:val="none" w:sz="0" w:space="0" w:color="auto"/>
        <w:bottom w:val="none" w:sz="0" w:space="0" w:color="auto"/>
        <w:right w:val="none" w:sz="0" w:space="0" w:color="auto"/>
      </w:divBdr>
    </w:div>
    <w:div w:id="162859548">
      <w:bodyDiv w:val="1"/>
      <w:marLeft w:val="0"/>
      <w:marRight w:val="0"/>
      <w:marTop w:val="0"/>
      <w:marBottom w:val="0"/>
      <w:divBdr>
        <w:top w:val="none" w:sz="0" w:space="0" w:color="auto"/>
        <w:left w:val="none" w:sz="0" w:space="0" w:color="auto"/>
        <w:bottom w:val="none" w:sz="0" w:space="0" w:color="auto"/>
        <w:right w:val="none" w:sz="0" w:space="0" w:color="auto"/>
      </w:divBdr>
    </w:div>
    <w:div w:id="173039730">
      <w:bodyDiv w:val="1"/>
      <w:marLeft w:val="0"/>
      <w:marRight w:val="0"/>
      <w:marTop w:val="0"/>
      <w:marBottom w:val="0"/>
      <w:divBdr>
        <w:top w:val="none" w:sz="0" w:space="0" w:color="auto"/>
        <w:left w:val="none" w:sz="0" w:space="0" w:color="auto"/>
        <w:bottom w:val="none" w:sz="0" w:space="0" w:color="auto"/>
        <w:right w:val="none" w:sz="0" w:space="0" w:color="auto"/>
      </w:divBdr>
    </w:div>
    <w:div w:id="199174097">
      <w:bodyDiv w:val="1"/>
      <w:marLeft w:val="0"/>
      <w:marRight w:val="0"/>
      <w:marTop w:val="0"/>
      <w:marBottom w:val="0"/>
      <w:divBdr>
        <w:top w:val="none" w:sz="0" w:space="0" w:color="auto"/>
        <w:left w:val="none" w:sz="0" w:space="0" w:color="auto"/>
        <w:bottom w:val="none" w:sz="0" w:space="0" w:color="auto"/>
        <w:right w:val="none" w:sz="0" w:space="0" w:color="auto"/>
      </w:divBdr>
    </w:div>
    <w:div w:id="209464604">
      <w:bodyDiv w:val="1"/>
      <w:marLeft w:val="0"/>
      <w:marRight w:val="0"/>
      <w:marTop w:val="0"/>
      <w:marBottom w:val="0"/>
      <w:divBdr>
        <w:top w:val="none" w:sz="0" w:space="0" w:color="auto"/>
        <w:left w:val="none" w:sz="0" w:space="0" w:color="auto"/>
        <w:bottom w:val="none" w:sz="0" w:space="0" w:color="auto"/>
        <w:right w:val="none" w:sz="0" w:space="0" w:color="auto"/>
      </w:divBdr>
    </w:div>
    <w:div w:id="221454642">
      <w:bodyDiv w:val="1"/>
      <w:marLeft w:val="0"/>
      <w:marRight w:val="0"/>
      <w:marTop w:val="0"/>
      <w:marBottom w:val="0"/>
      <w:divBdr>
        <w:top w:val="none" w:sz="0" w:space="0" w:color="auto"/>
        <w:left w:val="none" w:sz="0" w:space="0" w:color="auto"/>
        <w:bottom w:val="none" w:sz="0" w:space="0" w:color="auto"/>
        <w:right w:val="none" w:sz="0" w:space="0" w:color="auto"/>
      </w:divBdr>
    </w:div>
    <w:div w:id="221599214">
      <w:bodyDiv w:val="1"/>
      <w:marLeft w:val="0"/>
      <w:marRight w:val="0"/>
      <w:marTop w:val="0"/>
      <w:marBottom w:val="0"/>
      <w:divBdr>
        <w:top w:val="none" w:sz="0" w:space="0" w:color="auto"/>
        <w:left w:val="none" w:sz="0" w:space="0" w:color="auto"/>
        <w:bottom w:val="none" w:sz="0" w:space="0" w:color="auto"/>
        <w:right w:val="none" w:sz="0" w:space="0" w:color="auto"/>
      </w:divBdr>
    </w:div>
    <w:div w:id="221865623">
      <w:bodyDiv w:val="1"/>
      <w:marLeft w:val="0"/>
      <w:marRight w:val="0"/>
      <w:marTop w:val="0"/>
      <w:marBottom w:val="0"/>
      <w:divBdr>
        <w:top w:val="none" w:sz="0" w:space="0" w:color="auto"/>
        <w:left w:val="none" w:sz="0" w:space="0" w:color="auto"/>
        <w:bottom w:val="none" w:sz="0" w:space="0" w:color="auto"/>
        <w:right w:val="none" w:sz="0" w:space="0" w:color="auto"/>
      </w:divBdr>
    </w:div>
    <w:div w:id="226457285">
      <w:bodyDiv w:val="1"/>
      <w:marLeft w:val="0"/>
      <w:marRight w:val="0"/>
      <w:marTop w:val="0"/>
      <w:marBottom w:val="0"/>
      <w:divBdr>
        <w:top w:val="none" w:sz="0" w:space="0" w:color="auto"/>
        <w:left w:val="none" w:sz="0" w:space="0" w:color="auto"/>
        <w:bottom w:val="none" w:sz="0" w:space="0" w:color="auto"/>
        <w:right w:val="none" w:sz="0" w:space="0" w:color="auto"/>
      </w:divBdr>
    </w:div>
    <w:div w:id="260722201">
      <w:bodyDiv w:val="1"/>
      <w:marLeft w:val="0"/>
      <w:marRight w:val="0"/>
      <w:marTop w:val="0"/>
      <w:marBottom w:val="0"/>
      <w:divBdr>
        <w:top w:val="none" w:sz="0" w:space="0" w:color="auto"/>
        <w:left w:val="none" w:sz="0" w:space="0" w:color="auto"/>
        <w:bottom w:val="none" w:sz="0" w:space="0" w:color="auto"/>
        <w:right w:val="none" w:sz="0" w:space="0" w:color="auto"/>
      </w:divBdr>
    </w:div>
    <w:div w:id="272634707">
      <w:bodyDiv w:val="1"/>
      <w:marLeft w:val="0"/>
      <w:marRight w:val="0"/>
      <w:marTop w:val="0"/>
      <w:marBottom w:val="0"/>
      <w:divBdr>
        <w:top w:val="none" w:sz="0" w:space="0" w:color="auto"/>
        <w:left w:val="none" w:sz="0" w:space="0" w:color="auto"/>
        <w:bottom w:val="none" w:sz="0" w:space="0" w:color="auto"/>
        <w:right w:val="none" w:sz="0" w:space="0" w:color="auto"/>
      </w:divBdr>
    </w:div>
    <w:div w:id="290138353">
      <w:bodyDiv w:val="1"/>
      <w:marLeft w:val="0"/>
      <w:marRight w:val="0"/>
      <w:marTop w:val="0"/>
      <w:marBottom w:val="0"/>
      <w:divBdr>
        <w:top w:val="none" w:sz="0" w:space="0" w:color="auto"/>
        <w:left w:val="none" w:sz="0" w:space="0" w:color="auto"/>
        <w:bottom w:val="none" w:sz="0" w:space="0" w:color="auto"/>
        <w:right w:val="none" w:sz="0" w:space="0" w:color="auto"/>
      </w:divBdr>
    </w:div>
    <w:div w:id="293487360">
      <w:bodyDiv w:val="1"/>
      <w:marLeft w:val="0"/>
      <w:marRight w:val="0"/>
      <w:marTop w:val="0"/>
      <w:marBottom w:val="0"/>
      <w:divBdr>
        <w:top w:val="none" w:sz="0" w:space="0" w:color="auto"/>
        <w:left w:val="none" w:sz="0" w:space="0" w:color="auto"/>
        <w:bottom w:val="none" w:sz="0" w:space="0" w:color="auto"/>
        <w:right w:val="none" w:sz="0" w:space="0" w:color="auto"/>
      </w:divBdr>
    </w:div>
    <w:div w:id="299963604">
      <w:bodyDiv w:val="1"/>
      <w:marLeft w:val="0"/>
      <w:marRight w:val="0"/>
      <w:marTop w:val="0"/>
      <w:marBottom w:val="0"/>
      <w:divBdr>
        <w:top w:val="none" w:sz="0" w:space="0" w:color="auto"/>
        <w:left w:val="none" w:sz="0" w:space="0" w:color="auto"/>
        <w:bottom w:val="none" w:sz="0" w:space="0" w:color="auto"/>
        <w:right w:val="none" w:sz="0" w:space="0" w:color="auto"/>
      </w:divBdr>
    </w:div>
    <w:div w:id="314266939">
      <w:bodyDiv w:val="1"/>
      <w:marLeft w:val="0"/>
      <w:marRight w:val="0"/>
      <w:marTop w:val="0"/>
      <w:marBottom w:val="0"/>
      <w:divBdr>
        <w:top w:val="none" w:sz="0" w:space="0" w:color="auto"/>
        <w:left w:val="none" w:sz="0" w:space="0" w:color="auto"/>
        <w:bottom w:val="none" w:sz="0" w:space="0" w:color="auto"/>
        <w:right w:val="none" w:sz="0" w:space="0" w:color="auto"/>
      </w:divBdr>
      <w:divsChild>
        <w:div w:id="779690791">
          <w:marLeft w:val="1267"/>
          <w:marRight w:val="0"/>
          <w:marTop w:val="0"/>
          <w:marBottom w:val="0"/>
          <w:divBdr>
            <w:top w:val="none" w:sz="0" w:space="0" w:color="auto"/>
            <w:left w:val="none" w:sz="0" w:space="0" w:color="auto"/>
            <w:bottom w:val="none" w:sz="0" w:space="0" w:color="auto"/>
            <w:right w:val="none" w:sz="0" w:space="0" w:color="auto"/>
          </w:divBdr>
        </w:div>
        <w:div w:id="765466216">
          <w:marLeft w:val="1267"/>
          <w:marRight w:val="0"/>
          <w:marTop w:val="0"/>
          <w:marBottom w:val="0"/>
          <w:divBdr>
            <w:top w:val="none" w:sz="0" w:space="0" w:color="auto"/>
            <w:left w:val="none" w:sz="0" w:space="0" w:color="auto"/>
            <w:bottom w:val="none" w:sz="0" w:space="0" w:color="auto"/>
            <w:right w:val="none" w:sz="0" w:space="0" w:color="auto"/>
          </w:divBdr>
        </w:div>
      </w:divsChild>
    </w:div>
    <w:div w:id="326787201">
      <w:bodyDiv w:val="1"/>
      <w:marLeft w:val="0"/>
      <w:marRight w:val="0"/>
      <w:marTop w:val="0"/>
      <w:marBottom w:val="0"/>
      <w:divBdr>
        <w:top w:val="none" w:sz="0" w:space="0" w:color="auto"/>
        <w:left w:val="none" w:sz="0" w:space="0" w:color="auto"/>
        <w:bottom w:val="none" w:sz="0" w:space="0" w:color="auto"/>
        <w:right w:val="none" w:sz="0" w:space="0" w:color="auto"/>
      </w:divBdr>
    </w:div>
    <w:div w:id="327246034">
      <w:bodyDiv w:val="1"/>
      <w:marLeft w:val="0"/>
      <w:marRight w:val="0"/>
      <w:marTop w:val="0"/>
      <w:marBottom w:val="0"/>
      <w:divBdr>
        <w:top w:val="none" w:sz="0" w:space="0" w:color="auto"/>
        <w:left w:val="none" w:sz="0" w:space="0" w:color="auto"/>
        <w:bottom w:val="none" w:sz="0" w:space="0" w:color="auto"/>
        <w:right w:val="none" w:sz="0" w:space="0" w:color="auto"/>
      </w:divBdr>
    </w:div>
    <w:div w:id="332997305">
      <w:bodyDiv w:val="1"/>
      <w:marLeft w:val="0"/>
      <w:marRight w:val="0"/>
      <w:marTop w:val="0"/>
      <w:marBottom w:val="0"/>
      <w:divBdr>
        <w:top w:val="none" w:sz="0" w:space="0" w:color="auto"/>
        <w:left w:val="none" w:sz="0" w:space="0" w:color="auto"/>
        <w:bottom w:val="none" w:sz="0" w:space="0" w:color="auto"/>
        <w:right w:val="none" w:sz="0" w:space="0" w:color="auto"/>
      </w:divBdr>
    </w:div>
    <w:div w:id="339165622">
      <w:bodyDiv w:val="1"/>
      <w:marLeft w:val="0"/>
      <w:marRight w:val="0"/>
      <w:marTop w:val="0"/>
      <w:marBottom w:val="0"/>
      <w:divBdr>
        <w:top w:val="none" w:sz="0" w:space="0" w:color="auto"/>
        <w:left w:val="none" w:sz="0" w:space="0" w:color="auto"/>
        <w:bottom w:val="none" w:sz="0" w:space="0" w:color="auto"/>
        <w:right w:val="none" w:sz="0" w:space="0" w:color="auto"/>
      </w:divBdr>
    </w:div>
    <w:div w:id="339743501">
      <w:bodyDiv w:val="1"/>
      <w:marLeft w:val="0"/>
      <w:marRight w:val="0"/>
      <w:marTop w:val="0"/>
      <w:marBottom w:val="0"/>
      <w:divBdr>
        <w:top w:val="none" w:sz="0" w:space="0" w:color="auto"/>
        <w:left w:val="none" w:sz="0" w:space="0" w:color="auto"/>
        <w:bottom w:val="none" w:sz="0" w:space="0" w:color="auto"/>
        <w:right w:val="none" w:sz="0" w:space="0" w:color="auto"/>
      </w:divBdr>
    </w:div>
    <w:div w:id="348987498">
      <w:bodyDiv w:val="1"/>
      <w:marLeft w:val="0"/>
      <w:marRight w:val="0"/>
      <w:marTop w:val="0"/>
      <w:marBottom w:val="0"/>
      <w:divBdr>
        <w:top w:val="none" w:sz="0" w:space="0" w:color="auto"/>
        <w:left w:val="none" w:sz="0" w:space="0" w:color="auto"/>
        <w:bottom w:val="none" w:sz="0" w:space="0" w:color="auto"/>
        <w:right w:val="none" w:sz="0" w:space="0" w:color="auto"/>
      </w:divBdr>
      <w:divsChild>
        <w:div w:id="1870410156">
          <w:marLeft w:val="446"/>
          <w:marRight w:val="0"/>
          <w:marTop w:val="0"/>
          <w:marBottom w:val="0"/>
          <w:divBdr>
            <w:top w:val="none" w:sz="0" w:space="0" w:color="auto"/>
            <w:left w:val="none" w:sz="0" w:space="0" w:color="auto"/>
            <w:bottom w:val="none" w:sz="0" w:space="0" w:color="auto"/>
            <w:right w:val="none" w:sz="0" w:space="0" w:color="auto"/>
          </w:divBdr>
        </w:div>
        <w:div w:id="1112357629">
          <w:marLeft w:val="446"/>
          <w:marRight w:val="0"/>
          <w:marTop w:val="0"/>
          <w:marBottom w:val="0"/>
          <w:divBdr>
            <w:top w:val="none" w:sz="0" w:space="0" w:color="auto"/>
            <w:left w:val="none" w:sz="0" w:space="0" w:color="auto"/>
            <w:bottom w:val="none" w:sz="0" w:space="0" w:color="auto"/>
            <w:right w:val="none" w:sz="0" w:space="0" w:color="auto"/>
          </w:divBdr>
        </w:div>
        <w:div w:id="355469817">
          <w:marLeft w:val="446"/>
          <w:marRight w:val="0"/>
          <w:marTop w:val="0"/>
          <w:marBottom w:val="0"/>
          <w:divBdr>
            <w:top w:val="none" w:sz="0" w:space="0" w:color="auto"/>
            <w:left w:val="none" w:sz="0" w:space="0" w:color="auto"/>
            <w:bottom w:val="none" w:sz="0" w:space="0" w:color="auto"/>
            <w:right w:val="none" w:sz="0" w:space="0" w:color="auto"/>
          </w:divBdr>
        </w:div>
        <w:div w:id="1692996324">
          <w:marLeft w:val="446"/>
          <w:marRight w:val="0"/>
          <w:marTop w:val="0"/>
          <w:marBottom w:val="0"/>
          <w:divBdr>
            <w:top w:val="none" w:sz="0" w:space="0" w:color="auto"/>
            <w:left w:val="none" w:sz="0" w:space="0" w:color="auto"/>
            <w:bottom w:val="none" w:sz="0" w:space="0" w:color="auto"/>
            <w:right w:val="none" w:sz="0" w:space="0" w:color="auto"/>
          </w:divBdr>
        </w:div>
        <w:div w:id="1883901838">
          <w:marLeft w:val="446"/>
          <w:marRight w:val="0"/>
          <w:marTop w:val="0"/>
          <w:marBottom w:val="0"/>
          <w:divBdr>
            <w:top w:val="none" w:sz="0" w:space="0" w:color="auto"/>
            <w:left w:val="none" w:sz="0" w:space="0" w:color="auto"/>
            <w:bottom w:val="none" w:sz="0" w:space="0" w:color="auto"/>
            <w:right w:val="none" w:sz="0" w:space="0" w:color="auto"/>
          </w:divBdr>
        </w:div>
        <w:div w:id="444814449">
          <w:marLeft w:val="446"/>
          <w:marRight w:val="0"/>
          <w:marTop w:val="0"/>
          <w:marBottom w:val="0"/>
          <w:divBdr>
            <w:top w:val="none" w:sz="0" w:space="0" w:color="auto"/>
            <w:left w:val="none" w:sz="0" w:space="0" w:color="auto"/>
            <w:bottom w:val="none" w:sz="0" w:space="0" w:color="auto"/>
            <w:right w:val="none" w:sz="0" w:space="0" w:color="auto"/>
          </w:divBdr>
        </w:div>
        <w:div w:id="130369656">
          <w:marLeft w:val="446"/>
          <w:marRight w:val="0"/>
          <w:marTop w:val="0"/>
          <w:marBottom w:val="0"/>
          <w:divBdr>
            <w:top w:val="none" w:sz="0" w:space="0" w:color="auto"/>
            <w:left w:val="none" w:sz="0" w:space="0" w:color="auto"/>
            <w:bottom w:val="none" w:sz="0" w:space="0" w:color="auto"/>
            <w:right w:val="none" w:sz="0" w:space="0" w:color="auto"/>
          </w:divBdr>
        </w:div>
        <w:div w:id="1305894269">
          <w:marLeft w:val="446"/>
          <w:marRight w:val="0"/>
          <w:marTop w:val="0"/>
          <w:marBottom w:val="0"/>
          <w:divBdr>
            <w:top w:val="none" w:sz="0" w:space="0" w:color="auto"/>
            <w:left w:val="none" w:sz="0" w:space="0" w:color="auto"/>
            <w:bottom w:val="none" w:sz="0" w:space="0" w:color="auto"/>
            <w:right w:val="none" w:sz="0" w:space="0" w:color="auto"/>
          </w:divBdr>
        </w:div>
        <w:div w:id="1565753080">
          <w:marLeft w:val="446"/>
          <w:marRight w:val="0"/>
          <w:marTop w:val="0"/>
          <w:marBottom w:val="0"/>
          <w:divBdr>
            <w:top w:val="none" w:sz="0" w:space="0" w:color="auto"/>
            <w:left w:val="none" w:sz="0" w:space="0" w:color="auto"/>
            <w:bottom w:val="none" w:sz="0" w:space="0" w:color="auto"/>
            <w:right w:val="none" w:sz="0" w:space="0" w:color="auto"/>
          </w:divBdr>
        </w:div>
      </w:divsChild>
    </w:div>
    <w:div w:id="368530086">
      <w:bodyDiv w:val="1"/>
      <w:marLeft w:val="0"/>
      <w:marRight w:val="0"/>
      <w:marTop w:val="0"/>
      <w:marBottom w:val="0"/>
      <w:divBdr>
        <w:top w:val="none" w:sz="0" w:space="0" w:color="auto"/>
        <w:left w:val="none" w:sz="0" w:space="0" w:color="auto"/>
        <w:bottom w:val="none" w:sz="0" w:space="0" w:color="auto"/>
        <w:right w:val="none" w:sz="0" w:space="0" w:color="auto"/>
      </w:divBdr>
    </w:div>
    <w:div w:id="373846517">
      <w:bodyDiv w:val="1"/>
      <w:marLeft w:val="0"/>
      <w:marRight w:val="0"/>
      <w:marTop w:val="0"/>
      <w:marBottom w:val="0"/>
      <w:divBdr>
        <w:top w:val="none" w:sz="0" w:space="0" w:color="auto"/>
        <w:left w:val="none" w:sz="0" w:space="0" w:color="auto"/>
        <w:bottom w:val="none" w:sz="0" w:space="0" w:color="auto"/>
        <w:right w:val="none" w:sz="0" w:space="0" w:color="auto"/>
      </w:divBdr>
    </w:div>
    <w:div w:id="387922321">
      <w:bodyDiv w:val="1"/>
      <w:marLeft w:val="0"/>
      <w:marRight w:val="0"/>
      <w:marTop w:val="0"/>
      <w:marBottom w:val="0"/>
      <w:divBdr>
        <w:top w:val="none" w:sz="0" w:space="0" w:color="auto"/>
        <w:left w:val="none" w:sz="0" w:space="0" w:color="auto"/>
        <w:bottom w:val="none" w:sz="0" w:space="0" w:color="auto"/>
        <w:right w:val="none" w:sz="0" w:space="0" w:color="auto"/>
      </w:divBdr>
    </w:div>
    <w:div w:id="388965435">
      <w:bodyDiv w:val="1"/>
      <w:marLeft w:val="0"/>
      <w:marRight w:val="0"/>
      <w:marTop w:val="0"/>
      <w:marBottom w:val="0"/>
      <w:divBdr>
        <w:top w:val="none" w:sz="0" w:space="0" w:color="auto"/>
        <w:left w:val="none" w:sz="0" w:space="0" w:color="auto"/>
        <w:bottom w:val="none" w:sz="0" w:space="0" w:color="auto"/>
        <w:right w:val="none" w:sz="0" w:space="0" w:color="auto"/>
      </w:divBdr>
    </w:div>
    <w:div w:id="390349948">
      <w:bodyDiv w:val="1"/>
      <w:marLeft w:val="0"/>
      <w:marRight w:val="0"/>
      <w:marTop w:val="0"/>
      <w:marBottom w:val="0"/>
      <w:divBdr>
        <w:top w:val="none" w:sz="0" w:space="0" w:color="auto"/>
        <w:left w:val="none" w:sz="0" w:space="0" w:color="auto"/>
        <w:bottom w:val="none" w:sz="0" w:space="0" w:color="auto"/>
        <w:right w:val="none" w:sz="0" w:space="0" w:color="auto"/>
      </w:divBdr>
    </w:div>
    <w:div w:id="390740230">
      <w:bodyDiv w:val="1"/>
      <w:marLeft w:val="0"/>
      <w:marRight w:val="0"/>
      <w:marTop w:val="0"/>
      <w:marBottom w:val="0"/>
      <w:divBdr>
        <w:top w:val="none" w:sz="0" w:space="0" w:color="auto"/>
        <w:left w:val="none" w:sz="0" w:space="0" w:color="auto"/>
        <w:bottom w:val="none" w:sz="0" w:space="0" w:color="auto"/>
        <w:right w:val="none" w:sz="0" w:space="0" w:color="auto"/>
      </w:divBdr>
    </w:div>
    <w:div w:id="405881560">
      <w:bodyDiv w:val="1"/>
      <w:marLeft w:val="0"/>
      <w:marRight w:val="0"/>
      <w:marTop w:val="0"/>
      <w:marBottom w:val="0"/>
      <w:divBdr>
        <w:top w:val="none" w:sz="0" w:space="0" w:color="auto"/>
        <w:left w:val="none" w:sz="0" w:space="0" w:color="auto"/>
        <w:bottom w:val="none" w:sz="0" w:space="0" w:color="auto"/>
        <w:right w:val="none" w:sz="0" w:space="0" w:color="auto"/>
      </w:divBdr>
    </w:div>
    <w:div w:id="421335139">
      <w:bodyDiv w:val="1"/>
      <w:marLeft w:val="0"/>
      <w:marRight w:val="0"/>
      <w:marTop w:val="0"/>
      <w:marBottom w:val="0"/>
      <w:divBdr>
        <w:top w:val="none" w:sz="0" w:space="0" w:color="auto"/>
        <w:left w:val="none" w:sz="0" w:space="0" w:color="auto"/>
        <w:bottom w:val="none" w:sz="0" w:space="0" w:color="auto"/>
        <w:right w:val="none" w:sz="0" w:space="0" w:color="auto"/>
      </w:divBdr>
    </w:div>
    <w:div w:id="426466801">
      <w:bodyDiv w:val="1"/>
      <w:marLeft w:val="0"/>
      <w:marRight w:val="0"/>
      <w:marTop w:val="0"/>
      <w:marBottom w:val="0"/>
      <w:divBdr>
        <w:top w:val="none" w:sz="0" w:space="0" w:color="auto"/>
        <w:left w:val="none" w:sz="0" w:space="0" w:color="auto"/>
        <w:bottom w:val="none" w:sz="0" w:space="0" w:color="auto"/>
        <w:right w:val="none" w:sz="0" w:space="0" w:color="auto"/>
      </w:divBdr>
    </w:div>
    <w:div w:id="429132114">
      <w:bodyDiv w:val="1"/>
      <w:marLeft w:val="0"/>
      <w:marRight w:val="0"/>
      <w:marTop w:val="0"/>
      <w:marBottom w:val="0"/>
      <w:divBdr>
        <w:top w:val="none" w:sz="0" w:space="0" w:color="auto"/>
        <w:left w:val="none" w:sz="0" w:space="0" w:color="auto"/>
        <w:bottom w:val="none" w:sz="0" w:space="0" w:color="auto"/>
        <w:right w:val="none" w:sz="0" w:space="0" w:color="auto"/>
      </w:divBdr>
    </w:div>
    <w:div w:id="430012464">
      <w:bodyDiv w:val="1"/>
      <w:marLeft w:val="0"/>
      <w:marRight w:val="0"/>
      <w:marTop w:val="0"/>
      <w:marBottom w:val="0"/>
      <w:divBdr>
        <w:top w:val="none" w:sz="0" w:space="0" w:color="auto"/>
        <w:left w:val="none" w:sz="0" w:space="0" w:color="auto"/>
        <w:bottom w:val="none" w:sz="0" w:space="0" w:color="auto"/>
        <w:right w:val="none" w:sz="0" w:space="0" w:color="auto"/>
      </w:divBdr>
    </w:div>
    <w:div w:id="479661636">
      <w:bodyDiv w:val="1"/>
      <w:marLeft w:val="0"/>
      <w:marRight w:val="0"/>
      <w:marTop w:val="0"/>
      <w:marBottom w:val="0"/>
      <w:divBdr>
        <w:top w:val="none" w:sz="0" w:space="0" w:color="auto"/>
        <w:left w:val="none" w:sz="0" w:space="0" w:color="auto"/>
        <w:bottom w:val="none" w:sz="0" w:space="0" w:color="auto"/>
        <w:right w:val="none" w:sz="0" w:space="0" w:color="auto"/>
      </w:divBdr>
    </w:div>
    <w:div w:id="496459725">
      <w:bodyDiv w:val="1"/>
      <w:marLeft w:val="0"/>
      <w:marRight w:val="0"/>
      <w:marTop w:val="0"/>
      <w:marBottom w:val="0"/>
      <w:divBdr>
        <w:top w:val="none" w:sz="0" w:space="0" w:color="auto"/>
        <w:left w:val="none" w:sz="0" w:space="0" w:color="auto"/>
        <w:bottom w:val="none" w:sz="0" w:space="0" w:color="auto"/>
        <w:right w:val="none" w:sz="0" w:space="0" w:color="auto"/>
      </w:divBdr>
    </w:div>
    <w:div w:id="501554693">
      <w:bodyDiv w:val="1"/>
      <w:marLeft w:val="0"/>
      <w:marRight w:val="0"/>
      <w:marTop w:val="0"/>
      <w:marBottom w:val="0"/>
      <w:divBdr>
        <w:top w:val="none" w:sz="0" w:space="0" w:color="auto"/>
        <w:left w:val="none" w:sz="0" w:space="0" w:color="auto"/>
        <w:bottom w:val="none" w:sz="0" w:space="0" w:color="auto"/>
        <w:right w:val="none" w:sz="0" w:space="0" w:color="auto"/>
      </w:divBdr>
    </w:div>
    <w:div w:id="509106557">
      <w:bodyDiv w:val="1"/>
      <w:marLeft w:val="0"/>
      <w:marRight w:val="0"/>
      <w:marTop w:val="0"/>
      <w:marBottom w:val="0"/>
      <w:divBdr>
        <w:top w:val="none" w:sz="0" w:space="0" w:color="auto"/>
        <w:left w:val="none" w:sz="0" w:space="0" w:color="auto"/>
        <w:bottom w:val="none" w:sz="0" w:space="0" w:color="auto"/>
        <w:right w:val="none" w:sz="0" w:space="0" w:color="auto"/>
      </w:divBdr>
    </w:div>
    <w:div w:id="511073037">
      <w:bodyDiv w:val="1"/>
      <w:marLeft w:val="0"/>
      <w:marRight w:val="0"/>
      <w:marTop w:val="0"/>
      <w:marBottom w:val="0"/>
      <w:divBdr>
        <w:top w:val="none" w:sz="0" w:space="0" w:color="auto"/>
        <w:left w:val="none" w:sz="0" w:space="0" w:color="auto"/>
        <w:bottom w:val="none" w:sz="0" w:space="0" w:color="auto"/>
        <w:right w:val="none" w:sz="0" w:space="0" w:color="auto"/>
      </w:divBdr>
    </w:div>
    <w:div w:id="512956507">
      <w:bodyDiv w:val="1"/>
      <w:marLeft w:val="0"/>
      <w:marRight w:val="0"/>
      <w:marTop w:val="0"/>
      <w:marBottom w:val="0"/>
      <w:divBdr>
        <w:top w:val="none" w:sz="0" w:space="0" w:color="auto"/>
        <w:left w:val="none" w:sz="0" w:space="0" w:color="auto"/>
        <w:bottom w:val="none" w:sz="0" w:space="0" w:color="auto"/>
        <w:right w:val="none" w:sz="0" w:space="0" w:color="auto"/>
      </w:divBdr>
    </w:div>
    <w:div w:id="536965768">
      <w:bodyDiv w:val="1"/>
      <w:marLeft w:val="0"/>
      <w:marRight w:val="0"/>
      <w:marTop w:val="0"/>
      <w:marBottom w:val="0"/>
      <w:divBdr>
        <w:top w:val="none" w:sz="0" w:space="0" w:color="auto"/>
        <w:left w:val="none" w:sz="0" w:space="0" w:color="auto"/>
        <w:bottom w:val="none" w:sz="0" w:space="0" w:color="auto"/>
        <w:right w:val="none" w:sz="0" w:space="0" w:color="auto"/>
      </w:divBdr>
    </w:div>
    <w:div w:id="539169472">
      <w:bodyDiv w:val="1"/>
      <w:marLeft w:val="0"/>
      <w:marRight w:val="0"/>
      <w:marTop w:val="0"/>
      <w:marBottom w:val="0"/>
      <w:divBdr>
        <w:top w:val="none" w:sz="0" w:space="0" w:color="auto"/>
        <w:left w:val="none" w:sz="0" w:space="0" w:color="auto"/>
        <w:bottom w:val="none" w:sz="0" w:space="0" w:color="auto"/>
        <w:right w:val="none" w:sz="0" w:space="0" w:color="auto"/>
      </w:divBdr>
      <w:divsChild>
        <w:div w:id="1474323611">
          <w:marLeft w:val="547"/>
          <w:marRight w:val="0"/>
          <w:marTop w:val="115"/>
          <w:marBottom w:val="0"/>
          <w:divBdr>
            <w:top w:val="none" w:sz="0" w:space="0" w:color="auto"/>
            <w:left w:val="none" w:sz="0" w:space="0" w:color="auto"/>
            <w:bottom w:val="none" w:sz="0" w:space="0" w:color="auto"/>
            <w:right w:val="none" w:sz="0" w:space="0" w:color="auto"/>
          </w:divBdr>
        </w:div>
        <w:div w:id="1083993070">
          <w:marLeft w:val="547"/>
          <w:marRight w:val="0"/>
          <w:marTop w:val="115"/>
          <w:marBottom w:val="0"/>
          <w:divBdr>
            <w:top w:val="none" w:sz="0" w:space="0" w:color="auto"/>
            <w:left w:val="none" w:sz="0" w:space="0" w:color="auto"/>
            <w:bottom w:val="none" w:sz="0" w:space="0" w:color="auto"/>
            <w:right w:val="none" w:sz="0" w:space="0" w:color="auto"/>
          </w:divBdr>
        </w:div>
        <w:div w:id="818350726">
          <w:marLeft w:val="547"/>
          <w:marRight w:val="0"/>
          <w:marTop w:val="115"/>
          <w:marBottom w:val="0"/>
          <w:divBdr>
            <w:top w:val="none" w:sz="0" w:space="0" w:color="auto"/>
            <w:left w:val="none" w:sz="0" w:space="0" w:color="auto"/>
            <w:bottom w:val="none" w:sz="0" w:space="0" w:color="auto"/>
            <w:right w:val="none" w:sz="0" w:space="0" w:color="auto"/>
          </w:divBdr>
        </w:div>
        <w:div w:id="1181436887">
          <w:marLeft w:val="547"/>
          <w:marRight w:val="0"/>
          <w:marTop w:val="115"/>
          <w:marBottom w:val="0"/>
          <w:divBdr>
            <w:top w:val="none" w:sz="0" w:space="0" w:color="auto"/>
            <w:left w:val="none" w:sz="0" w:space="0" w:color="auto"/>
            <w:bottom w:val="none" w:sz="0" w:space="0" w:color="auto"/>
            <w:right w:val="none" w:sz="0" w:space="0" w:color="auto"/>
          </w:divBdr>
        </w:div>
      </w:divsChild>
    </w:div>
    <w:div w:id="540168042">
      <w:bodyDiv w:val="1"/>
      <w:marLeft w:val="0"/>
      <w:marRight w:val="0"/>
      <w:marTop w:val="0"/>
      <w:marBottom w:val="0"/>
      <w:divBdr>
        <w:top w:val="none" w:sz="0" w:space="0" w:color="auto"/>
        <w:left w:val="none" w:sz="0" w:space="0" w:color="auto"/>
        <w:bottom w:val="none" w:sz="0" w:space="0" w:color="auto"/>
        <w:right w:val="none" w:sz="0" w:space="0" w:color="auto"/>
      </w:divBdr>
    </w:div>
    <w:div w:id="572547090">
      <w:bodyDiv w:val="1"/>
      <w:marLeft w:val="0"/>
      <w:marRight w:val="0"/>
      <w:marTop w:val="0"/>
      <w:marBottom w:val="0"/>
      <w:divBdr>
        <w:top w:val="none" w:sz="0" w:space="0" w:color="auto"/>
        <w:left w:val="none" w:sz="0" w:space="0" w:color="auto"/>
        <w:bottom w:val="none" w:sz="0" w:space="0" w:color="auto"/>
        <w:right w:val="none" w:sz="0" w:space="0" w:color="auto"/>
      </w:divBdr>
    </w:div>
    <w:div w:id="591940200">
      <w:bodyDiv w:val="1"/>
      <w:marLeft w:val="0"/>
      <w:marRight w:val="0"/>
      <w:marTop w:val="0"/>
      <w:marBottom w:val="0"/>
      <w:divBdr>
        <w:top w:val="none" w:sz="0" w:space="0" w:color="auto"/>
        <w:left w:val="none" w:sz="0" w:space="0" w:color="auto"/>
        <w:bottom w:val="none" w:sz="0" w:space="0" w:color="auto"/>
        <w:right w:val="none" w:sz="0" w:space="0" w:color="auto"/>
      </w:divBdr>
    </w:div>
    <w:div w:id="595480041">
      <w:bodyDiv w:val="1"/>
      <w:marLeft w:val="0"/>
      <w:marRight w:val="0"/>
      <w:marTop w:val="0"/>
      <w:marBottom w:val="0"/>
      <w:divBdr>
        <w:top w:val="none" w:sz="0" w:space="0" w:color="auto"/>
        <w:left w:val="none" w:sz="0" w:space="0" w:color="auto"/>
        <w:bottom w:val="none" w:sz="0" w:space="0" w:color="auto"/>
        <w:right w:val="none" w:sz="0" w:space="0" w:color="auto"/>
      </w:divBdr>
    </w:div>
    <w:div w:id="617643059">
      <w:bodyDiv w:val="1"/>
      <w:marLeft w:val="0"/>
      <w:marRight w:val="0"/>
      <w:marTop w:val="0"/>
      <w:marBottom w:val="0"/>
      <w:divBdr>
        <w:top w:val="none" w:sz="0" w:space="0" w:color="auto"/>
        <w:left w:val="none" w:sz="0" w:space="0" w:color="auto"/>
        <w:bottom w:val="none" w:sz="0" w:space="0" w:color="auto"/>
        <w:right w:val="none" w:sz="0" w:space="0" w:color="auto"/>
      </w:divBdr>
    </w:div>
    <w:div w:id="624312779">
      <w:bodyDiv w:val="1"/>
      <w:marLeft w:val="0"/>
      <w:marRight w:val="0"/>
      <w:marTop w:val="0"/>
      <w:marBottom w:val="0"/>
      <w:divBdr>
        <w:top w:val="none" w:sz="0" w:space="0" w:color="auto"/>
        <w:left w:val="none" w:sz="0" w:space="0" w:color="auto"/>
        <w:bottom w:val="none" w:sz="0" w:space="0" w:color="auto"/>
        <w:right w:val="none" w:sz="0" w:space="0" w:color="auto"/>
      </w:divBdr>
    </w:div>
    <w:div w:id="625890193">
      <w:bodyDiv w:val="1"/>
      <w:marLeft w:val="0"/>
      <w:marRight w:val="0"/>
      <w:marTop w:val="0"/>
      <w:marBottom w:val="0"/>
      <w:divBdr>
        <w:top w:val="none" w:sz="0" w:space="0" w:color="auto"/>
        <w:left w:val="none" w:sz="0" w:space="0" w:color="auto"/>
        <w:bottom w:val="none" w:sz="0" w:space="0" w:color="auto"/>
        <w:right w:val="none" w:sz="0" w:space="0" w:color="auto"/>
      </w:divBdr>
    </w:div>
    <w:div w:id="633100105">
      <w:bodyDiv w:val="1"/>
      <w:marLeft w:val="0"/>
      <w:marRight w:val="0"/>
      <w:marTop w:val="0"/>
      <w:marBottom w:val="0"/>
      <w:divBdr>
        <w:top w:val="none" w:sz="0" w:space="0" w:color="auto"/>
        <w:left w:val="none" w:sz="0" w:space="0" w:color="auto"/>
        <w:bottom w:val="none" w:sz="0" w:space="0" w:color="auto"/>
        <w:right w:val="none" w:sz="0" w:space="0" w:color="auto"/>
      </w:divBdr>
    </w:div>
    <w:div w:id="639194111">
      <w:bodyDiv w:val="1"/>
      <w:marLeft w:val="0"/>
      <w:marRight w:val="0"/>
      <w:marTop w:val="0"/>
      <w:marBottom w:val="0"/>
      <w:divBdr>
        <w:top w:val="none" w:sz="0" w:space="0" w:color="auto"/>
        <w:left w:val="none" w:sz="0" w:space="0" w:color="auto"/>
        <w:bottom w:val="none" w:sz="0" w:space="0" w:color="auto"/>
        <w:right w:val="none" w:sz="0" w:space="0" w:color="auto"/>
      </w:divBdr>
    </w:div>
    <w:div w:id="647786332">
      <w:bodyDiv w:val="1"/>
      <w:marLeft w:val="0"/>
      <w:marRight w:val="0"/>
      <w:marTop w:val="0"/>
      <w:marBottom w:val="0"/>
      <w:divBdr>
        <w:top w:val="none" w:sz="0" w:space="0" w:color="auto"/>
        <w:left w:val="none" w:sz="0" w:space="0" w:color="auto"/>
        <w:bottom w:val="none" w:sz="0" w:space="0" w:color="auto"/>
        <w:right w:val="none" w:sz="0" w:space="0" w:color="auto"/>
      </w:divBdr>
    </w:div>
    <w:div w:id="654453416">
      <w:bodyDiv w:val="1"/>
      <w:marLeft w:val="0"/>
      <w:marRight w:val="0"/>
      <w:marTop w:val="0"/>
      <w:marBottom w:val="0"/>
      <w:divBdr>
        <w:top w:val="none" w:sz="0" w:space="0" w:color="auto"/>
        <w:left w:val="none" w:sz="0" w:space="0" w:color="auto"/>
        <w:bottom w:val="none" w:sz="0" w:space="0" w:color="auto"/>
        <w:right w:val="none" w:sz="0" w:space="0" w:color="auto"/>
      </w:divBdr>
    </w:div>
    <w:div w:id="655381248">
      <w:bodyDiv w:val="1"/>
      <w:marLeft w:val="0"/>
      <w:marRight w:val="0"/>
      <w:marTop w:val="0"/>
      <w:marBottom w:val="0"/>
      <w:divBdr>
        <w:top w:val="none" w:sz="0" w:space="0" w:color="auto"/>
        <w:left w:val="none" w:sz="0" w:space="0" w:color="auto"/>
        <w:bottom w:val="none" w:sz="0" w:space="0" w:color="auto"/>
        <w:right w:val="none" w:sz="0" w:space="0" w:color="auto"/>
      </w:divBdr>
    </w:div>
    <w:div w:id="657853004">
      <w:bodyDiv w:val="1"/>
      <w:marLeft w:val="0"/>
      <w:marRight w:val="0"/>
      <w:marTop w:val="0"/>
      <w:marBottom w:val="0"/>
      <w:divBdr>
        <w:top w:val="none" w:sz="0" w:space="0" w:color="auto"/>
        <w:left w:val="none" w:sz="0" w:space="0" w:color="auto"/>
        <w:bottom w:val="none" w:sz="0" w:space="0" w:color="auto"/>
        <w:right w:val="none" w:sz="0" w:space="0" w:color="auto"/>
      </w:divBdr>
    </w:div>
    <w:div w:id="669022193">
      <w:bodyDiv w:val="1"/>
      <w:marLeft w:val="0"/>
      <w:marRight w:val="0"/>
      <w:marTop w:val="0"/>
      <w:marBottom w:val="0"/>
      <w:divBdr>
        <w:top w:val="none" w:sz="0" w:space="0" w:color="auto"/>
        <w:left w:val="none" w:sz="0" w:space="0" w:color="auto"/>
        <w:bottom w:val="none" w:sz="0" w:space="0" w:color="auto"/>
        <w:right w:val="none" w:sz="0" w:space="0" w:color="auto"/>
      </w:divBdr>
    </w:div>
    <w:div w:id="672145983">
      <w:bodyDiv w:val="1"/>
      <w:marLeft w:val="0"/>
      <w:marRight w:val="0"/>
      <w:marTop w:val="0"/>
      <w:marBottom w:val="0"/>
      <w:divBdr>
        <w:top w:val="none" w:sz="0" w:space="0" w:color="auto"/>
        <w:left w:val="none" w:sz="0" w:space="0" w:color="auto"/>
        <w:bottom w:val="none" w:sz="0" w:space="0" w:color="auto"/>
        <w:right w:val="none" w:sz="0" w:space="0" w:color="auto"/>
      </w:divBdr>
    </w:div>
    <w:div w:id="673649808">
      <w:bodyDiv w:val="1"/>
      <w:marLeft w:val="0"/>
      <w:marRight w:val="0"/>
      <w:marTop w:val="0"/>
      <w:marBottom w:val="0"/>
      <w:divBdr>
        <w:top w:val="none" w:sz="0" w:space="0" w:color="auto"/>
        <w:left w:val="none" w:sz="0" w:space="0" w:color="auto"/>
        <w:bottom w:val="none" w:sz="0" w:space="0" w:color="auto"/>
        <w:right w:val="none" w:sz="0" w:space="0" w:color="auto"/>
      </w:divBdr>
    </w:div>
    <w:div w:id="677464886">
      <w:bodyDiv w:val="1"/>
      <w:marLeft w:val="0"/>
      <w:marRight w:val="0"/>
      <w:marTop w:val="0"/>
      <w:marBottom w:val="0"/>
      <w:divBdr>
        <w:top w:val="none" w:sz="0" w:space="0" w:color="auto"/>
        <w:left w:val="none" w:sz="0" w:space="0" w:color="auto"/>
        <w:bottom w:val="none" w:sz="0" w:space="0" w:color="auto"/>
        <w:right w:val="none" w:sz="0" w:space="0" w:color="auto"/>
      </w:divBdr>
    </w:div>
    <w:div w:id="686059557">
      <w:bodyDiv w:val="1"/>
      <w:marLeft w:val="0"/>
      <w:marRight w:val="0"/>
      <w:marTop w:val="0"/>
      <w:marBottom w:val="0"/>
      <w:divBdr>
        <w:top w:val="none" w:sz="0" w:space="0" w:color="auto"/>
        <w:left w:val="none" w:sz="0" w:space="0" w:color="auto"/>
        <w:bottom w:val="none" w:sz="0" w:space="0" w:color="auto"/>
        <w:right w:val="none" w:sz="0" w:space="0" w:color="auto"/>
      </w:divBdr>
    </w:div>
    <w:div w:id="721099434">
      <w:bodyDiv w:val="1"/>
      <w:marLeft w:val="0"/>
      <w:marRight w:val="0"/>
      <w:marTop w:val="0"/>
      <w:marBottom w:val="0"/>
      <w:divBdr>
        <w:top w:val="none" w:sz="0" w:space="0" w:color="auto"/>
        <w:left w:val="none" w:sz="0" w:space="0" w:color="auto"/>
        <w:bottom w:val="none" w:sz="0" w:space="0" w:color="auto"/>
        <w:right w:val="none" w:sz="0" w:space="0" w:color="auto"/>
      </w:divBdr>
    </w:div>
    <w:div w:id="726297824">
      <w:bodyDiv w:val="1"/>
      <w:marLeft w:val="0"/>
      <w:marRight w:val="0"/>
      <w:marTop w:val="0"/>
      <w:marBottom w:val="0"/>
      <w:divBdr>
        <w:top w:val="none" w:sz="0" w:space="0" w:color="auto"/>
        <w:left w:val="none" w:sz="0" w:space="0" w:color="auto"/>
        <w:bottom w:val="none" w:sz="0" w:space="0" w:color="auto"/>
        <w:right w:val="none" w:sz="0" w:space="0" w:color="auto"/>
      </w:divBdr>
    </w:div>
    <w:div w:id="737284934">
      <w:bodyDiv w:val="1"/>
      <w:marLeft w:val="0"/>
      <w:marRight w:val="0"/>
      <w:marTop w:val="0"/>
      <w:marBottom w:val="0"/>
      <w:divBdr>
        <w:top w:val="none" w:sz="0" w:space="0" w:color="auto"/>
        <w:left w:val="none" w:sz="0" w:space="0" w:color="auto"/>
        <w:bottom w:val="none" w:sz="0" w:space="0" w:color="auto"/>
        <w:right w:val="none" w:sz="0" w:space="0" w:color="auto"/>
      </w:divBdr>
    </w:div>
    <w:div w:id="769466644">
      <w:bodyDiv w:val="1"/>
      <w:marLeft w:val="0"/>
      <w:marRight w:val="0"/>
      <w:marTop w:val="0"/>
      <w:marBottom w:val="0"/>
      <w:divBdr>
        <w:top w:val="none" w:sz="0" w:space="0" w:color="auto"/>
        <w:left w:val="none" w:sz="0" w:space="0" w:color="auto"/>
        <w:bottom w:val="none" w:sz="0" w:space="0" w:color="auto"/>
        <w:right w:val="none" w:sz="0" w:space="0" w:color="auto"/>
      </w:divBdr>
    </w:div>
    <w:div w:id="801926729">
      <w:bodyDiv w:val="1"/>
      <w:marLeft w:val="0"/>
      <w:marRight w:val="0"/>
      <w:marTop w:val="0"/>
      <w:marBottom w:val="0"/>
      <w:divBdr>
        <w:top w:val="none" w:sz="0" w:space="0" w:color="auto"/>
        <w:left w:val="none" w:sz="0" w:space="0" w:color="auto"/>
        <w:bottom w:val="none" w:sz="0" w:space="0" w:color="auto"/>
        <w:right w:val="none" w:sz="0" w:space="0" w:color="auto"/>
      </w:divBdr>
    </w:div>
    <w:div w:id="819689248">
      <w:bodyDiv w:val="1"/>
      <w:marLeft w:val="0"/>
      <w:marRight w:val="0"/>
      <w:marTop w:val="0"/>
      <w:marBottom w:val="0"/>
      <w:divBdr>
        <w:top w:val="none" w:sz="0" w:space="0" w:color="auto"/>
        <w:left w:val="none" w:sz="0" w:space="0" w:color="auto"/>
        <w:bottom w:val="none" w:sz="0" w:space="0" w:color="auto"/>
        <w:right w:val="none" w:sz="0" w:space="0" w:color="auto"/>
      </w:divBdr>
    </w:div>
    <w:div w:id="828248955">
      <w:bodyDiv w:val="1"/>
      <w:marLeft w:val="0"/>
      <w:marRight w:val="0"/>
      <w:marTop w:val="0"/>
      <w:marBottom w:val="0"/>
      <w:divBdr>
        <w:top w:val="none" w:sz="0" w:space="0" w:color="auto"/>
        <w:left w:val="none" w:sz="0" w:space="0" w:color="auto"/>
        <w:bottom w:val="none" w:sz="0" w:space="0" w:color="auto"/>
        <w:right w:val="none" w:sz="0" w:space="0" w:color="auto"/>
      </w:divBdr>
    </w:div>
    <w:div w:id="833185346">
      <w:bodyDiv w:val="1"/>
      <w:marLeft w:val="0"/>
      <w:marRight w:val="0"/>
      <w:marTop w:val="0"/>
      <w:marBottom w:val="0"/>
      <w:divBdr>
        <w:top w:val="none" w:sz="0" w:space="0" w:color="auto"/>
        <w:left w:val="none" w:sz="0" w:space="0" w:color="auto"/>
        <w:bottom w:val="none" w:sz="0" w:space="0" w:color="auto"/>
        <w:right w:val="none" w:sz="0" w:space="0" w:color="auto"/>
      </w:divBdr>
    </w:div>
    <w:div w:id="875240441">
      <w:bodyDiv w:val="1"/>
      <w:marLeft w:val="0"/>
      <w:marRight w:val="0"/>
      <w:marTop w:val="0"/>
      <w:marBottom w:val="0"/>
      <w:divBdr>
        <w:top w:val="none" w:sz="0" w:space="0" w:color="auto"/>
        <w:left w:val="none" w:sz="0" w:space="0" w:color="auto"/>
        <w:bottom w:val="none" w:sz="0" w:space="0" w:color="auto"/>
        <w:right w:val="none" w:sz="0" w:space="0" w:color="auto"/>
      </w:divBdr>
    </w:div>
    <w:div w:id="900795495">
      <w:bodyDiv w:val="1"/>
      <w:marLeft w:val="0"/>
      <w:marRight w:val="0"/>
      <w:marTop w:val="0"/>
      <w:marBottom w:val="0"/>
      <w:divBdr>
        <w:top w:val="none" w:sz="0" w:space="0" w:color="auto"/>
        <w:left w:val="none" w:sz="0" w:space="0" w:color="auto"/>
        <w:bottom w:val="none" w:sz="0" w:space="0" w:color="auto"/>
        <w:right w:val="none" w:sz="0" w:space="0" w:color="auto"/>
      </w:divBdr>
    </w:div>
    <w:div w:id="906457874">
      <w:bodyDiv w:val="1"/>
      <w:marLeft w:val="0"/>
      <w:marRight w:val="0"/>
      <w:marTop w:val="0"/>
      <w:marBottom w:val="0"/>
      <w:divBdr>
        <w:top w:val="none" w:sz="0" w:space="0" w:color="auto"/>
        <w:left w:val="none" w:sz="0" w:space="0" w:color="auto"/>
        <w:bottom w:val="none" w:sz="0" w:space="0" w:color="auto"/>
        <w:right w:val="none" w:sz="0" w:space="0" w:color="auto"/>
      </w:divBdr>
    </w:div>
    <w:div w:id="922180790">
      <w:bodyDiv w:val="1"/>
      <w:marLeft w:val="0"/>
      <w:marRight w:val="0"/>
      <w:marTop w:val="0"/>
      <w:marBottom w:val="0"/>
      <w:divBdr>
        <w:top w:val="none" w:sz="0" w:space="0" w:color="auto"/>
        <w:left w:val="none" w:sz="0" w:space="0" w:color="auto"/>
        <w:bottom w:val="none" w:sz="0" w:space="0" w:color="auto"/>
        <w:right w:val="none" w:sz="0" w:space="0" w:color="auto"/>
      </w:divBdr>
    </w:div>
    <w:div w:id="932518335">
      <w:bodyDiv w:val="1"/>
      <w:marLeft w:val="0"/>
      <w:marRight w:val="0"/>
      <w:marTop w:val="0"/>
      <w:marBottom w:val="0"/>
      <w:divBdr>
        <w:top w:val="none" w:sz="0" w:space="0" w:color="auto"/>
        <w:left w:val="none" w:sz="0" w:space="0" w:color="auto"/>
        <w:bottom w:val="none" w:sz="0" w:space="0" w:color="auto"/>
        <w:right w:val="none" w:sz="0" w:space="0" w:color="auto"/>
      </w:divBdr>
    </w:div>
    <w:div w:id="945769521">
      <w:bodyDiv w:val="1"/>
      <w:marLeft w:val="0"/>
      <w:marRight w:val="0"/>
      <w:marTop w:val="0"/>
      <w:marBottom w:val="0"/>
      <w:divBdr>
        <w:top w:val="none" w:sz="0" w:space="0" w:color="auto"/>
        <w:left w:val="none" w:sz="0" w:space="0" w:color="auto"/>
        <w:bottom w:val="none" w:sz="0" w:space="0" w:color="auto"/>
        <w:right w:val="none" w:sz="0" w:space="0" w:color="auto"/>
      </w:divBdr>
    </w:div>
    <w:div w:id="947008903">
      <w:bodyDiv w:val="1"/>
      <w:marLeft w:val="0"/>
      <w:marRight w:val="0"/>
      <w:marTop w:val="0"/>
      <w:marBottom w:val="0"/>
      <w:divBdr>
        <w:top w:val="none" w:sz="0" w:space="0" w:color="auto"/>
        <w:left w:val="none" w:sz="0" w:space="0" w:color="auto"/>
        <w:bottom w:val="none" w:sz="0" w:space="0" w:color="auto"/>
        <w:right w:val="none" w:sz="0" w:space="0" w:color="auto"/>
      </w:divBdr>
    </w:div>
    <w:div w:id="958031303">
      <w:bodyDiv w:val="1"/>
      <w:marLeft w:val="0"/>
      <w:marRight w:val="0"/>
      <w:marTop w:val="0"/>
      <w:marBottom w:val="0"/>
      <w:divBdr>
        <w:top w:val="none" w:sz="0" w:space="0" w:color="auto"/>
        <w:left w:val="none" w:sz="0" w:space="0" w:color="auto"/>
        <w:bottom w:val="none" w:sz="0" w:space="0" w:color="auto"/>
        <w:right w:val="none" w:sz="0" w:space="0" w:color="auto"/>
      </w:divBdr>
    </w:div>
    <w:div w:id="1034186420">
      <w:bodyDiv w:val="1"/>
      <w:marLeft w:val="0"/>
      <w:marRight w:val="0"/>
      <w:marTop w:val="0"/>
      <w:marBottom w:val="0"/>
      <w:divBdr>
        <w:top w:val="none" w:sz="0" w:space="0" w:color="auto"/>
        <w:left w:val="none" w:sz="0" w:space="0" w:color="auto"/>
        <w:bottom w:val="none" w:sz="0" w:space="0" w:color="auto"/>
        <w:right w:val="none" w:sz="0" w:space="0" w:color="auto"/>
      </w:divBdr>
    </w:div>
    <w:div w:id="1038746060">
      <w:bodyDiv w:val="1"/>
      <w:marLeft w:val="0"/>
      <w:marRight w:val="0"/>
      <w:marTop w:val="0"/>
      <w:marBottom w:val="0"/>
      <w:divBdr>
        <w:top w:val="none" w:sz="0" w:space="0" w:color="auto"/>
        <w:left w:val="none" w:sz="0" w:space="0" w:color="auto"/>
        <w:bottom w:val="none" w:sz="0" w:space="0" w:color="auto"/>
        <w:right w:val="none" w:sz="0" w:space="0" w:color="auto"/>
      </w:divBdr>
    </w:div>
    <w:div w:id="1043558196">
      <w:bodyDiv w:val="1"/>
      <w:marLeft w:val="0"/>
      <w:marRight w:val="0"/>
      <w:marTop w:val="0"/>
      <w:marBottom w:val="0"/>
      <w:divBdr>
        <w:top w:val="none" w:sz="0" w:space="0" w:color="auto"/>
        <w:left w:val="none" w:sz="0" w:space="0" w:color="auto"/>
        <w:bottom w:val="none" w:sz="0" w:space="0" w:color="auto"/>
        <w:right w:val="none" w:sz="0" w:space="0" w:color="auto"/>
      </w:divBdr>
    </w:div>
    <w:div w:id="1046413569">
      <w:bodyDiv w:val="1"/>
      <w:marLeft w:val="0"/>
      <w:marRight w:val="0"/>
      <w:marTop w:val="0"/>
      <w:marBottom w:val="0"/>
      <w:divBdr>
        <w:top w:val="none" w:sz="0" w:space="0" w:color="auto"/>
        <w:left w:val="none" w:sz="0" w:space="0" w:color="auto"/>
        <w:bottom w:val="none" w:sz="0" w:space="0" w:color="auto"/>
        <w:right w:val="none" w:sz="0" w:space="0" w:color="auto"/>
      </w:divBdr>
    </w:div>
    <w:div w:id="1054232551">
      <w:bodyDiv w:val="1"/>
      <w:marLeft w:val="0"/>
      <w:marRight w:val="0"/>
      <w:marTop w:val="0"/>
      <w:marBottom w:val="0"/>
      <w:divBdr>
        <w:top w:val="none" w:sz="0" w:space="0" w:color="auto"/>
        <w:left w:val="none" w:sz="0" w:space="0" w:color="auto"/>
        <w:bottom w:val="none" w:sz="0" w:space="0" w:color="auto"/>
        <w:right w:val="none" w:sz="0" w:space="0" w:color="auto"/>
      </w:divBdr>
    </w:div>
    <w:div w:id="1059550753">
      <w:bodyDiv w:val="1"/>
      <w:marLeft w:val="0"/>
      <w:marRight w:val="0"/>
      <w:marTop w:val="0"/>
      <w:marBottom w:val="0"/>
      <w:divBdr>
        <w:top w:val="none" w:sz="0" w:space="0" w:color="auto"/>
        <w:left w:val="none" w:sz="0" w:space="0" w:color="auto"/>
        <w:bottom w:val="none" w:sz="0" w:space="0" w:color="auto"/>
        <w:right w:val="none" w:sz="0" w:space="0" w:color="auto"/>
      </w:divBdr>
    </w:div>
    <w:div w:id="1062366683">
      <w:bodyDiv w:val="1"/>
      <w:marLeft w:val="0"/>
      <w:marRight w:val="0"/>
      <w:marTop w:val="0"/>
      <w:marBottom w:val="0"/>
      <w:divBdr>
        <w:top w:val="none" w:sz="0" w:space="0" w:color="auto"/>
        <w:left w:val="none" w:sz="0" w:space="0" w:color="auto"/>
        <w:bottom w:val="none" w:sz="0" w:space="0" w:color="auto"/>
        <w:right w:val="none" w:sz="0" w:space="0" w:color="auto"/>
      </w:divBdr>
    </w:div>
    <w:div w:id="1064573245">
      <w:bodyDiv w:val="1"/>
      <w:marLeft w:val="0"/>
      <w:marRight w:val="0"/>
      <w:marTop w:val="0"/>
      <w:marBottom w:val="0"/>
      <w:divBdr>
        <w:top w:val="none" w:sz="0" w:space="0" w:color="auto"/>
        <w:left w:val="none" w:sz="0" w:space="0" w:color="auto"/>
        <w:bottom w:val="none" w:sz="0" w:space="0" w:color="auto"/>
        <w:right w:val="none" w:sz="0" w:space="0" w:color="auto"/>
      </w:divBdr>
    </w:div>
    <w:div w:id="1066993342">
      <w:bodyDiv w:val="1"/>
      <w:marLeft w:val="0"/>
      <w:marRight w:val="0"/>
      <w:marTop w:val="0"/>
      <w:marBottom w:val="0"/>
      <w:divBdr>
        <w:top w:val="none" w:sz="0" w:space="0" w:color="auto"/>
        <w:left w:val="none" w:sz="0" w:space="0" w:color="auto"/>
        <w:bottom w:val="none" w:sz="0" w:space="0" w:color="auto"/>
        <w:right w:val="none" w:sz="0" w:space="0" w:color="auto"/>
      </w:divBdr>
    </w:div>
    <w:div w:id="1084227841">
      <w:bodyDiv w:val="1"/>
      <w:marLeft w:val="0"/>
      <w:marRight w:val="0"/>
      <w:marTop w:val="0"/>
      <w:marBottom w:val="0"/>
      <w:divBdr>
        <w:top w:val="none" w:sz="0" w:space="0" w:color="auto"/>
        <w:left w:val="none" w:sz="0" w:space="0" w:color="auto"/>
        <w:bottom w:val="none" w:sz="0" w:space="0" w:color="auto"/>
        <w:right w:val="none" w:sz="0" w:space="0" w:color="auto"/>
      </w:divBdr>
    </w:div>
    <w:div w:id="1102644852">
      <w:bodyDiv w:val="1"/>
      <w:marLeft w:val="0"/>
      <w:marRight w:val="0"/>
      <w:marTop w:val="0"/>
      <w:marBottom w:val="0"/>
      <w:divBdr>
        <w:top w:val="none" w:sz="0" w:space="0" w:color="auto"/>
        <w:left w:val="none" w:sz="0" w:space="0" w:color="auto"/>
        <w:bottom w:val="none" w:sz="0" w:space="0" w:color="auto"/>
        <w:right w:val="none" w:sz="0" w:space="0" w:color="auto"/>
      </w:divBdr>
    </w:div>
    <w:div w:id="1108624592">
      <w:bodyDiv w:val="1"/>
      <w:marLeft w:val="0"/>
      <w:marRight w:val="0"/>
      <w:marTop w:val="0"/>
      <w:marBottom w:val="0"/>
      <w:divBdr>
        <w:top w:val="none" w:sz="0" w:space="0" w:color="auto"/>
        <w:left w:val="none" w:sz="0" w:space="0" w:color="auto"/>
        <w:bottom w:val="none" w:sz="0" w:space="0" w:color="auto"/>
        <w:right w:val="none" w:sz="0" w:space="0" w:color="auto"/>
      </w:divBdr>
    </w:div>
    <w:div w:id="1115753244">
      <w:bodyDiv w:val="1"/>
      <w:marLeft w:val="0"/>
      <w:marRight w:val="0"/>
      <w:marTop w:val="0"/>
      <w:marBottom w:val="0"/>
      <w:divBdr>
        <w:top w:val="none" w:sz="0" w:space="0" w:color="auto"/>
        <w:left w:val="none" w:sz="0" w:space="0" w:color="auto"/>
        <w:bottom w:val="none" w:sz="0" w:space="0" w:color="auto"/>
        <w:right w:val="none" w:sz="0" w:space="0" w:color="auto"/>
      </w:divBdr>
      <w:divsChild>
        <w:div w:id="1335449357">
          <w:marLeft w:val="0"/>
          <w:marRight w:val="0"/>
          <w:marTop w:val="0"/>
          <w:marBottom w:val="0"/>
          <w:divBdr>
            <w:top w:val="none" w:sz="0" w:space="0" w:color="auto"/>
            <w:left w:val="none" w:sz="0" w:space="0" w:color="auto"/>
            <w:bottom w:val="none" w:sz="0" w:space="0" w:color="auto"/>
            <w:right w:val="none" w:sz="0" w:space="0" w:color="auto"/>
          </w:divBdr>
        </w:div>
        <w:div w:id="493182536">
          <w:marLeft w:val="0"/>
          <w:marRight w:val="0"/>
          <w:marTop w:val="0"/>
          <w:marBottom w:val="0"/>
          <w:divBdr>
            <w:top w:val="none" w:sz="0" w:space="0" w:color="auto"/>
            <w:left w:val="none" w:sz="0" w:space="0" w:color="auto"/>
            <w:bottom w:val="none" w:sz="0" w:space="0" w:color="auto"/>
            <w:right w:val="none" w:sz="0" w:space="0" w:color="auto"/>
          </w:divBdr>
        </w:div>
        <w:div w:id="350954243">
          <w:marLeft w:val="0"/>
          <w:marRight w:val="0"/>
          <w:marTop w:val="0"/>
          <w:marBottom w:val="0"/>
          <w:divBdr>
            <w:top w:val="none" w:sz="0" w:space="0" w:color="auto"/>
            <w:left w:val="none" w:sz="0" w:space="0" w:color="auto"/>
            <w:bottom w:val="none" w:sz="0" w:space="0" w:color="auto"/>
            <w:right w:val="none" w:sz="0" w:space="0" w:color="auto"/>
          </w:divBdr>
        </w:div>
        <w:div w:id="1061558276">
          <w:marLeft w:val="0"/>
          <w:marRight w:val="0"/>
          <w:marTop w:val="0"/>
          <w:marBottom w:val="0"/>
          <w:divBdr>
            <w:top w:val="none" w:sz="0" w:space="0" w:color="auto"/>
            <w:left w:val="none" w:sz="0" w:space="0" w:color="auto"/>
            <w:bottom w:val="none" w:sz="0" w:space="0" w:color="auto"/>
            <w:right w:val="none" w:sz="0" w:space="0" w:color="auto"/>
          </w:divBdr>
        </w:div>
        <w:div w:id="1916238601">
          <w:marLeft w:val="0"/>
          <w:marRight w:val="0"/>
          <w:marTop w:val="0"/>
          <w:marBottom w:val="0"/>
          <w:divBdr>
            <w:top w:val="none" w:sz="0" w:space="0" w:color="auto"/>
            <w:left w:val="none" w:sz="0" w:space="0" w:color="auto"/>
            <w:bottom w:val="none" w:sz="0" w:space="0" w:color="auto"/>
            <w:right w:val="none" w:sz="0" w:space="0" w:color="auto"/>
          </w:divBdr>
        </w:div>
      </w:divsChild>
    </w:div>
    <w:div w:id="1127041868">
      <w:bodyDiv w:val="1"/>
      <w:marLeft w:val="0"/>
      <w:marRight w:val="0"/>
      <w:marTop w:val="0"/>
      <w:marBottom w:val="0"/>
      <w:divBdr>
        <w:top w:val="none" w:sz="0" w:space="0" w:color="auto"/>
        <w:left w:val="none" w:sz="0" w:space="0" w:color="auto"/>
        <w:bottom w:val="none" w:sz="0" w:space="0" w:color="auto"/>
        <w:right w:val="none" w:sz="0" w:space="0" w:color="auto"/>
      </w:divBdr>
    </w:div>
    <w:div w:id="1147697831">
      <w:bodyDiv w:val="1"/>
      <w:marLeft w:val="0"/>
      <w:marRight w:val="0"/>
      <w:marTop w:val="0"/>
      <w:marBottom w:val="0"/>
      <w:divBdr>
        <w:top w:val="none" w:sz="0" w:space="0" w:color="auto"/>
        <w:left w:val="none" w:sz="0" w:space="0" w:color="auto"/>
        <w:bottom w:val="none" w:sz="0" w:space="0" w:color="auto"/>
        <w:right w:val="none" w:sz="0" w:space="0" w:color="auto"/>
      </w:divBdr>
    </w:div>
    <w:div w:id="1150096002">
      <w:bodyDiv w:val="1"/>
      <w:marLeft w:val="0"/>
      <w:marRight w:val="0"/>
      <w:marTop w:val="0"/>
      <w:marBottom w:val="0"/>
      <w:divBdr>
        <w:top w:val="none" w:sz="0" w:space="0" w:color="auto"/>
        <w:left w:val="none" w:sz="0" w:space="0" w:color="auto"/>
        <w:bottom w:val="none" w:sz="0" w:space="0" w:color="auto"/>
        <w:right w:val="none" w:sz="0" w:space="0" w:color="auto"/>
      </w:divBdr>
    </w:div>
    <w:div w:id="1163548553">
      <w:bodyDiv w:val="1"/>
      <w:marLeft w:val="0"/>
      <w:marRight w:val="0"/>
      <w:marTop w:val="0"/>
      <w:marBottom w:val="0"/>
      <w:divBdr>
        <w:top w:val="none" w:sz="0" w:space="0" w:color="auto"/>
        <w:left w:val="none" w:sz="0" w:space="0" w:color="auto"/>
        <w:bottom w:val="none" w:sz="0" w:space="0" w:color="auto"/>
        <w:right w:val="none" w:sz="0" w:space="0" w:color="auto"/>
      </w:divBdr>
    </w:div>
    <w:div w:id="1185438812">
      <w:bodyDiv w:val="1"/>
      <w:marLeft w:val="0"/>
      <w:marRight w:val="0"/>
      <w:marTop w:val="0"/>
      <w:marBottom w:val="0"/>
      <w:divBdr>
        <w:top w:val="none" w:sz="0" w:space="0" w:color="auto"/>
        <w:left w:val="none" w:sz="0" w:space="0" w:color="auto"/>
        <w:bottom w:val="none" w:sz="0" w:space="0" w:color="auto"/>
        <w:right w:val="none" w:sz="0" w:space="0" w:color="auto"/>
      </w:divBdr>
    </w:div>
    <w:div w:id="1194882043">
      <w:bodyDiv w:val="1"/>
      <w:marLeft w:val="0"/>
      <w:marRight w:val="0"/>
      <w:marTop w:val="0"/>
      <w:marBottom w:val="0"/>
      <w:divBdr>
        <w:top w:val="none" w:sz="0" w:space="0" w:color="auto"/>
        <w:left w:val="none" w:sz="0" w:space="0" w:color="auto"/>
        <w:bottom w:val="none" w:sz="0" w:space="0" w:color="auto"/>
        <w:right w:val="none" w:sz="0" w:space="0" w:color="auto"/>
      </w:divBdr>
    </w:div>
    <w:div w:id="1201473590">
      <w:bodyDiv w:val="1"/>
      <w:marLeft w:val="0"/>
      <w:marRight w:val="0"/>
      <w:marTop w:val="0"/>
      <w:marBottom w:val="0"/>
      <w:divBdr>
        <w:top w:val="none" w:sz="0" w:space="0" w:color="auto"/>
        <w:left w:val="none" w:sz="0" w:space="0" w:color="auto"/>
        <w:bottom w:val="none" w:sz="0" w:space="0" w:color="auto"/>
        <w:right w:val="none" w:sz="0" w:space="0" w:color="auto"/>
      </w:divBdr>
    </w:div>
    <w:div w:id="1236932242">
      <w:bodyDiv w:val="1"/>
      <w:marLeft w:val="0"/>
      <w:marRight w:val="0"/>
      <w:marTop w:val="0"/>
      <w:marBottom w:val="0"/>
      <w:divBdr>
        <w:top w:val="none" w:sz="0" w:space="0" w:color="auto"/>
        <w:left w:val="none" w:sz="0" w:space="0" w:color="auto"/>
        <w:bottom w:val="none" w:sz="0" w:space="0" w:color="auto"/>
        <w:right w:val="none" w:sz="0" w:space="0" w:color="auto"/>
      </w:divBdr>
    </w:div>
    <w:div w:id="1238438330">
      <w:bodyDiv w:val="1"/>
      <w:marLeft w:val="0"/>
      <w:marRight w:val="0"/>
      <w:marTop w:val="0"/>
      <w:marBottom w:val="0"/>
      <w:divBdr>
        <w:top w:val="none" w:sz="0" w:space="0" w:color="auto"/>
        <w:left w:val="none" w:sz="0" w:space="0" w:color="auto"/>
        <w:bottom w:val="none" w:sz="0" w:space="0" w:color="auto"/>
        <w:right w:val="none" w:sz="0" w:space="0" w:color="auto"/>
      </w:divBdr>
    </w:div>
    <w:div w:id="1260329233">
      <w:bodyDiv w:val="1"/>
      <w:marLeft w:val="0"/>
      <w:marRight w:val="0"/>
      <w:marTop w:val="0"/>
      <w:marBottom w:val="0"/>
      <w:divBdr>
        <w:top w:val="none" w:sz="0" w:space="0" w:color="auto"/>
        <w:left w:val="none" w:sz="0" w:space="0" w:color="auto"/>
        <w:bottom w:val="none" w:sz="0" w:space="0" w:color="auto"/>
        <w:right w:val="none" w:sz="0" w:space="0" w:color="auto"/>
      </w:divBdr>
    </w:div>
    <w:div w:id="1263342442">
      <w:bodyDiv w:val="1"/>
      <w:marLeft w:val="0"/>
      <w:marRight w:val="0"/>
      <w:marTop w:val="0"/>
      <w:marBottom w:val="0"/>
      <w:divBdr>
        <w:top w:val="none" w:sz="0" w:space="0" w:color="auto"/>
        <w:left w:val="none" w:sz="0" w:space="0" w:color="auto"/>
        <w:bottom w:val="none" w:sz="0" w:space="0" w:color="auto"/>
        <w:right w:val="none" w:sz="0" w:space="0" w:color="auto"/>
      </w:divBdr>
    </w:div>
    <w:div w:id="1265454233">
      <w:bodyDiv w:val="1"/>
      <w:marLeft w:val="0"/>
      <w:marRight w:val="0"/>
      <w:marTop w:val="0"/>
      <w:marBottom w:val="0"/>
      <w:divBdr>
        <w:top w:val="none" w:sz="0" w:space="0" w:color="auto"/>
        <w:left w:val="none" w:sz="0" w:space="0" w:color="auto"/>
        <w:bottom w:val="none" w:sz="0" w:space="0" w:color="auto"/>
        <w:right w:val="none" w:sz="0" w:space="0" w:color="auto"/>
      </w:divBdr>
    </w:div>
    <w:div w:id="1281255094">
      <w:bodyDiv w:val="1"/>
      <w:marLeft w:val="0"/>
      <w:marRight w:val="0"/>
      <w:marTop w:val="0"/>
      <w:marBottom w:val="0"/>
      <w:divBdr>
        <w:top w:val="none" w:sz="0" w:space="0" w:color="auto"/>
        <w:left w:val="none" w:sz="0" w:space="0" w:color="auto"/>
        <w:bottom w:val="none" w:sz="0" w:space="0" w:color="auto"/>
        <w:right w:val="none" w:sz="0" w:space="0" w:color="auto"/>
      </w:divBdr>
    </w:div>
    <w:div w:id="1283417294">
      <w:bodyDiv w:val="1"/>
      <w:marLeft w:val="0"/>
      <w:marRight w:val="0"/>
      <w:marTop w:val="0"/>
      <w:marBottom w:val="0"/>
      <w:divBdr>
        <w:top w:val="none" w:sz="0" w:space="0" w:color="auto"/>
        <w:left w:val="none" w:sz="0" w:space="0" w:color="auto"/>
        <w:bottom w:val="none" w:sz="0" w:space="0" w:color="auto"/>
        <w:right w:val="none" w:sz="0" w:space="0" w:color="auto"/>
      </w:divBdr>
    </w:div>
    <w:div w:id="1285961829">
      <w:bodyDiv w:val="1"/>
      <w:marLeft w:val="0"/>
      <w:marRight w:val="0"/>
      <w:marTop w:val="0"/>
      <w:marBottom w:val="0"/>
      <w:divBdr>
        <w:top w:val="none" w:sz="0" w:space="0" w:color="auto"/>
        <w:left w:val="none" w:sz="0" w:space="0" w:color="auto"/>
        <w:bottom w:val="none" w:sz="0" w:space="0" w:color="auto"/>
        <w:right w:val="none" w:sz="0" w:space="0" w:color="auto"/>
      </w:divBdr>
    </w:div>
    <w:div w:id="1291589480">
      <w:bodyDiv w:val="1"/>
      <w:marLeft w:val="0"/>
      <w:marRight w:val="0"/>
      <w:marTop w:val="0"/>
      <w:marBottom w:val="0"/>
      <w:divBdr>
        <w:top w:val="none" w:sz="0" w:space="0" w:color="auto"/>
        <w:left w:val="none" w:sz="0" w:space="0" w:color="auto"/>
        <w:bottom w:val="none" w:sz="0" w:space="0" w:color="auto"/>
        <w:right w:val="none" w:sz="0" w:space="0" w:color="auto"/>
      </w:divBdr>
    </w:div>
    <w:div w:id="1296445146">
      <w:bodyDiv w:val="1"/>
      <w:marLeft w:val="0"/>
      <w:marRight w:val="0"/>
      <w:marTop w:val="0"/>
      <w:marBottom w:val="0"/>
      <w:divBdr>
        <w:top w:val="none" w:sz="0" w:space="0" w:color="auto"/>
        <w:left w:val="none" w:sz="0" w:space="0" w:color="auto"/>
        <w:bottom w:val="none" w:sz="0" w:space="0" w:color="auto"/>
        <w:right w:val="none" w:sz="0" w:space="0" w:color="auto"/>
      </w:divBdr>
    </w:div>
    <w:div w:id="1308707450">
      <w:bodyDiv w:val="1"/>
      <w:marLeft w:val="0"/>
      <w:marRight w:val="0"/>
      <w:marTop w:val="0"/>
      <w:marBottom w:val="0"/>
      <w:divBdr>
        <w:top w:val="none" w:sz="0" w:space="0" w:color="auto"/>
        <w:left w:val="none" w:sz="0" w:space="0" w:color="auto"/>
        <w:bottom w:val="none" w:sz="0" w:space="0" w:color="auto"/>
        <w:right w:val="none" w:sz="0" w:space="0" w:color="auto"/>
      </w:divBdr>
    </w:div>
    <w:div w:id="1308972567">
      <w:bodyDiv w:val="1"/>
      <w:marLeft w:val="0"/>
      <w:marRight w:val="0"/>
      <w:marTop w:val="0"/>
      <w:marBottom w:val="0"/>
      <w:divBdr>
        <w:top w:val="none" w:sz="0" w:space="0" w:color="auto"/>
        <w:left w:val="none" w:sz="0" w:space="0" w:color="auto"/>
        <w:bottom w:val="none" w:sz="0" w:space="0" w:color="auto"/>
        <w:right w:val="none" w:sz="0" w:space="0" w:color="auto"/>
      </w:divBdr>
    </w:div>
    <w:div w:id="1331327279">
      <w:bodyDiv w:val="1"/>
      <w:marLeft w:val="0"/>
      <w:marRight w:val="0"/>
      <w:marTop w:val="0"/>
      <w:marBottom w:val="0"/>
      <w:divBdr>
        <w:top w:val="none" w:sz="0" w:space="0" w:color="auto"/>
        <w:left w:val="none" w:sz="0" w:space="0" w:color="auto"/>
        <w:bottom w:val="none" w:sz="0" w:space="0" w:color="auto"/>
        <w:right w:val="none" w:sz="0" w:space="0" w:color="auto"/>
      </w:divBdr>
    </w:div>
    <w:div w:id="1365129020">
      <w:bodyDiv w:val="1"/>
      <w:marLeft w:val="0"/>
      <w:marRight w:val="0"/>
      <w:marTop w:val="0"/>
      <w:marBottom w:val="0"/>
      <w:divBdr>
        <w:top w:val="none" w:sz="0" w:space="0" w:color="auto"/>
        <w:left w:val="none" w:sz="0" w:space="0" w:color="auto"/>
        <w:bottom w:val="none" w:sz="0" w:space="0" w:color="auto"/>
        <w:right w:val="none" w:sz="0" w:space="0" w:color="auto"/>
      </w:divBdr>
    </w:div>
    <w:div w:id="1371494711">
      <w:bodyDiv w:val="1"/>
      <w:marLeft w:val="0"/>
      <w:marRight w:val="0"/>
      <w:marTop w:val="0"/>
      <w:marBottom w:val="0"/>
      <w:divBdr>
        <w:top w:val="none" w:sz="0" w:space="0" w:color="auto"/>
        <w:left w:val="none" w:sz="0" w:space="0" w:color="auto"/>
        <w:bottom w:val="none" w:sz="0" w:space="0" w:color="auto"/>
        <w:right w:val="none" w:sz="0" w:space="0" w:color="auto"/>
      </w:divBdr>
    </w:div>
    <w:div w:id="1379085933">
      <w:bodyDiv w:val="1"/>
      <w:marLeft w:val="0"/>
      <w:marRight w:val="0"/>
      <w:marTop w:val="0"/>
      <w:marBottom w:val="0"/>
      <w:divBdr>
        <w:top w:val="none" w:sz="0" w:space="0" w:color="auto"/>
        <w:left w:val="none" w:sz="0" w:space="0" w:color="auto"/>
        <w:bottom w:val="none" w:sz="0" w:space="0" w:color="auto"/>
        <w:right w:val="none" w:sz="0" w:space="0" w:color="auto"/>
      </w:divBdr>
    </w:div>
    <w:div w:id="1382170256">
      <w:bodyDiv w:val="1"/>
      <w:marLeft w:val="0"/>
      <w:marRight w:val="0"/>
      <w:marTop w:val="0"/>
      <w:marBottom w:val="0"/>
      <w:divBdr>
        <w:top w:val="none" w:sz="0" w:space="0" w:color="auto"/>
        <w:left w:val="none" w:sz="0" w:space="0" w:color="auto"/>
        <w:bottom w:val="none" w:sz="0" w:space="0" w:color="auto"/>
        <w:right w:val="none" w:sz="0" w:space="0" w:color="auto"/>
      </w:divBdr>
    </w:div>
    <w:div w:id="1388411736">
      <w:bodyDiv w:val="1"/>
      <w:marLeft w:val="0"/>
      <w:marRight w:val="0"/>
      <w:marTop w:val="0"/>
      <w:marBottom w:val="0"/>
      <w:divBdr>
        <w:top w:val="none" w:sz="0" w:space="0" w:color="auto"/>
        <w:left w:val="none" w:sz="0" w:space="0" w:color="auto"/>
        <w:bottom w:val="none" w:sz="0" w:space="0" w:color="auto"/>
        <w:right w:val="none" w:sz="0" w:space="0" w:color="auto"/>
      </w:divBdr>
    </w:div>
    <w:div w:id="1391998266">
      <w:bodyDiv w:val="1"/>
      <w:marLeft w:val="0"/>
      <w:marRight w:val="0"/>
      <w:marTop w:val="0"/>
      <w:marBottom w:val="0"/>
      <w:divBdr>
        <w:top w:val="none" w:sz="0" w:space="0" w:color="auto"/>
        <w:left w:val="none" w:sz="0" w:space="0" w:color="auto"/>
        <w:bottom w:val="none" w:sz="0" w:space="0" w:color="auto"/>
        <w:right w:val="none" w:sz="0" w:space="0" w:color="auto"/>
      </w:divBdr>
    </w:div>
    <w:div w:id="1392536882">
      <w:bodyDiv w:val="1"/>
      <w:marLeft w:val="0"/>
      <w:marRight w:val="0"/>
      <w:marTop w:val="0"/>
      <w:marBottom w:val="0"/>
      <w:divBdr>
        <w:top w:val="none" w:sz="0" w:space="0" w:color="auto"/>
        <w:left w:val="none" w:sz="0" w:space="0" w:color="auto"/>
        <w:bottom w:val="none" w:sz="0" w:space="0" w:color="auto"/>
        <w:right w:val="none" w:sz="0" w:space="0" w:color="auto"/>
      </w:divBdr>
    </w:div>
    <w:div w:id="1428304874">
      <w:bodyDiv w:val="1"/>
      <w:marLeft w:val="0"/>
      <w:marRight w:val="0"/>
      <w:marTop w:val="0"/>
      <w:marBottom w:val="0"/>
      <w:divBdr>
        <w:top w:val="none" w:sz="0" w:space="0" w:color="auto"/>
        <w:left w:val="none" w:sz="0" w:space="0" w:color="auto"/>
        <w:bottom w:val="none" w:sz="0" w:space="0" w:color="auto"/>
        <w:right w:val="none" w:sz="0" w:space="0" w:color="auto"/>
      </w:divBdr>
    </w:div>
    <w:div w:id="1432049700">
      <w:bodyDiv w:val="1"/>
      <w:marLeft w:val="0"/>
      <w:marRight w:val="0"/>
      <w:marTop w:val="0"/>
      <w:marBottom w:val="0"/>
      <w:divBdr>
        <w:top w:val="none" w:sz="0" w:space="0" w:color="auto"/>
        <w:left w:val="none" w:sz="0" w:space="0" w:color="auto"/>
        <w:bottom w:val="none" w:sz="0" w:space="0" w:color="auto"/>
        <w:right w:val="none" w:sz="0" w:space="0" w:color="auto"/>
      </w:divBdr>
    </w:div>
    <w:div w:id="1433744087">
      <w:bodyDiv w:val="1"/>
      <w:marLeft w:val="0"/>
      <w:marRight w:val="0"/>
      <w:marTop w:val="0"/>
      <w:marBottom w:val="0"/>
      <w:divBdr>
        <w:top w:val="none" w:sz="0" w:space="0" w:color="auto"/>
        <w:left w:val="none" w:sz="0" w:space="0" w:color="auto"/>
        <w:bottom w:val="none" w:sz="0" w:space="0" w:color="auto"/>
        <w:right w:val="none" w:sz="0" w:space="0" w:color="auto"/>
      </w:divBdr>
    </w:div>
    <w:div w:id="1437360483">
      <w:bodyDiv w:val="1"/>
      <w:marLeft w:val="0"/>
      <w:marRight w:val="0"/>
      <w:marTop w:val="0"/>
      <w:marBottom w:val="0"/>
      <w:divBdr>
        <w:top w:val="none" w:sz="0" w:space="0" w:color="auto"/>
        <w:left w:val="none" w:sz="0" w:space="0" w:color="auto"/>
        <w:bottom w:val="none" w:sz="0" w:space="0" w:color="auto"/>
        <w:right w:val="none" w:sz="0" w:space="0" w:color="auto"/>
      </w:divBdr>
    </w:div>
    <w:div w:id="1441799106">
      <w:bodyDiv w:val="1"/>
      <w:marLeft w:val="0"/>
      <w:marRight w:val="0"/>
      <w:marTop w:val="0"/>
      <w:marBottom w:val="0"/>
      <w:divBdr>
        <w:top w:val="none" w:sz="0" w:space="0" w:color="auto"/>
        <w:left w:val="none" w:sz="0" w:space="0" w:color="auto"/>
        <w:bottom w:val="none" w:sz="0" w:space="0" w:color="auto"/>
        <w:right w:val="none" w:sz="0" w:space="0" w:color="auto"/>
      </w:divBdr>
    </w:div>
    <w:div w:id="1453864533">
      <w:bodyDiv w:val="1"/>
      <w:marLeft w:val="0"/>
      <w:marRight w:val="0"/>
      <w:marTop w:val="0"/>
      <w:marBottom w:val="0"/>
      <w:divBdr>
        <w:top w:val="none" w:sz="0" w:space="0" w:color="auto"/>
        <w:left w:val="none" w:sz="0" w:space="0" w:color="auto"/>
        <w:bottom w:val="none" w:sz="0" w:space="0" w:color="auto"/>
        <w:right w:val="none" w:sz="0" w:space="0" w:color="auto"/>
      </w:divBdr>
    </w:div>
    <w:div w:id="1465393516">
      <w:bodyDiv w:val="1"/>
      <w:marLeft w:val="0"/>
      <w:marRight w:val="0"/>
      <w:marTop w:val="0"/>
      <w:marBottom w:val="0"/>
      <w:divBdr>
        <w:top w:val="none" w:sz="0" w:space="0" w:color="auto"/>
        <w:left w:val="none" w:sz="0" w:space="0" w:color="auto"/>
        <w:bottom w:val="none" w:sz="0" w:space="0" w:color="auto"/>
        <w:right w:val="none" w:sz="0" w:space="0" w:color="auto"/>
      </w:divBdr>
    </w:div>
    <w:div w:id="1466505262">
      <w:bodyDiv w:val="1"/>
      <w:marLeft w:val="0"/>
      <w:marRight w:val="0"/>
      <w:marTop w:val="0"/>
      <w:marBottom w:val="0"/>
      <w:divBdr>
        <w:top w:val="none" w:sz="0" w:space="0" w:color="auto"/>
        <w:left w:val="none" w:sz="0" w:space="0" w:color="auto"/>
        <w:bottom w:val="none" w:sz="0" w:space="0" w:color="auto"/>
        <w:right w:val="none" w:sz="0" w:space="0" w:color="auto"/>
      </w:divBdr>
    </w:div>
    <w:div w:id="1473712582">
      <w:bodyDiv w:val="1"/>
      <w:marLeft w:val="0"/>
      <w:marRight w:val="0"/>
      <w:marTop w:val="0"/>
      <w:marBottom w:val="0"/>
      <w:divBdr>
        <w:top w:val="none" w:sz="0" w:space="0" w:color="auto"/>
        <w:left w:val="none" w:sz="0" w:space="0" w:color="auto"/>
        <w:bottom w:val="none" w:sz="0" w:space="0" w:color="auto"/>
        <w:right w:val="none" w:sz="0" w:space="0" w:color="auto"/>
      </w:divBdr>
    </w:div>
    <w:div w:id="1473865483">
      <w:bodyDiv w:val="1"/>
      <w:marLeft w:val="0"/>
      <w:marRight w:val="0"/>
      <w:marTop w:val="0"/>
      <w:marBottom w:val="0"/>
      <w:divBdr>
        <w:top w:val="none" w:sz="0" w:space="0" w:color="auto"/>
        <w:left w:val="none" w:sz="0" w:space="0" w:color="auto"/>
        <w:bottom w:val="none" w:sz="0" w:space="0" w:color="auto"/>
        <w:right w:val="none" w:sz="0" w:space="0" w:color="auto"/>
      </w:divBdr>
    </w:div>
    <w:div w:id="1482574278">
      <w:bodyDiv w:val="1"/>
      <w:marLeft w:val="0"/>
      <w:marRight w:val="0"/>
      <w:marTop w:val="0"/>
      <w:marBottom w:val="0"/>
      <w:divBdr>
        <w:top w:val="none" w:sz="0" w:space="0" w:color="auto"/>
        <w:left w:val="none" w:sz="0" w:space="0" w:color="auto"/>
        <w:bottom w:val="none" w:sz="0" w:space="0" w:color="auto"/>
        <w:right w:val="none" w:sz="0" w:space="0" w:color="auto"/>
      </w:divBdr>
    </w:div>
    <w:div w:id="1484152937">
      <w:bodyDiv w:val="1"/>
      <w:marLeft w:val="0"/>
      <w:marRight w:val="0"/>
      <w:marTop w:val="0"/>
      <w:marBottom w:val="0"/>
      <w:divBdr>
        <w:top w:val="none" w:sz="0" w:space="0" w:color="auto"/>
        <w:left w:val="none" w:sz="0" w:space="0" w:color="auto"/>
        <w:bottom w:val="none" w:sz="0" w:space="0" w:color="auto"/>
        <w:right w:val="none" w:sz="0" w:space="0" w:color="auto"/>
      </w:divBdr>
    </w:div>
    <w:div w:id="1511682555">
      <w:bodyDiv w:val="1"/>
      <w:marLeft w:val="0"/>
      <w:marRight w:val="0"/>
      <w:marTop w:val="0"/>
      <w:marBottom w:val="0"/>
      <w:divBdr>
        <w:top w:val="none" w:sz="0" w:space="0" w:color="auto"/>
        <w:left w:val="none" w:sz="0" w:space="0" w:color="auto"/>
        <w:bottom w:val="none" w:sz="0" w:space="0" w:color="auto"/>
        <w:right w:val="none" w:sz="0" w:space="0" w:color="auto"/>
      </w:divBdr>
    </w:div>
    <w:div w:id="1550727706">
      <w:bodyDiv w:val="1"/>
      <w:marLeft w:val="0"/>
      <w:marRight w:val="0"/>
      <w:marTop w:val="0"/>
      <w:marBottom w:val="0"/>
      <w:divBdr>
        <w:top w:val="none" w:sz="0" w:space="0" w:color="auto"/>
        <w:left w:val="none" w:sz="0" w:space="0" w:color="auto"/>
        <w:bottom w:val="none" w:sz="0" w:space="0" w:color="auto"/>
        <w:right w:val="none" w:sz="0" w:space="0" w:color="auto"/>
      </w:divBdr>
    </w:div>
    <w:div w:id="1570189803">
      <w:bodyDiv w:val="1"/>
      <w:marLeft w:val="0"/>
      <w:marRight w:val="0"/>
      <w:marTop w:val="0"/>
      <w:marBottom w:val="0"/>
      <w:divBdr>
        <w:top w:val="none" w:sz="0" w:space="0" w:color="auto"/>
        <w:left w:val="none" w:sz="0" w:space="0" w:color="auto"/>
        <w:bottom w:val="none" w:sz="0" w:space="0" w:color="auto"/>
        <w:right w:val="none" w:sz="0" w:space="0" w:color="auto"/>
      </w:divBdr>
    </w:div>
    <w:div w:id="1595553944">
      <w:bodyDiv w:val="1"/>
      <w:marLeft w:val="0"/>
      <w:marRight w:val="0"/>
      <w:marTop w:val="0"/>
      <w:marBottom w:val="0"/>
      <w:divBdr>
        <w:top w:val="none" w:sz="0" w:space="0" w:color="auto"/>
        <w:left w:val="none" w:sz="0" w:space="0" w:color="auto"/>
        <w:bottom w:val="none" w:sz="0" w:space="0" w:color="auto"/>
        <w:right w:val="none" w:sz="0" w:space="0" w:color="auto"/>
      </w:divBdr>
    </w:div>
    <w:div w:id="1602298673">
      <w:bodyDiv w:val="1"/>
      <w:marLeft w:val="0"/>
      <w:marRight w:val="0"/>
      <w:marTop w:val="0"/>
      <w:marBottom w:val="0"/>
      <w:divBdr>
        <w:top w:val="none" w:sz="0" w:space="0" w:color="auto"/>
        <w:left w:val="none" w:sz="0" w:space="0" w:color="auto"/>
        <w:bottom w:val="none" w:sz="0" w:space="0" w:color="auto"/>
        <w:right w:val="none" w:sz="0" w:space="0" w:color="auto"/>
      </w:divBdr>
    </w:div>
    <w:div w:id="1612469601">
      <w:bodyDiv w:val="1"/>
      <w:marLeft w:val="0"/>
      <w:marRight w:val="0"/>
      <w:marTop w:val="0"/>
      <w:marBottom w:val="0"/>
      <w:divBdr>
        <w:top w:val="none" w:sz="0" w:space="0" w:color="auto"/>
        <w:left w:val="none" w:sz="0" w:space="0" w:color="auto"/>
        <w:bottom w:val="none" w:sz="0" w:space="0" w:color="auto"/>
        <w:right w:val="none" w:sz="0" w:space="0" w:color="auto"/>
      </w:divBdr>
    </w:div>
    <w:div w:id="1612856054">
      <w:bodyDiv w:val="1"/>
      <w:marLeft w:val="0"/>
      <w:marRight w:val="0"/>
      <w:marTop w:val="0"/>
      <w:marBottom w:val="0"/>
      <w:divBdr>
        <w:top w:val="none" w:sz="0" w:space="0" w:color="auto"/>
        <w:left w:val="none" w:sz="0" w:space="0" w:color="auto"/>
        <w:bottom w:val="none" w:sz="0" w:space="0" w:color="auto"/>
        <w:right w:val="none" w:sz="0" w:space="0" w:color="auto"/>
      </w:divBdr>
    </w:div>
    <w:div w:id="1621034707">
      <w:bodyDiv w:val="1"/>
      <w:marLeft w:val="0"/>
      <w:marRight w:val="0"/>
      <w:marTop w:val="0"/>
      <w:marBottom w:val="0"/>
      <w:divBdr>
        <w:top w:val="none" w:sz="0" w:space="0" w:color="auto"/>
        <w:left w:val="none" w:sz="0" w:space="0" w:color="auto"/>
        <w:bottom w:val="none" w:sz="0" w:space="0" w:color="auto"/>
        <w:right w:val="none" w:sz="0" w:space="0" w:color="auto"/>
      </w:divBdr>
    </w:div>
    <w:div w:id="1638027229">
      <w:bodyDiv w:val="1"/>
      <w:marLeft w:val="0"/>
      <w:marRight w:val="0"/>
      <w:marTop w:val="0"/>
      <w:marBottom w:val="0"/>
      <w:divBdr>
        <w:top w:val="none" w:sz="0" w:space="0" w:color="auto"/>
        <w:left w:val="none" w:sz="0" w:space="0" w:color="auto"/>
        <w:bottom w:val="none" w:sz="0" w:space="0" w:color="auto"/>
        <w:right w:val="none" w:sz="0" w:space="0" w:color="auto"/>
      </w:divBdr>
    </w:div>
    <w:div w:id="1641154081">
      <w:bodyDiv w:val="1"/>
      <w:marLeft w:val="0"/>
      <w:marRight w:val="0"/>
      <w:marTop w:val="0"/>
      <w:marBottom w:val="0"/>
      <w:divBdr>
        <w:top w:val="none" w:sz="0" w:space="0" w:color="auto"/>
        <w:left w:val="none" w:sz="0" w:space="0" w:color="auto"/>
        <w:bottom w:val="none" w:sz="0" w:space="0" w:color="auto"/>
        <w:right w:val="none" w:sz="0" w:space="0" w:color="auto"/>
      </w:divBdr>
    </w:div>
    <w:div w:id="1648968991">
      <w:bodyDiv w:val="1"/>
      <w:marLeft w:val="0"/>
      <w:marRight w:val="0"/>
      <w:marTop w:val="0"/>
      <w:marBottom w:val="0"/>
      <w:divBdr>
        <w:top w:val="none" w:sz="0" w:space="0" w:color="auto"/>
        <w:left w:val="none" w:sz="0" w:space="0" w:color="auto"/>
        <w:bottom w:val="none" w:sz="0" w:space="0" w:color="auto"/>
        <w:right w:val="none" w:sz="0" w:space="0" w:color="auto"/>
      </w:divBdr>
    </w:div>
    <w:div w:id="1651445459">
      <w:bodyDiv w:val="1"/>
      <w:marLeft w:val="0"/>
      <w:marRight w:val="0"/>
      <w:marTop w:val="0"/>
      <w:marBottom w:val="0"/>
      <w:divBdr>
        <w:top w:val="none" w:sz="0" w:space="0" w:color="auto"/>
        <w:left w:val="none" w:sz="0" w:space="0" w:color="auto"/>
        <w:bottom w:val="none" w:sz="0" w:space="0" w:color="auto"/>
        <w:right w:val="none" w:sz="0" w:space="0" w:color="auto"/>
      </w:divBdr>
    </w:div>
    <w:div w:id="1717311883">
      <w:bodyDiv w:val="1"/>
      <w:marLeft w:val="0"/>
      <w:marRight w:val="0"/>
      <w:marTop w:val="0"/>
      <w:marBottom w:val="0"/>
      <w:divBdr>
        <w:top w:val="none" w:sz="0" w:space="0" w:color="auto"/>
        <w:left w:val="none" w:sz="0" w:space="0" w:color="auto"/>
        <w:bottom w:val="none" w:sz="0" w:space="0" w:color="auto"/>
        <w:right w:val="none" w:sz="0" w:space="0" w:color="auto"/>
      </w:divBdr>
      <w:divsChild>
        <w:div w:id="1845893906">
          <w:marLeft w:val="547"/>
          <w:marRight w:val="0"/>
          <w:marTop w:val="0"/>
          <w:marBottom w:val="0"/>
          <w:divBdr>
            <w:top w:val="none" w:sz="0" w:space="0" w:color="auto"/>
            <w:left w:val="none" w:sz="0" w:space="0" w:color="auto"/>
            <w:bottom w:val="none" w:sz="0" w:space="0" w:color="auto"/>
            <w:right w:val="none" w:sz="0" w:space="0" w:color="auto"/>
          </w:divBdr>
        </w:div>
        <w:div w:id="1635794045">
          <w:marLeft w:val="547"/>
          <w:marRight w:val="0"/>
          <w:marTop w:val="0"/>
          <w:marBottom w:val="0"/>
          <w:divBdr>
            <w:top w:val="none" w:sz="0" w:space="0" w:color="auto"/>
            <w:left w:val="none" w:sz="0" w:space="0" w:color="auto"/>
            <w:bottom w:val="none" w:sz="0" w:space="0" w:color="auto"/>
            <w:right w:val="none" w:sz="0" w:space="0" w:color="auto"/>
          </w:divBdr>
        </w:div>
        <w:div w:id="1972592062">
          <w:marLeft w:val="547"/>
          <w:marRight w:val="0"/>
          <w:marTop w:val="0"/>
          <w:marBottom w:val="0"/>
          <w:divBdr>
            <w:top w:val="none" w:sz="0" w:space="0" w:color="auto"/>
            <w:left w:val="none" w:sz="0" w:space="0" w:color="auto"/>
            <w:bottom w:val="none" w:sz="0" w:space="0" w:color="auto"/>
            <w:right w:val="none" w:sz="0" w:space="0" w:color="auto"/>
          </w:divBdr>
        </w:div>
      </w:divsChild>
    </w:div>
    <w:div w:id="1731489870">
      <w:bodyDiv w:val="1"/>
      <w:marLeft w:val="0"/>
      <w:marRight w:val="0"/>
      <w:marTop w:val="0"/>
      <w:marBottom w:val="0"/>
      <w:divBdr>
        <w:top w:val="none" w:sz="0" w:space="0" w:color="auto"/>
        <w:left w:val="none" w:sz="0" w:space="0" w:color="auto"/>
        <w:bottom w:val="none" w:sz="0" w:space="0" w:color="auto"/>
        <w:right w:val="none" w:sz="0" w:space="0" w:color="auto"/>
      </w:divBdr>
    </w:div>
    <w:div w:id="1731689850">
      <w:bodyDiv w:val="1"/>
      <w:marLeft w:val="0"/>
      <w:marRight w:val="0"/>
      <w:marTop w:val="0"/>
      <w:marBottom w:val="0"/>
      <w:divBdr>
        <w:top w:val="none" w:sz="0" w:space="0" w:color="auto"/>
        <w:left w:val="none" w:sz="0" w:space="0" w:color="auto"/>
        <w:bottom w:val="none" w:sz="0" w:space="0" w:color="auto"/>
        <w:right w:val="none" w:sz="0" w:space="0" w:color="auto"/>
      </w:divBdr>
    </w:div>
    <w:div w:id="1743945183">
      <w:bodyDiv w:val="1"/>
      <w:marLeft w:val="0"/>
      <w:marRight w:val="0"/>
      <w:marTop w:val="0"/>
      <w:marBottom w:val="0"/>
      <w:divBdr>
        <w:top w:val="none" w:sz="0" w:space="0" w:color="auto"/>
        <w:left w:val="none" w:sz="0" w:space="0" w:color="auto"/>
        <w:bottom w:val="none" w:sz="0" w:space="0" w:color="auto"/>
        <w:right w:val="none" w:sz="0" w:space="0" w:color="auto"/>
      </w:divBdr>
    </w:div>
    <w:div w:id="1749037204">
      <w:bodyDiv w:val="1"/>
      <w:marLeft w:val="0"/>
      <w:marRight w:val="0"/>
      <w:marTop w:val="0"/>
      <w:marBottom w:val="0"/>
      <w:divBdr>
        <w:top w:val="none" w:sz="0" w:space="0" w:color="auto"/>
        <w:left w:val="none" w:sz="0" w:space="0" w:color="auto"/>
        <w:bottom w:val="none" w:sz="0" w:space="0" w:color="auto"/>
        <w:right w:val="none" w:sz="0" w:space="0" w:color="auto"/>
      </w:divBdr>
    </w:div>
    <w:div w:id="1756588422">
      <w:bodyDiv w:val="1"/>
      <w:marLeft w:val="0"/>
      <w:marRight w:val="0"/>
      <w:marTop w:val="0"/>
      <w:marBottom w:val="0"/>
      <w:divBdr>
        <w:top w:val="none" w:sz="0" w:space="0" w:color="auto"/>
        <w:left w:val="none" w:sz="0" w:space="0" w:color="auto"/>
        <w:bottom w:val="none" w:sz="0" w:space="0" w:color="auto"/>
        <w:right w:val="none" w:sz="0" w:space="0" w:color="auto"/>
      </w:divBdr>
    </w:div>
    <w:div w:id="1757361438">
      <w:bodyDiv w:val="1"/>
      <w:marLeft w:val="0"/>
      <w:marRight w:val="0"/>
      <w:marTop w:val="0"/>
      <w:marBottom w:val="0"/>
      <w:divBdr>
        <w:top w:val="none" w:sz="0" w:space="0" w:color="auto"/>
        <w:left w:val="none" w:sz="0" w:space="0" w:color="auto"/>
        <w:bottom w:val="none" w:sz="0" w:space="0" w:color="auto"/>
        <w:right w:val="none" w:sz="0" w:space="0" w:color="auto"/>
      </w:divBdr>
    </w:div>
    <w:div w:id="1757826634">
      <w:bodyDiv w:val="1"/>
      <w:marLeft w:val="0"/>
      <w:marRight w:val="0"/>
      <w:marTop w:val="0"/>
      <w:marBottom w:val="0"/>
      <w:divBdr>
        <w:top w:val="none" w:sz="0" w:space="0" w:color="auto"/>
        <w:left w:val="none" w:sz="0" w:space="0" w:color="auto"/>
        <w:bottom w:val="none" w:sz="0" w:space="0" w:color="auto"/>
        <w:right w:val="none" w:sz="0" w:space="0" w:color="auto"/>
      </w:divBdr>
    </w:div>
    <w:div w:id="1764521992">
      <w:bodyDiv w:val="1"/>
      <w:marLeft w:val="0"/>
      <w:marRight w:val="0"/>
      <w:marTop w:val="0"/>
      <w:marBottom w:val="0"/>
      <w:divBdr>
        <w:top w:val="none" w:sz="0" w:space="0" w:color="auto"/>
        <w:left w:val="none" w:sz="0" w:space="0" w:color="auto"/>
        <w:bottom w:val="none" w:sz="0" w:space="0" w:color="auto"/>
        <w:right w:val="none" w:sz="0" w:space="0" w:color="auto"/>
      </w:divBdr>
    </w:div>
    <w:div w:id="1769351886">
      <w:bodyDiv w:val="1"/>
      <w:marLeft w:val="0"/>
      <w:marRight w:val="0"/>
      <w:marTop w:val="0"/>
      <w:marBottom w:val="0"/>
      <w:divBdr>
        <w:top w:val="none" w:sz="0" w:space="0" w:color="auto"/>
        <w:left w:val="none" w:sz="0" w:space="0" w:color="auto"/>
        <w:bottom w:val="none" w:sz="0" w:space="0" w:color="auto"/>
        <w:right w:val="none" w:sz="0" w:space="0" w:color="auto"/>
      </w:divBdr>
    </w:div>
    <w:div w:id="1778134102">
      <w:bodyDiv w:val="1"/>
      <w:marLeft w:val="0"/>
      <w:marRight w:val="0"/>
      <w:marTop w:val="0"/>
      <w:marBottom w:val="0"/>
      <w:divBdr>
        <w:top w:val="none" w:sz="0" w:space="0" w:color="auto"/>
        <w:left w:val="none" w:sz="0" w:space="0" w:color="auto"/>
        <w:bottom w:val="none" w:sz="0" w:space="0" w:color="auto"/>
        <w:right w:val="none" w:sz="0" w:space="0" w:color="auto"/>
      </w:divBdr>
    </w:div>
    <w:div w:id="1786726157">
      <w:bodyDiv w:val="1"/>
      <w:marLeft w:val="0"/>
      <w:marRight w:val="0"/>
      <w:marTop w:val="0"/>
      <w:marBottom w:val="0"/>
      <w:divBdr>
        <w:top w:val="none" w:sz="0" w:space="0" w:color="auto"/>
        <w:left w:val="none" w:sz="0" w:space="0" w:color="auto"/>
        <w:bottom w:val="none" w:sz="0" w:space="0" w:color="auto"/>
        <w:right w:val="none" w:sz="0" w:space="0" w:color="auto"/>
      </w:divBdr>
    </w:div>
    <w:div w:id="1798135634">
      <w:bodyDiv w:val="1"/>
      <w:marLeft w:val="0"/>
      <w:marRight w:val="0"/>
      <w:marTop w:val="0"/>
      <w:marBottom w:val="0"/>
      <w:divBdr>
        <w:top w:val="none" w:sz="0" w:space="0" w:color="auto"/>
        <w:left w:val="none" w:sz="0" w:space="0" w:color="auto"/>
        <w:bottom w:val="none" w:sz="0" w:space="0" w:color="auto"/>
        <w:right w:val="none" w:sz="0" w:space="0" w:color="auto"/>
      </w:divBdr>
    </w:div>
    <w:div w:id="1798447993">
      <w:bodyDiv w:val="1"/>
      <w:marLeft w:val="0"/>
      <w:marRight w:val="0"/>
      <w:marTop w:val="0"/>
      <w:marBottom w:val="0"/>
      <w:divBdr>
        <w:top w:val="none" w:sz="0" w:space="0" w:color="auto"/>
        <w:left w:val="none" w:sz="0" w:space="0" w:color="auto"/>
        <w:bottom w:val="none" w:sz="0" w:space="0" w:color="auto"/>
        <w:right w:val="none" w:sz="0" w:space="0" w:color="auto"/>
      </w:divBdr>
    </w:div>
    <w:div w:id="1818066311">
      <w:bodyDiv w:val="1"/>
      <w:marLeft w:val="0"/>
      <w:marRight w:val="0"/>
      <w:marTop w:val="0"/>
      <w:marBottom w:val="0"/>
      <w:divBdr>
        <w:top w:val="none" w:sz="0" w:space="0" w:color="auto"/>
        <w:left w:val="none" w:sz="0" w:space="0" w:color="auto"/>
        <w:bottom w:val="none" w:sz="0" w:space="0" w:color="auto"/>
        <w:right w:val="none" w:sz="0" w:space="0" w:color="auto"/>
      </w:divBdr>
    </w:div>
    <w:div w:id="1823113082">
      <w:bodyDiv w:val="1"/>
      <w:marLeft w:val="0"/>
      <w:marRight w:val="0"/>
      <w:marTop w:val="0"/>
      <w:marBottom w:val="0"/>
      <w:divBdr>
        <w:top w:val="none" w:sz="0" w:space="0" w:color="auto"/>
        <w:left w:val="none" w:sz="0" w:space="0" w:color="auto"/>
        <w:bottom w:val="none" w:sz="0" w:space="0" w:color="auto"/>
        <w:right w:val="none" w:sz="0" w:space="0" w:color="auto"/>
      </w:divBdr>
    </w:div>
    <w:div w:id="1827822944">
      <w:bodyDiv w:val="1"/>
      <w:marLeft w:val="0"/>
      <w:marRight w:val="0"/>
      <w:marTop w:val="0"/>
      <w:marBottom w:val="0"/>
      <w:divBdr>
        <w:top w:val="none" w:sz="0" w:space="0" w:color="auto"/>
        <w:left w:val="none" w:sz="0" w:space="0" w:color="auto"/>
        <w:bottom w:val="none" w:sz="0" w:space="0" w:color="auto"/>
        <w:right w:val="none" w:sz="0" w:space="0" w:color="auto"/>
      </w:divBdr>
    </w:div>
    <w:div w:id="1834370726">
      <w:bodyDiv w:val="1"/>
      <w:marLeft w:val="0"/>
      <w:marRight w:val="0"/>
      <w:marTop w:val="0"/>
      <w:marBottom w:val="0"/>
      <w:divBdr>
        <w:top w:val="none" w:sz="0" w:space="0" w:color="auto"/>
        <w:left w:val="none" w:sz="0" w:space="0" w:color="auto"/>
        <w:bottom w:val="none" w:sz="0" w:space="0" w:color="auto"/>
        <w:right w:val="none" w:sz="0" w:space="0" w:color="auto"/>
      </w:divBdr>
    </w:div>
    <w:div w:id="1836607090">
      <w:bodyDiv w:val="1"/>
      <w:marLeft w:val="0"/>
      <w:marRight w:val="0"/>
      <w:marTop w:val="0"/>
      <w:marBottom w:val="0"/>
      <w:divBdr>
        <w:top w:val="none" w:sz="0" w:space="0" w:color="auto"/>
        <w:left w:val="none" w:sz="0" w:space="0" w:color="auto"/>
        <w:bottom w:val="none" w:sz="0" w:space="0" w:color="auto"/>
        <w:right w:val="none" w:sz="0" w:space="0" w:color="auto"/>
      </w:divBdr>
    </w:div>
    <w:div w:id="1839955340">
      <w:bodyDiv w:val="1"/>
      <w:marLeft w:val="0"/>
      <w:marRight w:val="0"/>
      <w:marTop w:val="0"/>
      <w:marBottom w:val="0"/>
      <w:divBdr>
        <w:top w:val="none" w:sz="0" w:space="0" w:color="auto"/>
        <w:left w:val="none" w:sz="0" w:space="0" w:color="auto"/>
        <w:bottom w:val="none" w:sz="0" w:space="0" w:color="auto"/>
        <w:right w:val="none" w:sz="0" w:space="0" w:color="auto"/>
      </w:divBdr>
    </w:div>
    <w:div w:id="1853451371">
      <w:bodyDiv w:val="1"/>
      <w:marLeft w:val="0"/>
      <w:marRight w:val="0"/>
      <w:marTop w:val="0"/>
      <w:marBottom w:val="0"/>
      <w:divBdr>
        <w:top w:val="none" w:sz="0" w:space="0" w:color="auto"/>
        <w:left w:val="none" w:sz="0" w:space="0" w:color="auto"/>
        <w:bottom w:val="none" w:sz="0" w:space="0" w:color="auto"/>
        <w:right w:val="none" w:sz="0" w:space="0" w:color="auto"/>
      </w:divBdr>
    </w:div>
    <w:div w:id="1856385327">
      <w:bodyDiv w:val="1"/>
      <w:marLeft w:val="0"/>
      <w:marRight w:val="0"/>
      <w:marTop w:val="0"/>
      <w:marBottom w:val="0"/>
      <w:divBdr>
        <w:top w:val="none" w:sz="0" w:space="0" w:color="auto"/>
        <w:left w:val="none" w:sz="0" w:space="0" w:color="auto"/>
        <w:bottom w:val="none" w:sz="0" w:space="0" w:color="auto"/>
        <w:right w:val="none" w:sz="0" w:space="0" w:color="auto"/>
      </w:divBdr>
    </w:div>
    <w:div w:id="1870096958">
      <w:bodyDiv w:val="1"/>
      <w:marLeft w:val="0"/>
      <w:marRight w:val="0"/>
      <w:marTop w:val="0"/>
      <w:marBottom w:val="0"/>
      <w:divBdr>
        <w:top w:val="none" w:sz="0" w:space="0" w:color="auto"/>
        <w:left w:val="none" w:sz="0" w:space="0" w:color="auto"/>
        <w:bottom w:val="none" w:sz="0" w:space="0" w:color="auto"/>
        <w:right w:val="none" w:sz="0" w:space="0" w:color="auto"/>
      </w:divBdr>
    </w:div>
    <w:div w:id="1875144845">
      <w:bodyDiv w:val="1"/>
      <w:marLeft w:val="0"/>
      <w:marRight w:val="0"/>
      <w:marTop w:val="0"/>
      <w:marBottom w:val="0"/>
      <w:divBdr>
        <w:top w:val="none" w:sz="0" w:space="0" w:color="auto"/>
        <w:left w:val="none" w:sz="0" w:space="0" w:color="auto"/>
        <w:bottom w:val="none" w:sz="0" w:space="0" w:color="auto"/>
        <w:right w:val="none" w:sz="0" w:space="0" w:color="auto"/>
      </w:divBdr>
    </w:div>
    <w:div w:id="1877767279">
      <w:bodyDiv w:val="1"/>
      <w:marLeft w:val="0"/>
      <w:marRight w:val="0"/>
      <w:marTop w:val="0"/>
      <w:marBottom w:val="0"/>
      <w:divBdr>
        <w:top w:val="none" w:sz="0" w:space="0" w:color="auto"/>
        <w:left w:val="none" w:sz="0" w:space="0" w:color="auto"/>
        <w:bottom w:val="none" w:sz="0" w:space="0" w:color="auto"/>
        <w:right w:val="none" w:sz="0" w:space="0" w:color="auto"/>
      </w:divBdr>
    </w:div>
    <w:div w:id="1890455023">
      <w:bodyDiv w:val="1"/>
      <w:marLeft w:val="0"/>
      <w:marRight w:val="0"/>
      <w:marTop w:val="0"/>
      <w:marBottom w:val="0"/>
      <w:divBdr>
        <w:top w:val="none" w:sz="0" w:space="0" w:color="auto"/>
        <w:left w:val="none" w:sz="0" w:space="0" w:color="auto"/>
        <w:bottom w:val="none" w:sz="0" w:space="0" w:color="auto"/>
        <w:right w:val="none" w:sz="0" w:space="0" w:color="auto"/>
      </w:divBdr>
    </w:div>
    <w:div w:id="1893073943">
      <w:bodyDiv w:val="1"/>
      <w:marLeft w:val="0"/>
      <w:marRight w:val="0"/>
      <w:marTop w:val="0"/>
      <w:marBottom w:val="0"/>
      <w:divBdr>
        <w:top w:val="none" w:sz="0" w:space="0" w:color="auto"/>
        <w:left w:val="none" w:sz="0" w:space="0" w:color="auto"/>
        <w:bottom w:val="none" w:sz="0" w:space="0" w:color="auto"/>
        <w:right w:val="none" w:sz="0" w:space="0" w:color="auto"/>
      </w:divBdr>
    </w:div>
    <w:div w:id="1897036967">
      <w:bodyDiv w:val="1"/>
      <w:marLeft w:val="0"/>
      <w:marRight w:val="0"/>
      <w:marTop w:val="0"/>
      <w:marBottom w:val="0"/>
      <w:divBdr>
        <w:top w:val="none" w:sz="0" w:space="0" w:color="auto"/>
        <w:left w:val="none" w:sz="0" w:space="0" w:color="auto"/>
        <w:bottom w:val="none" w:sz="0" w:space="0" w:color="auto"/>
        <w:right w:val="none" w:sz="0" w:space="0" w:color="auto"/>
      </w:divBdr>
    </w:div>
    <w:div w:id="1899243116">
      <w:bodyDiv w:val="1"/>
      <w:marLeft w:val="0"/>
      <w:marRight w:val="0"/>
      <w:marTop w:val="0"/>
      <w:marBottom w:val="0"/>
      <w:divBdr>
        <w:top w:val="none" w:sz="0" w:space="0" w:color="auto"/>
        <w:left w:val="none" w:sz="0" w:space="0" w:color="auto"/>
        <w:bottom w:val="none" w:sz="0" w:space="0" w:color="auto"/>
        <w:right w:val="none" w:sz="0" w:space="0" w:color="auto"/>
      </w:divBdr>
    </w:div>
    <w:div w:id="1912276716">
      <w:bodyDiv w:val="1"/>
      <w:marLeft w:val="0"/>
      <w:marRight w:val="0"/>
      <w:marTop w:val="0"/>
      <w:marBottom w:val="0"/>
      <w:divBdr>
        <w:top w:val="none" w:sz="0" w:space="0" w:color="auto"/>
        <w:left w:val="none" w:sz="0" w:space="0" w:color="auto"/>
        <w:bottom w:val="none" w:sz="0" w:space="0" w:color="auto"/>
        <w:right w:val="none" w:sz="0" w:space="0" w:color="auto"/>
      </w:divBdr>
    </w:div>
    <w:div w:id="1919098377">
      <w:bodyDiv w:val="1"/>
      <w:marLeft w:val="0"/>
      <w:marRight w:val="0"/>
      <w:marTop w:val="0"/>
      <w:marBottom w:val="0"/>
      <w:divBdr>
        <w:top w:val="none" w:sz="0" w:space="0" w:color="auto"/>
        <w:left w:val="none" w:sz="0" w:space="0" w:color="auto"/>
        <w:bottom w:val="none" w:sz="0" w:space="0" w:color="auto"/>
        <w:right w:val="none" w:sz="0" w:space="0" w:color="auto"/>
      </w:divBdr>
    </w:div>
    <w:div w:id="1944024677">
      <w:bodyDiv w:val="1"/>
      <w:marLeft w:val="0"/>
      <w:marRight w:val="0"/>
      <w:marTop w:val="0"/>
      <w:marBottom w:val="0"/>
      <w:divBdr>
        <w:top w:val="none" w:sz="0" w:space="0" w:color="auto"/>
        <w:left w:val="none" w:sz="0" w:space="0" w:color="auto"/>
        <w:bottom w:val="none" w:sz="0" w:space="0" w:color="auto"/>
        <w:right w:val="none" w:sz="0" w:space="0" w:color="auto"/>
      </w:divBdr>
    </w:div>
    <w:div w:id="1945530689">
      <w:bodyDiv w:val="1"/>
      <w:marLeft w:val="0"/>
      <w:marRight w:val="0"/>
      <w:marTop w:val="0"/>
      <w:marBottom w:val="0"/>
      <w:divBdr>
        <w:top w:val="none" w:sz="0" w:space="0" w:color="auto"/>
        <w:left w:val="none" w:sz="0" w:space="0" w:color="auto"/>
        <w:bottom w:val="none" w:sz="0" w:space="0" w:color="auto"/>
        <w:right w:val="none" w:sz="0" w:space="0" w:color="auto"/>
      </w:divBdr>
    </w:div>
    <w:div w:id="1957910707">
      <w:bodyDiv w:val="1"/>
      <w:marLeft w:val="0"/>
      <w:marRight w:val="0"/>
      <w:marTop w:val="0"/>
      <w:marBottom w:val="0"/>
      <w:divBdr>
        <w:top w:val="none" w:sz="0" w:space="0" w:color="auto"/>
        <w:left w:val="none" w:sz="0" w:space="0" w:color="auto"/>
        <w:bottom w:val="none" w:sz="0" w:space="0" w:color="auto"/>
        <w:right w:val="none" w:sz="0" w:space="0" w:color="auto"/>
      </w:divBdr>
    </w:div>
    <w:div w:id="1960599934">
      <w:bodyDiv w:val="1"/>
      <w:marLeft w:val="0"/>
      <w:marRight w:val="0"/>
      <w:marTop w:val="0"/>
      <w:marBottom w:val="0"/>
      <w:divBdr>
        <w:top w:val="none" w:sz="0" w:space="0" w:color="auto"/>
        <w:left w:val="none" w:sz="0" w:space="0" w:color="auto"/>
        <w:bottom w:val="none" w:sz="0" w:space="0" w:color="auto"/>
        <w:right w:val="none" w:sz="0" w:space="0" w:color="auto"/>
      </w:divBdr>
    </w:div>
    <w:div w:id="1962377052">
      <w:bodyDiv w:val="1"/>
      <w:marLeft w:val="0"/>
      <w:marRight w:val="0"/>
      <w:marTop w:val="0"/>
      <w:marBottom w:val="0"/>
      <w:divBdr>
        <w:top w:val="none" w:sz="0" w:space="0" w:color="auto"/>
        <w:left w:val="none" w:sz="0" w:space="0" w:color="auto"/>
        <w:bottom w:val="none" w:sz="0" w:space="0" w:color="auto"/>
        <w:right w:val="none" w:sz="0" w:space="0" w:color="auto"/>
      </w:divBdr>
    </w:div>
    <w:div w:id="1981569202">
      <w:bodyDiv w:val="1"/>
      <w:marLeft w:val="0"/>
      <w:marRight w:val="0"/>
      <w:marTop w:val="0"/>
      <w:marBottom w:val="0"/>
      <w:divBdr>
        <w:top w:val="none" w:sz="0" w:space="0" w:color="auto"/>
        <w:left w:val="none" w:sz="0" w:space="0" w:color="auto"/>
        <w:bottom w:val="none" w:sz="0" w:space="0" w:color="auto"/>
        <w:right w:val="none" w:sz="0" w:space="0" w:color="auto"/>
      </w:divBdr>
    </w:div>
    <w:div w:id="1982616350">
      <w:bodyDiv w:val="1"/>
      <w:marLeft w:val="0"/>
      <w:marRight w:val="0"/>
      <w:marTop w:val="0"/>
      <w:marBottom w:val="0"/>
      <w:divBdr>
        <w:top w:val="none" w:sz="0" w:space="0" w:color="auto"/>
        <w:left w:val="none" w:sz="0" w:space="0" w:color="auto"/>
        <w:bottom w:val="none" w:sz="0" w:space="0" w:color="auto"/>
        <w:right w:val="none" w:sz="0" w:space="0" w:color="auto"/>
      </w:divBdr>
    </w:div>
    <w:div w:id="1983388878">
      <w:bodyDiv w:val="1"/>
      <w:marLeft w:val="0"/>
      <w:marRight w:val="0"/>
      <w:marTop w:val="0"/>
      <w:marBottom w:val="0"/>
      <w:divBdr>
        <w:top w:val="none" w:sz="0" w:space="0" w:color="auto"/>
        <w:left w:val="none" w:sz="0" w:space="0" w:color="auto"/>
        <w:bottom w:val="none" w:sz="0" w:space="0" w:color="auto"/>
        <w:right w:val="none" w:sz="0" w:space="0" w:color="auto"/>
      </w:divBdr>
    </w:div>
    <w:div w:id="1999265679">
      <w:bodyDiv w:val="1"/>
      <w:marLeft w:val="0"/>
      <w:marRight w:val="0"/>
      <w:marTop w:val="0"/>
      <w:marBottom w:val="0"/>
      <w:divBdr>
        <w:top w:val="none" w:sz="0" w:space="0" w:color="auto"/>
        <w:left w:val="none" w:sz="0" w:space="0" w:color="auto"/>
        <w:bottom w:val="none" w:sz="0" w:space="0" w:color="auto"/>
        <w:right w:val="none" w:sz="0" w:space="0" w:color="auto"/>
      </w:divBdr>
    </w:div>
    <w:div w:id="2001687989">
      <w:bodyDiv w:val="1"/>
      <w:marLeft w:val="0"/>
      <w:marRight w:val="0"/>
      <w:marTop w:val="0"/>
      <w:marBottom w:val="0"/>
      <w:divBdr>
        <w:top w:val="none" w:sz="0" w:space="0" w:color="auto"/>
        <w:left w:val="none" w:sz="0" w:space="0" w:color="auto"/>
        <w:bottom w:val="none" w:sz="0" w:space="0" w:color="auto"/>
        <w:right w:val="none" w:sz="0" w:space="0" w:color="auto"/>
      </w:divBdr>
    </w:div>
    <w:div w:id="2001763296">
      <w:bodyDiv w:val="1"/>
      <w:marLeft w:val="0"/>
      <w:marRight w:val="0"/>
      <w:marTop w:val="0"/>
      <w:marBottom w:val="0"/>
      <w:divBdr>
        <w:top w:val="none" w:sz="0" w:space="0" w:color="auto"/>
        <w:left w:val="none" w:sz="0" w:space="0" w:color="auto"/>
        <w:bottom w:val="none" w:sz="0" w:space="0" w:color="auto"/>
        <w:right w:val="none" w:sz="0" w:space="0" w:color="auto"/>
      </w:divBdr>
    </w:div>
    <w:div w:id="2013676666">
      <w:bodyDiv w:val="1"/>
      <w:marLeft w:val="0"/>
      <w:marRight w:val="0"/>
      <w:marTop w:val="0"/>
      <w:marBottom w:val="0"/>
      <w:divBdr>
        <w:top w:val="none" w:sz="0" w:space="0" w:color="auto"/>
        <w:left w:val="none" w:sz="0" w:space="0" w:color="auto"/>
        <w:bottom w:val="none" w:sz="0" w:space="0" w:color="auto"/>
        <w:right w:val="none" w:sz="0" w:space="0" w:color="auto"/>
      </w:divBdr>
    </w:div>
    <w:div w:id="2019382577">
      <w:bodyDiv w:val="1"/>
      <w:marLeft w:val="0"/>
      <w:marRight w:val="0"/>
      <w:marTop w:val="0"/>
      <w:marBottom w:val="0"/>
      <w:divBdr>
        <w:top w:val="none" w:sz="0" w:space="0" w:color="auto"/>
        <w:left w:val="none" w:sz="0" w:space="0" w:color="auto"/>
        <w:bottom w:val="none" w:sz="0" w:space="0" w:color="auto"/>
        <w:right w:val="none" w:sz="0" w:space="0" w:color="auto"/>
      </w:divBdr>
    </w:div>
    <w:div w:id="2027441951">
      <w:bodyDiv w:val="1"/>
      <w:marLeft w:val="0"/>
      <w:marRight w:val="0"/>
      <w:marTop w:val="0"/>
      <w:marBottom w:val="0"/>
      <w:divBdr>
        <w:top w:val="none" w:sz="0" w:space="0" w:color="auto"/>
        <w:left w:val="none" w:sz="0" w:space="0" w:color="auto"/>
        <w:bottom w:val="none" w:sz="0" w:space="0" w:color="auto"/>
        <w:right w:val="none" w:sz="0" w:space="0" w:color="auto"/>
      </w:divBdr>
    </w:div>
    <w:div w:id="2028288274">
      <w:bodyDiv w:val="1"/>
      <w:marLeft w:val="0"/>
      <w:marRight w:val="0"/>
      <w:marTop w:val="0"/>
      <w:marBottom w:val="0"/>
      <w:divBdr>
        <w:top w:val="none" w:sz="0" w:space="0" w:color="auto"/>
        <w:left w:val="none" w:sz="0" w:space="0" w:color="auto"/>
        <w:bottom w:val="none" w:sz="0" w:space="0" w:color="auto"/>
        <w:right w:val="none" w:sz="0" w:space="0" w:color="auto"/>
      </w:divBdr>
    </w:div>
    <w:div w:id="2051998353">
      <w:bodyDiv w:val="1"/>
      <w:marLeft w:val="0"/>
      <w:marRight w:val="0"/>
      <w:marTop w:val="0"/>
      <w:marBottom w:val="0"/>
      <w:divBdr>
        <w:top w:val="none" w:sz="0" w:space="0" w:color="auto"/>
        <w:left w:val="none" w:sz="0" w:space="0" w:color="auto"/>
        <w:bottom w:val="none" w:sz="0" w:space="0" w:color="auto"/>
        <w:right w:val="none" w:sz="0" w:space="0" w:color="auto"/>
      </w:divBdr>
    </w:div>
    <w:div w:id="2055040385">
      <w:bodyDiv w:val="1"/>
      <w:marLeft w:val="0"/>
      <w:marRight w:val="0"/>
      <w:marTop w:val="0"/>
      <w:marBottom w:val="0"/>
      <w:divBdr>
        <w:top w:val="none" w:sz="0" w:space="0" w:color="auto"/>
        <w:left w:val="none" w:sz="0" w:space="0" w:color="auto"/>
        <w:bottom w:val="none" w:sz="0" w:space="0" w:color="auto"/>
        <w:right w:val="none" w:sz="0" w:space="0" w:color="auto"/>
      </w:divBdr>
    </w:div>
    <w:div w:id="2067416508">
      <w:bodyDiv w:val="1"/>
      <w:marLeft w:val="0"/>
      <w:marRight w:val="0"/>
      <w:marTop w:val="0"/>
      <w:marBottom w:val="0"/>
      <w:divBdr>
        <w:top w:val="none" w:sz="0" w:space="0" w:color="auto"/>
        <w:left w:val="none" w:sz="0" w:space="0" w:color="auto"/>
        <w:bottom w:val="none" w:sz="0" w:space="0" w:color="auto"/>
        <w:right w:val="none" w:sz="0" w:space="0" w:color="auto"/>
      </w:divBdr>
    </w:div>
    <w:div w:id="2084058649">
      <w:bodyDiv w:val="1"/>
      <w:marLeft w:val="0"/>
      <w:marRight w:val="0"/>
      <w:marTop w:val="0"/>
      <w:marBottom w:val="0"/>
      <w:divBdr>
        <w:top w:val="none" w:sz="0" w:space="0" w:color="auto"/>
        <w:left w:val="none" w:sz="0" w:space="0" w:color="auto"/>
        <w:bottom w:val="none" w:sz="0" w:space="0" w:color="auto"/>
        <w:right w:val="none" w:sz="0" w:space="0" w:color="auto"/>
      </w:divBdr>
    </w:div>
    <w:div w:id="2085447082">
      <w:bodyDiv w:val="1"/>
      <w:marLeft w:val="0"/>
      <w:marRight w:val="0"/>
      <w:marTop w:val="0"/>
      <w:marBottom w:val="0"/>
      <w:divBdr>
        <w:top w:val="none" w:sz="0" w:space="0" w:color="auto"/>
        <w:left w:val="none" w:sz="0" w:space="0" w:color="auto"/>
        <w:bottom w:val="none" w:sz="0" w:space="0" w:color="auto"/>
        <w:right w:val="none" w:sz="0" w:space="0" w:color="auto"/>
      </w:divBdr>
      <w:divsChild>
        <w:div w:id="1308978559">
          <w:marLeft w:val="547"/>
          <w:marRight w:val="0"/>
          <w:marTop w:val="0"/>
          <w:marBottom w:val="0"/>
          <w:divBdr>
            <w:top w:val="none" w:sz="0" w:space="0" w:color="auto"/>
            <w:left w:val="none" w:sz="0" w:space="0" w:color="auto"/>
            <w:bottom w:val="none" w:sz="0" w:space="0" w:color="auto"/>
            <w:right w:val="none" w:sz="0" w:space="0" w:color="auto"/>
          </w:divBdr>
        </w:div>
        <w:div w:id="484013041">
          <w:marLeft w:val="547"/>
          <w:marRight w:val="0"/>
          <w:marTop w:val="0"/>
          <w:marBottom w:val="0"/>
          <w:divBdr>
            <w:top w:val="none" w:sz="0" w:space="0" w:color="auto"/>
            <w:left w:val="none" w:sz="0" w:space="0" w:color="auto"/>
            <w:bottom w:val="none" w:sz="0" w:space="0" w:color="auto"/>
            <w:right w:val="none" w:sz="0" w:space="0" w:color="auto"/>
          </w:divBdr>
        </w:div>
        <w:div w:id="1551913386">
          <w:marLeft w:val="547"/>
          <w:marRight w:val="0"/>
          <w:marTop w:val="0"/>
          <w:marBottom w:val="0"/>
          <w:divBdr>
            <w:top w:val="none" w:sz="0" w:space="0" w:color="auto"/>
            <w:left w:val="none" w:sz="0" w:space="0" w:color="auto"/>
            <w:bottom w:val="none" w:sz="0" w:space="0" w:color="auto"/>
            <w:right w:val="none" w:sz="0" w:space="0" w:color="auto"/>
          </w:divBdr>
        </w:div>
      </w:divsChild>
    </w:div>
    <w:div w:id="2086341038">
      <w:bodyDiv w:val="1"/>
      <w:marLeft w:val="0"/>
      <w:marRight w:val="0"/>
      <w:marTop w:val="0"/>
      <w:marBottom w:val="0"/>
      <w:divBdr>
        <w:top w:val="none" w:sz="0" w:space="0" w:color="auto"/>
        <w:left w:val="none" w:sz="0" w:space="0" w:color="auto"/>
        <w:bottom w:val="none" w:sz="0" w:space="0" w:color="auto"/>
        <w:right w:val="none" w:sz="0" w:space="0" w:color="auto"/>
      </w:divBdr>
    </w:div>
    <w:div w:id="2098288744">
      <w:bodyDiv w:val="1"/>
      <w:marLeft w:val="0"/>
      <w:marRight w:val="0"/>
      <w:marTop w:val="0"/>
      <w:marBottom w:val="0"/>
      <w:divBdr>
        <w:top w:val="none" w:sz="0" w:space="0" w:color="auto"/>
        <w:left w:val="none" w:sz="0" w:space="0" w:color="auto"/>
        <w:bottom w:val="none" w:sz="0" w:space="0" w:color="auto"/>
        <w:right w:val="none" w:sz="0" w:space="0" w:color="auto"/>
      </w:divBdr>
    </w:div>
    <w:div w:id="2114207068">
      <w:bodyDiv w:val="1"/>
      <w:marLeft w:val="0"/>
      <w:marRight w:val="0"/>
      <w:marTop w:val="0"/>
      <w:marBottom w:val="0"/>
      <w:divBdr>
        <w:top w:val="none" w:sz="0" w:space="0" w:color="auto"/>
        <w:left w:val="none" w:sz="0" w:space="0" w:color="auto"/>
        <w:bottom w:val="none" w:sz="0" w:space="0" w:color="auto"/>
        <w:right w:val="none" w:sz="0" w:space="0" w:color="auto"/>
      </w:divBdr>
    </w:div>
    <w:div w:id="21168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minerva.care.ca/livelink1/livelink.exe?func=ll&amp;objaction=overview&amp;objid=5513234"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minerva.care.ca/livelink1/livelink.exe?func=ll&amp;objaction=overview&amp;objid=55132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EF8C75F5-4BE8-49AA-AD1A-25802C3695F6}">
  <ds:schemaRefs>
    <ds:schemaRef ds:uri="http://schemas.openxmlformats.org/officeDocument/2006/bibliography"/>
  </ds:schemaRefs>
</ds:datastoreItem>
</file>

<file path=customXml/itemProps3.xml><?xml version="1.0" encoding="utf-8"?>
<ds:datastoreItem xmlns:ds="http://schemas.openxmlformats.org/officeDocument/2006/customXml" ds:itemID="{FCE54E15-7997-4A03-897F-358EA9B974F8}">
  <ds:schemaRefs>
    <ds:schemaRef ds:uri="http://schemas.openxmlformats.org/officeDocument/2006/bibliography"/>
  </ds:schemaRefs>
</ds:datastoreItem>
</file>

<file path=customXml/itemProps4.xml><?xml version="1.0" encoding="utf-8"?>
<ds:datastoreItem xmlns:ds="http://schemas.openxmlformats.org/officeDocument/2006/customXml" ds:itemID="{90D50688-AE8A-401E-81D9-476E8E90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1617</Words>
  <Characters>9220</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Ximena Echeverría</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xecheverria</dc:creator>
  <cp:lastModifiedBy>Echeverría, Ximena</cp:lastModifiedBy>
  <cp:revision>3</cp:revision>
  <cp:lastPrinted>2015-02-10T18:59:00Z</cp:lastPrinted>
  <dcterms:created xsi:type="dcterms:W3CDTF">2017-02-16T15:55:00Z</dcterms:created>
  <dcterms:modified xsi:type="dcterms:W3CDTF">2017-02-16T18:08:00Z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